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E1F829" w14:textId="77777777" w:rsidR="002162FC" w:rsidRDefault="002162FC" w:rsidP="002162FC">
      <w:pPr>
        <w:jc w:val="center"/>
        <w:rPr>
          <w:rFonts w:ascii="Arial" w:hAnsi="Arial" w:cs="Arial"/>
          <w:b/>
          <w:bCs/>
          <w:sz w:val="32"/>
          <w:szCs w:val="32"/>
        </w:rPr>
      </w:pPr>
      <w:r w:rsidRPr="002162FC">
        <w:rPr>
          <w:rFonts w:ascii="Arial" w:hAnsi="Arial" w:cs="Arial"/>
          <w:b/>
          <w:bCs/>
          <w:sz w:val="32"/>
          <w:szCs w:val="32"/>
        </w:rPr>
        <w:t>Getting Building Fund - Project Change Request</w:t>
      </w:r>
      <w:r>
        <w:rPr>
          <w:rFonts w:ascii="Arial" w:hAnsi="Arial" w:cs="Arial"/>
          <w:b/>
          <w:bCs/>
          <w:sz w:val="32"/>
          <w:szCs w:val="32"/>
        </w:rPr>
        <w:t xml:space="preserve"> Form</w:t>
      </w:r>
    </w:p>
    <w:p w14:paraId="4FFA1862" w14:textId="77777777" w:rsidR="002162FC" w:rsidRDefault="002162FC" w:rsidP="002162FC">
      <w:pPr>
        <w:jc w:val="center"/>
        <w:rPr>
          <w:rFonts w:ascii="Arial" w:hAnsi="Arial" w:cs="Arial"/>
          <w:b/>
          <w:bCs/>
          <w:sz w:val="32"/>
          <w:szCs w:val="32"/>
        </w:rPr>
      </w:pPr>
    </w:p>
    <w:p w14:paraId="48863920" w14:textId="77777777" w:rsidR="004364B5" w:rsidRDefault="004364B5" w:rsidP="004364B5">
      <w:pPr>
        <w:jc w:val="both"/>
        <w:rPr>
          <w:rFonts w:ascii="Arial" w:hAnsi="Arial"/>
          <w:lang w:eastAsia="en-GB"/>
        </w:rPr>
      </w:pPr>
      <w:r>
        <w:rPr>
          <w:rFonts w:ascii="Arial" w:hAnsi="Arial"/>
          <w:lang w:eastAsia="en-GB"/>
        </w:rPr>
        <w:t>This form must be completed when making a project change to the named projects agreed between the institution and the Department. Where a named project wishes to make changes to its financial and output forecasts this should be done locally between the institution and the area team.</w:t>
      </w:r>
    </w:p>
    <w:p w14:paraId="604A4C13" w14:textId="77777777" w:rsidR="002162FC" w:rsidRDefault="002162FC" w:rsidP="002162FC">
      <w:pPr>
        <w:rPr>
          <w:rFonts w:ascii="Arial" w:hAnsi="Arial"/>
          <w:lang w:eastAsia="en-GB"/>
        </w:rPr>
      </w:pPr>
      <w:r w:rsidRPr="00A32D9D">
        <w:rPr>
          <w:rFonts w:ascii="Arial" w:hAnsi="Arial"/>
          <w:lang w:eastAsia="en-GB"/>
        </w:rPr>
        <w:t xml:space="preserve">Part A of this form </w:t>
      </w:r>
      <w:r>
        <w:rPr>
          <w:rFonts w:ascii="Arial" w:hAnsi="Arial"/>
          <w:lang w:eastAsia="en-GB"/>
        </w:rPr>
        <w:t>the ‘</w:t>
      </w:r>
      <w:r w:rsidRPr="00A32D9D">
        <w:rPr>
          <w:rFonts w:ascii="Arial" w:hAnsi="Arial"/>
          <w:lang w:eastAsia="en-GB"/>
        </w:rPr>
        <w:t>Project Change Request Form</w:t>
      </w:r>
      <w:r>
        <w:rPr>
          <w:rFonts w:ascii="Arial" w:hAnsi="Arial"/>
          <w:lang w:eastAsia="en-GB"/>
        </w:rPr>
        <w:t>’</w:t>
      </w:r>
      <w:r w:rsidRPr="00A32D9D">
        <w:rPr>
          <w:rFonts w:ascii="Arial" w:hAnsi="Arial"/>
          <w:lang w:eastAsia="en-GB"/>
        </w:rPr>
        <w:t xml:space="preserve"> </w:t>
      </w:r>
      <w:r>
        <w:rPr>
          <w:rFonts w:ascii="Arial" w:hAnsi="Arial"/>
          <w:lang w:eastAsia="en-GB"/>
        </w:rPr>
        <w:t>should</w:t>
      </w:r>
      <w:r w:rsidRPr="00A32D9D">
        <w:rPr>
          <w:rFonts w:ascii="Arial" w:hAnsi="Arial"/>
          <w:lang w:eastAsia="en-GB"/>
        </w:rPr>
        <w:t xml:space="preserve"> be completed by the </w:t>
      </w:r>
      <w:r w:rsidR="0071618F">
        <w:rPr>
          <w:rFonts w:ascii="Arial" w:hAnsi="Arial"/>
          <w:lang w:eastAsia="en-GB"/>
        </w:rPr>
        <w:t>institution making the request</w:t>
      </w:r>
      <w:r>
        <w:rPr>
          <w:rFonts w:ascii="Arial" w:hAnsi="Arial"/>
          <w:lang w:eastAsia="en-GB"/>
        </w:rPr>
        <w:t xml:space="preserve">.  </w:t>
      </w:r>
    </w:p>
    <w:p w14:paraId="1D5571BC" w14:textId="77777777" w:rsidR="002162FC" w:rsidRPr="00A32D9D" w:rsidRDefault="002162FC" w:rsidP="002162FC">
      <w:pPr>
        <w:rPr>
          <w:rFonts w:ascii="Arial" w:hAnsi="Arial"/>
          <w:lang w:eastAsia="en-GB"/>
        </w:rPr>
      </w:pPr>
      <w:r>
        <w:rPr>
          <w:rFonts w:ascii="Arial" w:hAnsi="Arial"/>
          <w:lang w:eastAsia="en-GB"/>
        </w:rPr>
        <w:t xml:space="preserve">Part B of this form is the Project Change Request Assessment Form. This will only be completed by a member of the Cities and Local Growth Unit. </w:t>
      </w:r>
    </w:p>
    <w:p w14:paraId="71F9044C" w14:textId="77777777" w:rsidR="002162FC" w:rsidRPr="00A32D9D" w:rsidRDefault="002162FC" w:rsidP="002162FC">
      <w:pPr>
        <w:rPr>
          <w:rFonts w:ascii="Arial" w:hAnsi="Arial"/>
          <w:lang w:eastAsia="en-GB"/>
        </w:rPr>
      </w:pPr>
      <w:r w:rsidRPr="00A32D9D">
        <w:rPr>
          <w:rFonts w:ascii="Arial" w:hAnsi="Arial"/>
          <w:lang w:eastAsia="en-GB"/>
        </w:rPr>
        <w:t xml:space="preserve">All changes to a project must be approved by the </w:t>
      </w:r>
      <w:r>
        <w:rPr>
          <w:rFonts w:ascii="Arial" w:hAnsi="Arial"/>
          <w:bCs/>
          <w:lang w:eastAsia="en-GB"/>
        </w:rPr>
        <w:t>Cities and Local Growth Unit.</w:t>
      </w:r>
      <w:r w:rsidRPr="00A32D9D">
        <w:rPr>
          <w:rFonts w:ascii="Arial" w:hAnsi="Arial"/>
          <w:bCs/>
          <w:lang w:eastAsia="en-GB"/>
        </w:rPr>
        <w:t xml:space="preserve"> </w:t>
      </w:r>
      <w:r w:rsidRPr="00A32D9D">
        <w:rPr>
          <w:rFonts w:ascii="Arial" w:hAnsi="Arial"/>
          <w:lang w:eastAsia="en-GB"/>
        </w:rPr>
        <w:t>There is no automatic right for a change to be approved.</w:t>
      </w:r>
    </w:p>
    <w:p w14:paraId="7926D0FD" w14:textId="77777777" w:rsidR="002162FC" w:rsidRDefault="002162FC" w:rsidP="002162FC">
      <w:pPr>
        <w:jc w:val="both"/>
        <w:rPr>
          <w:rFonts w:ascii="Arial" w:hAnsi="Arial"/>
          <w:lang w:eastAsia="en-GB"/>
        </w:rPr>
      </w:pPr>
    </w:p>
    <w:p w14:paraId="612C8400" w14:textId="77777777" w:rsidR="002162FC" w:rsidRPr="00916594" w:rsidRDefault="002162FC" w:rsidP="002162FC">
      <w:pPr>
        <w:jc w:val="both"/>
        <w:rPr>
          <w:rFonts w:ascii="Arial" w:hAnsi="Arial" w:cs="Arial"/>
          <w:b/>
          <w:bCs/>
          <w:sz w:val="32"/>
          <w:szCs w:val="32"/>
        </w:rPr>
      </w:pPr>
      <w:r w:rsidRPr="00916594">
        <w:rPr>
          <w:rFonts w:ascii="Arial" w:hAnsi="Arial" w:cs="Arial"/>
          <w:b/>
          <w:bCs/>
          <w:sz w:val="32"/>
          <w:szCs w:val="32"/>
        </w:rPr>
        <w:t xml:space="preserve">PROJECT CHANGE REQUEST FORM </w:t>
      </w:r>
    </w:p>
    <w:p w14:paraId="03D0EB37" w14:textId="77777777" w:rsidR="002162FC" w:rsidRPr="00916594" w:rsidRDefault="0071618F" w:rsidP="002162FC">
      <w:pPr>
        <w:jc w:val="both"/>
        <w:rPr>
          <w:rFonts w:ascii="Arial" w:hAnsi="Arial" w:cs="Arial"/>
          <w:b/>
          <w:bCs/>
          <w:sz w:val="28"/>
          <w:szCs w:val="28"/>
        </w:rPr>
      </w:pPr>
      <w:r>
        <w:rPr>
          <w:rFonts w:ascii="Arial" w:hAnsi="Arial" w:cs="Arial"/>
          <w:b/>
          <w:bCs/>
          <w:sz w:val="28"/>
          <w:szCs w:val="28"/>
        </w:rPr>
        <w:t xml:space="preserve">Institution &amp; </w:t>
      </w:r>
      <w:r w:rsidR="002162FC" w:rsidRPr="00916594">
        <w:rPr>
          <w:rFonts w:ascii="Arial" w:hAnsi="Arial" w:cs="Arial"/>
          <w:b/>
          <w:bCs/>
          <w:sz w:val="28"/>
          <w:szCs w:val="28"/>
        </w:rPr>
        <w:t>Project Information</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3329"/>
        <w:gridCol w:w="5667"/>
      </w:tblGrid>
      <w:tr w:rsidR="002162FC" w:rsidRPr="00FE1CB8" w14:paraId="53210849" w14:textId="77777777" w:rsidTr="009202A9">
        <w:trPr>
          <w:trHeight w:val="442"/>
        </w:trPr>
        <w:tc>
          <w:tcPr>
            <w:tcW w:w="1850" w:type="pct"/>
            <w:tcBorders>
              <w:top w:val="single" w:sz="4" w:space="0" w:color="auto"/>
              <w:bottom w:val="single" w:sz="4" w:space="0" w:color="auto"/>
            </w:tcBorders>
            <w:shd w:val="clear" w:color="auto" w:fill="auto"/>
          </w:tcPr>
          <w:p w14:paraId="00DC5016" w14:textId="77777777" w:rsidR="002162FC" w:rsidRPr="004C7A33" w:rsidRDefault="00C703C1" w:rsidP="009202A9">
            <w:pPr>
              <w:keepNext/>
              <w:spacing w:before="80" w:after="80" w:line="260" w:lineRule="atLeast"/>
              <w:rPr>
                <w:rFonts w:ascii="Arial" w:hAnsi="Arial" w:cs="Arial"/>
                <w:b/>
              </w:rPr>
            </w:pPr>
            <w:r>
              <w:rPr>
                <w:rFonts w:ascii="Arial" w:hAnsi="Arial" w:cs="Arial"/>
                <w:b/>
              </w:rPr>
              <w:t>Name of</w:t>
            </w:r>
            <w:r w:rsidR="002162FC" w:rsidRPr="004C7A33">
              <w:rPr>
                <w:rFonts w:ascii="Arial" w:hAnsi="Arial" w:cs="Arial"/>
                <w:b/>
              </w:rPr>
              <w:t xml:space="preserve"> </w:t>
            </w:r>
            <w:r w:rsidR="0071618F">
              <w:rPr>
                <w:rFonts w:ascii="Arial" w:hAnsi="Arial" w:cs="Arial"/>
                <w:b/>
              </w:rPr>
              <w:t>Institution</w:t>
            </w:r>
          </w:p>
        </w:tc>
        <w:tc>
          <w:tcPr>
            <w:tcW w:w="3150" w:type="pct"/>
            <w:tcBorders>
              <w:top w:val="single" w:sz="4" w:space="0" w:color="auto"/>
              <w:bottom w:val="single" w:sz="4" w:space="0" w:color="auto"/>
            </w:tcBorders>
            <w:shd w:val="clear" w:color="auto" w:fill="FFFFFF"/>
          </w:tcPr>
          <w:p w14:paraId="1EF90AD3" w14:textId="5B238A62" w:rsidR="002162FC" w:rsidRPr="004C7A33" w:rsidRDefault="0045503B" w:rsidP="009202A9">
            <w:pPr>
              <w:keepNext/>
              <w:spacing w:before="80" w:after="80" w:line="260" w:lineRule="atLeast"/>
              <w:rPr>
                <w:rFonts w:ascii="Arial" w:hAnsi="Arial" w:cs="Arial"/>
              </w:rPr>
            </w:pPr>
            <w:r>
              <w:rPr>
                <w:rFonts w:ascii="Arial" w:hAnsi="Arial" w:cs="Arial"/>
              </w:rPr>
              <w:t>Stoke-on-Trent and Staffordshire LEP</w:t>
            </w:r>
          </w:p>
        </w:tc>
      </w:tr>
      <w:tr w:rsidR="002162FC" w:rsidRPr="00FE1CB8" w14:paraId="0E28FCF2" w14:textId="77777777" w:rsidTr="009202A9">
        <w:trPr>
          <w:trHeight w:val="442"/>
        </w:trPr>
        <w:tc>
          <w:tcPr>
            <w:tcW w:w="1850" w:type="pct"/>
            <w:tcBorders>
              <w:top w:val="single" w:sz="4" w:space="0" w:color="auto"/>
              <w:bottom w:val="single" w:sz="4" w:space="0" w:color="auto"/>
            </w:tcBorders>
            <w:shd w:val="clear" w:color="auto" w:fill="auto"/>
          </w:tcPr>
          <w:p w14:paraId="3547B060" w14:textId="77777777" w:rsidR="002162FC" w:rsidRPr="004C7A33" w:rsidRDefault="002162FC" w:rsidP="009202A9">
            <w:pPr>
              <w:keepNext/>
              <w:spacing w:before="80" w:after="80" w:line="260" w:lineRule="atLeast"/>
              <w:rPr>
                <w:rFonts w:ascii="Arial" w:hAnsi="Arial" w:cs="Arial"/>
                <w:b/>
              </w:rPr>
            </w:pPr>
            <w:r w:rsidRPr="004C7A33">
              <w:rPr>
                <w:rFonts w:ascii="Arial" w:hAnsi="Arial" w:cs="Arial"/>
                <w:b/>
              </w:rPr>
              <w:t>Project Name</w:t>
            </w:r>
          </w:p>
        </w:tc>
        <w:tc>
          <w:tcPr>
            <w:tcW w:w="3150" w:type="pct"/>
            <w:tcBorders>
              <w:top w:val="single" w:sz="4" w:space="0" w:color="auto"/>
              <w:bottom w:val="single" w:sz="4" w:space="0" w:color="auto"/>
            </w:tcBorders>
            <w:shd w:val="clear" w:color="auto" w:fill="FFFFFF"/>
          </w:tcPr>
          <w:p w14:paraId="1A461890" w14:textId="767A9086" w:rsidR="002162FC" w:rsidRPr="004C7A33" w:rsidRDefault="0045503B" w:rsidP="009202A9">
            <w:pPr>
              <w:keepNext/>
              <w:spacing w:before="80" w:after="80" w:line="260" w:lineRule="atLeast"/>
              <w:rPr>
                <w:rFonts w:ascii="Arial" w:hAnsi="Arial" w:cs="Arial"/>
              </w:rPr>
            </w:pPr>
            <w:r>
              <w:rPr>
                <w:rFonts w:ascii="Arial" w:hAnsi="Arial" w:cs="Arial"/>
              </w:rPr>
              <w:t>Drakelow Park</w:t>
            </w:r>
          </w:p>
        </w:tc>
      </w:tr>
      <w:tr w:rsidR="002162FC" w:rsidRPr="00FE1CB8" w14:paraId="72FA22D6" w14:textId="77777777" w:rsidTr="009202A9">
        <w:trPr>
          <w:trHeight w:val="422"/>
        </w:trPr>
        <w:tc>
          <w:tcPr>
            <w:tcW w:w="1850" w:type="pct"/>
            <w:tcBorders>
              <w:top w:val="single" w:sz="4" w:space="0" w:color="auto"/>
              <w:bottom w:val="single" w:sz="4" w:space="0" w:color="auto"/>
            </w:tcBorders>
            <w:shd w:val="clear" w:color="auto" w:fill="auto"/>
          </w:tcPr>
          <w:p w14:paraId="557C7EF8" w14:textId="77777777" w:rsidR="002162FC" w:rsidRPr="004C7A33" w:rsidRDefault="002162FC" w:rsidP="009202A9">
            <w:pPr>
              <w:keepNext/>
              <w:spacing w:before="80" w:after="80" w:line="260" w:lineRule="atLeast"/>
              <w:rPr>
                <w:rFonts w:ascii="Arial" w:hAnsi="Arial" w:cs="Arial"/>
                <w:b/>
              </w:rPr>
            </w:pPr>
            <w:r w:rsidRPr="004C7A33">
              <w:rPr>
                <w:rFonts w:ascii="Arial" w:hAnsi="Arial" w:cs="Arial"/>
                <w:b/>
              </w:rPr>
              <w:t xml:space="preserve">Project </w:t>
            </w:r>
            <w:r w:rsidR="0071618F">
              <w:rPr>
                <w:rFonts w:ascii="Arial" w:hAnsi="Arial" w:cs="Arial"/>
                <w:b/>
              </w:rPr>
              <w:t>Number</w:t>
            </w:r>
          </w:p>
        </w:tc>
        <w:tc>
          <w:tcPr>
            <w:tcW w:w="3150" w:type="pct"/>
            <w:tcBorders>
              <w:top w:val="single" w:sz="4" w:space="0" w:color="auto"/>
              <w:bottom w:val="single" w:sz="4" w:space="0" w:color="auto"/>
            </w:tcBorders>
            <w:shd w:val="clear" w:color="auto" w:fill="FFFFFF"/>
          </w:tcPr>
          <w:p w14:paraId="241FCCA2" w14:textId="181BCAAC" w:rsidR="002162FC" w:rsidRPr="004C7A33" w:rsidRDefault="002162FC" w:rsidP="009202A9">
            <w:pPr>
              <w:keepNext/>
              <w:spacing w:before="80" w:after="80" w:line="260" w:lineRule="atLeast"/>
              <w:rPr>
                <w:rFonts w:ascii="Arial" w:hAnsi="Arial" w:cs="Arial"/>
              </w:rPr>
            </w:pPr>
            <w:r w:rsidRPr="004C7A33">
              <w:rPr>
                <w:rFonts w:ascii="Arial" w:hAnsi="Arial" w:cs="Arial"/>
              </w:rPr>
              <w:t xml:space="preserve"> </w:t>
            </w:r>
            <w:r w:rsidR="002A03C0" w:rsidRPr="002A03C0">
              <w:rPr>
                <w:rFonts w:ascii="Arial" w:hAnsi="Arial" w:cs="Arial"/>
              </w:rPr>
              <w:t>STO GBF 04</w:t>
            </w:r>
          </w:p>
        </w:tc>
      </w:tr>
    </w:tbl>
    <w:p w14:paraId="01177098" w14:textId="77777777" w:rsidR="002162FC" w:rsidRDefault="002162FC" w:rsidP="002162FC">
      <w:pPr>
        <w:jc w:val="both"/>
        <w:rPr>
          <w:rFonts w:ascii="Arial" w:hAnsi="Arial" w:cs="Arial"/>
          <w:b/>
        </w:rPr>
      </w:pPr>
    </w:p>
    <w:p w14:paraId="7B472CA4" w14:textId="77777777" w:rsidR="00C703C1" w:rsidRDefault="004364B5" w:rsidP="00C703C1">
      <w:pPr>
        <w:rPr>
          <w:rFonts w:ascii="Arial" w:hAnsi="Arial"/>
          <w:b/>
          <w:bCs/>
          <w:sz w:val="28"/>
          <w:szCs w:val="28"/>
        </w:rPr>
      </w:pPr>
      <w:r>
        <w:rPr>
          <w:rFonts w:ascii="Arial" w:hAnsi="Arial"/>
          <w:b/>
          <w:bCs/>
          <w:sz w:val="28"/>
          <w:szCs w:val="28"/>
        </w:rPr>
        <w:t xml:space="preserve">Part A: </w:t>
      </w:r>
      <w:r w:rsidR="0071618F">
        <w:rPr>
          <w:rFonts w:ascii="Arial" w:hAnsi="Arial"/>
          <w:b/>
          <w:bCs/>
          <w:sz w:val="28"/>
          <w:szCs w:val="28"/>
        </w:rPr>
        <w:t>Change Request</w:t>
      </w:r>
    </w:p>
    <w:tbl>
      <w:tblPr>
        <w:tblW w:w="499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36"/>
        <w:gridCol w:w="1598"/>
        <w:gridCol w:w="1502"/>
        <w:gridCol w:w="3767"/>
      </w:tblGrid>
      <w:tr w:rsidR="00C703C1" w:rsidRPr="004C4486" w14:paraId="0F1A36AD" w14:textId="77777777" w:rsidTr="004364B5">
        <w:tc>
          <w:tcPr>
            <w:tcW w:w="1122" w:type="pct"/>
            <w:shd w:val="clear" w:color="auto" w:fill="D9D9D9"/>
          </w:tcPr>
          <w:p w14:paraId="74887CF9" w14:textId="77777777" w:rsidR="00C703C1" w:rsidRPr="00A32D9D" w:rsidRDefault="00C703C1" w:rsidP="009202A9">
            <w:pPr>
              <w:rPr>
                <w:rFonts w:ascii="Arial" w:hAnsi="Arial" w:cs="Arial"/>
                <w:b/>
              </w:rPr>
            </w:pPr>
          </w:p>
        </w:tc>
        <w:tc>
          <w:tcPr>
            <w:tcW w:w="808" w:type="pct"/>
            <w:shd w:val="clear" w:color="auto" w:fill="D9D9D9"/>
          </w:tcPr>
          <w:p w14:paraId="332F4954" w14:textId="77777777" w:rsidR="00C703C1" w:rsidRPr="00A32D9D" w:rsidRDefault="00C703C1" w:rsidP="009202A9">
            <w:pPr>
              <w:rPr>
                <w:rFonts w:ascii="Arial" w:hAnsi="Arial" w:cs="Arial"/>
                <w:b/>
              </w:rPr>
            </w:pPr>
            <w:r w:rsidRPr="00A32D9D">
              <w:rPr>
                <w:rFonts w:ascii="Arial" w:hAnsi="Arial" w:cs="Arial"/>
                <w:b/>
              </w:rPr>
              <w:t>Current</w:t>
            </w:r>
          </w:p>
          <w:p w14:paraId="381CF282" w14:textId="77777777" w:rsidR="00C703C1" w:rsidRPr="00A32D9D" w:rsidRDefault="00C703C1" w:rsidP="009202A9">
            <w:pPr>
              <w:tabs>
                <w:tab w:val="left" w:pos="668"/>
              </w:tabs>
              <w:rPr>
                <w:rFonts w:ascii="Arial" w:hAnsi="Arial" w:cs="Arial"/>
                <w:b/>
              </w:rPr>
            </w:pPr>
          </w:p>
        </w:tc>
        <w:tc>
          <w:tcPr>
            <w:tcW w:w="906" w:type="pct"/>
            <w:shd w:val="clear" w:color="auto" w:fill="D9D9D9"/>
          </w:tcPr>
          <w:p w14:paraId="49903AA5" w14:textId="77777777" w:rsidR="00C703C1" w:rsidRPr="00A32D9D" w:rsidRDefault="00C703C1" w:rsidP="009202A9">
            <w:pPr>
              <w:rPr>
                <w:rFonts w:ascii="Arial" w:hAnsi="Arial" w:cs="Arial"/>
                <w:b/>
              </w:rPr>
            </w:pPr>
            <w:r w:rsidRPr="00A32D9D">
              <w:rPr>
                <w:rFonts w:ascii="Arial" w:hAnsi="Arial" w:cs="Arial"/>
                <w:b/>
              </w:rPr>
              <w:t>Proposed Change</w:t>
            </w:r>
          </w:p>
        </w:tc>
        <w:tc>
          <w:tcPr>
            <w:tcW w:w="2163" w:type="pct"/>
            <w:shd w:val="clear" w:color="auto" w:fill="D9D9D9"/>
          </w:tcPr>
          <w:p w14:paraId="3D26A87A" w14:textId="77777777" w:rsidR="00C703C1" w:rsidRPr="00A32D9D" w:rsidRDefault="00C703C1" w:rsidP="009202A9">
            <w:pPr>
              <w:rPr>
                <w:rFonts w:ascii="Arial" w:hAnsi="Arial" w:cs="Arial"/>
                <w:b/>
              </w:rPr>
            </w:pPr>
            <w:r w:rsidRPr="00A32D9D">
              <w:rPr>
                <w:rFonts w:ascii="Arial" w:hAnsi="Arial" w:cs="Arial"/>
                <w:b/>
              </w:rPr>
              <w:t>Reason for Change</w:t>
            </w:r>
          </w:p>
        </w:tc>
      </w:tr>
      <w:tr w:rsidR="00C703C1" w:rsidRPr="004C4486" w14:paraId="4578D00C" w14:textId="77777777" w:rsidTr="004364B5">
        <w:tc>
          <w:tcPr>
            <w:tcW w:w="1122" w:type="pct"/>
            <w:shd w:val="clear" w:color="auto" w:fill="auto"/>
          </w:tcPr>
          <w:p w14:paraId="7BB042F7" w14:textId="77777777" w:rsidR="00C703C1" w:rsidRPr="00A32D9D" w:rsidRDefault="00C703C1" w:rsidP="009202A9">
            <w:pPr>
              <w:rPr>
                <w:rFonts w:ascii="Arial" w:hAnsi="Arial" w:cs="Arial"/>
                <w:b/>
              </w:rPr>
            </w:pPr>
            <w:r w:rsidRPr="00A32D9D">
              <w:rPr>
                <w:rFonts w:ascii="Arial" w:hAnsi="Arial" w:cs="Arial"/>
                <w:b/>
              </w:rPr>
              <w:t>Project Name</w:t>
            </w:r>
          </w:p>
        </w:tc>
        <w:tc>
          <w:tcPr>
            <w:tcW w:w="808" w:type="pct"/>
            <w:shd w:val="clear" w:color="auto" w:fill="auto"/>
          </w:tcPr>
          <w:p w14:paraId="3405FFCF" w14:textId="00B007CA" w:rsidR="00C703C1" w:rsidRPr="00A32D9D" w:rsidRDefault="002A03C0" w:rsidP="009202A9">
            <w:pPr>
              <w:rPr>
                <w:rFonts w:ascii="Arial" w:hAnsi="Arial" w:cs="Arial"/>
              </w:rPr>
            </w:pPr>
            <w:r>
              <w:rPr>
                <w:rFonts w:ascii="Arial" w:hAnsi="Arial" w:cs="Arial"/>
              </w:rPr>
              <w:t>Drakelow Park</w:t>
            </w:r>
          </w:p>
        </w:tc>
        <w:tc>
          <w:tcPr>
            <w:tcW w:w="906" w:type="pct"/>
            <w:shd w:val="clear" w:color="auto" w:fill="auto"/>
          </w:tcPr>
          <w:p w14:paraId="65336843" w14:textId="480B4CA5" w:rsidR="00C703C1" w:rsidRPr="00A32D9D" w:rsidRDefault="00C703C1" w:rsidP="009202A9">
            <w:pPr>
              <w:rPr>
                <w:rFonts w:ascii="Arial" w:hAnsi="Arial" w:cs="Arial"/>
              </w:rPr>
            </w:pPr>
          </w:p>
        </w:tc>
        <w:tc>
          <w:tcPr>
            <w:tcW w:w="2163" w:type="pct"/>
            <w:shd w:val="clear" w:color="auto" w:fill="auto"/>
          </w:tcPr>
          <w:p w14:paraId="0033B7CC" w14:textId="77777777" w:rsidR="00C703C1" w:rsidRDefault="00C703C1" w:rsidP="009202A9">
            <w:pPr>
              <w:rPr>
                <w:rFonts w:ascii="Arial" w:hAnsi="Arial" w:cs="Arial"/>
                <w:color w:val="FF0000"/>
              </w:rPr>
            </w:pPr>
          </w:p>
          <w:p w14:paraId="5B1EBE56" w14:textId="77777777" w:rsidR="00C703C1" w:rsidRPr="00A32D9D" w:rsidRDefault="00C703C1" w:rsidP="009202A9">
            <w:pPr>
              <w:rPr>
                <w:rFonts w:ascii="Arial" w:hAnsi="Arial" w:cs="Arial"/>
              </w:rPr>
            </w:pPr>
          </w:p>
        </w:tc>
      </w:tr>
      <w:tr w:rsidR="00C703C1" w:rsidRPr="004C4486" w14:paraId="306EB91C" w14:textId="77777777" w:rsidTr="004364B5">
        <w:tc>
          <w:tcPr>
            <w:tcW w:w="1122" w:type="pct"/>
            <w:shd w:val="clear" w:color="auto" w:fill="auto"/>
          </w:tcPr>
          <w:p w14:paraId="46D22650" w14:textId="77777777" w:rsidR="00C703C1" w:rsidRPr="00A32D9D" w:rsidRDefault="0071618F" w:rsidP="009202A9">
            <w:pPr>
              <w:rPr>
                <w:rFonts w:ascii="Arial" w:hAnsi="Arial" w:cs="Arial"/>
                <w:b/>
              </w:rPr>
            </w:pPr>
            <w:r>
              <w:rPr>
                <w:rFonts w:ascii="Arial" w:hAnsi="Arial" w:cs="Arial"/>
                <w:b/>
              </w:rPr>
              <w:t>Project Summary</w:t>
            </w:r>
          </w:p>
        </w:tc>
        <w:tc>
          <w:tcPr>
            <w:tcW w:w="808" w:type="pct"/>
            <w:shd w:val="clear" w:color="auto" w:fill="auto"/>
          </w:tcPr>
          <w:p w14:paraId="0714AF9F" w14:textId="58D4B0B5" w:rsidR="00C703C1" w:rsidRPr="00A32D9D" w:rsidRDefault="00653892" w:rsidP="00CE0A19">
            <w:pPr>
              <w:rPr>
                <w:rFonts w:ascii="Arial" w:hAnsi="Arial" w:cs="Arial"/>
                <w:b/>
              </w:rPr>
            </w:pPr>
            <w:r w:rsidRPr="00653892">
              <w:rPr>
                <w:rFonts w:ascii="Arial" w:hAnsi="Arial" w:cs="Arial"/>
              </w:rPr>
              <w:t xml:space="preserve">A strategic development in South Derbyshire that will accommodate 2,000 houses and 30ha of employment land.  The scheme has transport implications for East </w:t>
            </w:r>
            <w:r w:rsidRPr="00653892">
              <w:rPr>
                <w:rFonts w:ascii="Arial" w:hAnsi="Arial" w:cs="Arial"/>
              </w:rPr>
              <w:lastRenderedPageBreak/>
              <w:t xml:space="preserve">Staffordshire and the project </w:t>
            </w:r>
            <w:r>
              <w:rPr>
                <w:rFonts w:ascii="Arial" w:hAnsi="Arial" w:cs="Arial"/>
              </w:rPr>
              <w:t>delivers a new</w:t>
            </w:r>
            <w:r w:rsidR="00A4377F">
              <w:rPr>
                <w:rFonts w:ascii="Arial" w:hAnsi="Arial" w:cs="Arial"/>
              </w:rPr>
              <w:t xml:space="preserve"> bypass and river </w:t>
            </w:r>
            <w:r w:rsidRPr="00653892">
              <w:rPr>
                <w:rFonts w:ascii="Arial" w:hAnsi="Arial" w:cs="Arial"/>
              </w:rPr>
              <w:t>bridge that will facilitate the development.  This scheme is also being supporting by the D2N2 LEP.</w:t>
            </w:r>
            <w:r w:rsidR="00E06CC1">
              <w:rPr>
                <w:rFonts w:ascii="Arial" w:hAnsi="Arial" w:cs="Arial"/>
              </w:rPr>
              <w:t xml:space="preserve"> </w:t>
            </w:r>
          </w:p>
        </w:tc>
        <w:tc>
          <w:tcPr>
            <w:tcW w:w="906" w:type="pct"/>
            <w:shd w:val="clear" w:color="auto" w:fill="auto"/>
          </w:tcPr>
          <w:p w14:paraId="3FA21119" w14:textId="77777777" w:rsidR="00C703C1" w:rsidRPr="00A32D9D" w:rsidRDefault="00C703C1" w:rsidP="009202A9">
            <w:pPr>
              <w:rPr>
                <w:rFonts w:ascii="Arial" w:hAnsi="Arial" w:cs="Arial"/>
                <w:b/>
              </w:rPr>
            </w:pPr>
          </w:p>
        </w:tc>
        <w:tc>
          <w:tcPr>
            <w:tcW w:w="2163" w:type="pct"/>
            <w:shd w:val="clear" w:color="auto" w:fill="auto"/>
          </w:tcPr>
          <w:p w14:paraId="4776B79C" w14:textId="77777777" w:rsidR="00C703C1" w:rsidRPr="00A32D9D" w:rsidRDefault="00C703C1" w:rsidP="0071618F">
            <w:pPr>
              <w:rPr>
                <w:rFonts w:ascii="Arial" w:hAnsi="Arial" w:cs="Arial"/>
                <w:b/>
              </w:rPr>
            </w:pPr>
          </w:p>
        </w:tc>
      </w:tr>
      <w:tr w:rsidR="0071618F" w:rsidRPr="004C4486" w14:paraId="365CBECB" w14:textId="77777777" w:rsidTr="004364B5">
        <w:tc>
          <w:tcPr>
            <w:tcW w:w="1122" w:type="pct"/>
            <w:shd w:val="clear" w:color="auto" w:fill="auto"/>
          </w:tcPr>
          <w:p w14:paraId="22C02E0E" w14:textId="77777777" w:rsidR="0071618F" w:rsidRDefault="0071618F" w:rsidP="009202A9">
            <w:pPr>
              <w:rPr>
                <w:rFonts w:ascii="Arial" w:hAnsi="Arial" w:cs="Arial"/>
                <w:b/>
              </w:rPr>
            </w:pPr>
            <w:r>
              <w:rPr>
                <w:rFonts w:ascii="Arial" w:hAnsi="Arial" w:cs="Arial"/>
                <w:b/>
              </w:rPr>
              <w:t>Local Authority Area</w:t>
            </w:r>
          </w:p>
        </w:tc>
        <w:tc>
          <w:tcPr>
            <w:tcW w:w="808" w:type="pct"/>
            <w:shd w:val="clear" w:color="auto" w:fill="auto"/>
          </w:tcPr>
          <w:p w14:paraId="41B3A27B" w14:textId="53040C97" w:rsidR="0071618F" w:rsidRPr="002D04A4" w:rsidRDefault="002D04A4" w:rsidP="009202A9">
            <w:pPr>
              <w:rPr>
                <w:rFonts w:ascii="Arial" w:hAnsi="Arial" w:cs="Arial"/>
                <w:bCs/>
              </w:rPr>
            </w:pPr>
            <w:r>
              <w:rPr>
                <w:rFonts w:ascii="Arial" w:hAnsi="Arial" w:cs="Arial"/>
                <w:bCs/>
              </w:rPr>
              <w:t>South Derbyshire</w:t>
            </w:r>
          </w:p>
        </w:tc>
        <w:tc>
          <w:tcPr>
            <w:tcW w:w="906" w:type="pct"/>
            <w:shd w:val="clear" w:color="auto" w:fill="auto"/>
          </w:tcPr>
          <w:p w14:paraId="236D28E5" w14:textId="77777777" w:rsidR="0071618F" w:rsidRPr="00A32D9D" w:rsidRDefault="0071618F" w:rsidP="009202A9">
            <w:pPr>
              <w:rPr>
                <w:rFonts w:ascii="Arial" w:hAnsi="Arial" w:cs="Arial"/>
                <w:b/>
              </w:rPr>
            </w:pPr>
          </w:p>
        </w:tc>
        <w:tc>
          <w:tcPr>
            <w:tcW w:w="2163" w:type="pct"/>
            <w:shd w:val="clear" w:color="auto" w:fill="auto"/>
          </w:tcPr>
          <w:p w14:paraId="2DC6955C" w14:textId="77777777" w:rsidR="0071618F" w:rsidRPr="00A32D9D" w:rsidRDefault="0071618F" w:rsidP="0071618F">
            <w:pPr>
              <w:rPr>
                <w:rFonts w:ascii="Arial" w:hAnsi="Arial" w:cs="Arial"/>
                <w:b/>
              </w:rPr>
            </w:pPr>
          </w:p>
        </w:tc>
      </w:tr>
      <w:tr w:rsidR="004364B5" w:rsidRPr="004C4486" w14:paraId="14BFC6DD" w14:textId="77777777" w:rsidTr="004364B5">
        <w:tc>
          <w:tcPr>
            <w:tcW w:w="1122" w:type="pct"/>
            <w:shd w:val="clear" w:color="auto" w:fill="auto"/>
          </w:tcPr>
          <w:p w14:paraId="1F103974" w14:textId="77777777" w:rsidR="004364B5" w:rsidRDefault="004364B5" w:rsidP="009202A9">
            <w:pPr>
              <w:rPr>
                <w:rFonts w:ascii="Arial" w:hAnsi="Arial" w:cs="Arial"/>
                <w:b/>
              </w:rPr>
            </w:pPr>
            <w:r>
              <w:rPr>
                <w:rFonts w:ascii="Arial" w:hAnsi="Arial" w:cs="Arial"/>
                <w:b/>
              </w:rPr>
              <w:t>Postcode</w:t>
            </w:r>
          </w:p>
        </w:tc>
        <w:tc>
          <w:tcPr>
            <w:tcW w:w="808" w:type="pct"/>
            <w:shd w:val="clear" w:color="auto" w:fill="auto"/>
          </w:tcPr>
          <w:p w14:paraId="4C78EA76" w14:textId="778567CF" w:rsidR="004364B5" w:rsidRPr="006F0902" w:rsidRDefault="006F0902" w:rsidP="009202A9">
            <w:pPr>
              <w:rPr>
                <w:rFonts w:ascii="Arial" w:hAnsi="Arial" w:cs="Arial"/>
                <w:bCs/>
              </w:rPr>
            </w:pPr>
            <w:r w:rsidRPr="006F0902">
              <w:rPr>
                <w:rFonts w:ascii="Arial" w:hAnsi="Arial" w:cs="Arial"/>
                <w:bCs/>
              </w:rPr>
              <w:t>DE15 9UA</w:t>
            </w:r>
          </w:p>
        </w:tc>
        <w:tc>
          <w:tcPr>
            <w:tcW w:w="906" w:type="pct"/>
            <w:shd w:val="clear" w:color="auto" w:fill="auto"/>
          </w:tcPr>
          <w:p w14:paraId="55C78A1B" w14:textId="77777777" w:rsidR="004364B5" w:rsidRPr="00A32D9D" w:rsidRDefault="004364B5" w:rsidP="009202A9">
            <w:pPr>
              <w:rPr>
                <w:rFonts w:ascii="Arial" w:hAnsi="Arial" w:cs="Arial"/>
                <w:b/>
              </w:rPr>
            </w:pPr>
          </w:p>
        </w:tc>
        <w:tc>
          <w:tcPr>
            <w:tcW w:w="2163" w:type="pct"/>
            <w:shd w:val="clear" w:color="auto" w:fill="auto"/>
          </w:tcPr>
          <w:p w14:paraId="630A1475" w14:textId="77777777" w:rsidR="004364B5" w:rsidRPr="00A32D9D" w:rsidRDefault="004364B5" w:rsidP="0071618F">
            <w:pPr>
              <w:rPr>
                <w:rFonts w:ascii="Arial" w:hAnsi="Arial" w:cs="Arial"/>
                <w:b/>
              </w:rPr>
            </w:pPr>
          </w:p>
        </w:tc>
      </w:tr>
      <w:tr w:rsidR="004364B5" w:rsidRPr="004C4486" w14:paraId="761F01DE" w14:textId="77777777" w:rsidTr="004364B5">
        <w:trPr>
          <w:trHeight w:val="1060"/>
        </w:trPr>
        <w:tc>
          <w:tcPr>
            <w:tcW w:w="1122" w:type="pct"/>
            <w:shd w:val="clear" w:color="auto" w:fill="auto"/>
          </w:tcPr>
          <w:p w14:paraId="1C3CD784" w14:textId="77777777" w:rsidR="004364B5" w:rsidRDefault="004364B5" w:rsidP="009202A9">
            <w:pPr>
              <w:rPr>
                <w:rFonts w:ascii="Arial" w:hAnsi="Arial" w:cs="Arial"/>
                <w:b/>
              </w:rPr>
            </w:pPr>
            <w:r>
              <w:rPr>
                <w:rFonts w:ascii="Arial" w:hAnsi="Arial" w:cs="Arial"/>
                <w:b/>
              </w:rPr>
              <w:t>Date works started/expected to start</w:t>
            </w:r>
          </w:p>
        </w:tc>
        <w:tc>
          <w:tcPr>
            <w:tcW w:w="808" w:type="pct"/>
            <w:shd w:val="clear" w:color="auto" w:fill="auto"/>
          </w:tcPr>
          <w:p w14:paraId="6524A483" w14:textId="35CB8E74" w:rsidR="004364B5" w:rsidRPr="00C22CB7" w:rsidRDefault="00C22CB7" w:rsidP="009202A9">
            <w:pPr>
              <w:rPr>
                <w:rFonts w:ascii="Arial" w:hAnsi="Arial" w:cs="Arial"/>
                <w:bCs/>
              </w:rPr>
            </w:pPr>
            <w:r w:rsidRPr="00C22CB7">
              <w:rPr>
                <w:rFonts w:ascii="Arial" w:hAnsi="Arial" w:cs="Arial"/>
                <w:bCs/>
              </w:rPr>
              <w:t>September 2021</w:t>
            </w:r>
          </w:p>
        </w:tc>
        <w:tc>
          <w:tcPr>
            <w:tcW w:w="906" w:type="pct"/>
            <w:shd w:val="clear" w:color="auto" w:fill="auto"/>
          </w:tcPr>
          <w:p w14:paraId="49C83352" w14:textId="77777777" w:rsidR="004364B5" w:rsidRPr="00A32D9D" w:rsidRDefault="004364B5" w:rsidP="009202A9">
            <w:pPr>
              <w:rPr>
                <w:rFonts w:ascii="Arial" w:hAnsi="Arial" w:cs="Arial"/>
                <w:b/>
              </w:rPr>
            </w:pPr>
          </w:p>
        </w:tc>
        <w:tc>
          <w:tcPr>
            <w:tcW w:w="2163" w:type="pct"/>
            <w:shd w:val="clear" w:color="auto" w:fill="auto"/>
          </w:tcPr>
          <w:p w14:paraId="2065A2B0" w14:textId="77777777" w:rsidR="004364B5" w:rsidRPr="00A32D9D" w:rsidRDefault="004364B5" w:rsidP="0071618F">
            <w:pPr>
              <w:rPr>
                <w:rFonts w:ascii="Arial" w:hAnsi="Arial" w:cs="Arial"/>
                <w:b/>
              </w:rPr>
            </w:pPr>
          </w:p>
        </w:tc>
      </w:tr>
      <w:tr w:rsidR="00C703C1" w:rsidRPr="004C4486" w14:paraId="6EBD41DF" w14:textId="77777777" w:rsidTr="004364B5">
        <w:tc>
          <w:tcPr>
            <w:tcW w:w="1122" w:type="pct"/>
            <w:shd w:val="clear" w:color="auto" w:fill="auto"/>
          </w:tcPr>
          <w:p w14:paraId="1E9789E0" w14:textId="77777777" w:rsidR="00C703C1" w:rsidRPr="00A32D9D" w:rsidRDefault="004364B5" w:rsidP="009202A9">
            <w:pPr>
              <w:rPr>
                <w:rFonts w:ascii="Arial" w:hAnsi="Arial" w:cs="Arial"/>
                <w:b/>
              </w:rPr>
            </w:pPr>
            <w:r>
              <w:rPr>
                <w:rFonts w:ascii="Arial" w:hAnsi="Arial" w:cs="Arial"/>
                <w:b/>
              </w:rPr>
              <w:t xml:space="preserve">GBF </w:t>
            </w:r>
            <w:r w:rsidR="00C703C1" w:rsidRPr="00A32D9D">
              <w:rPr>
                <w:rFonts w:ascii="Arial" w:hAnsi="Arial" w:cs="Arial"/>
                <w:b/>
              </w:rPr>
              <w:t>Financial Completion Date</w:t>
            </w:r>
          </w:p>
        </w:tc>
        <w:tc>
          <w:tcPr>
            <w:tcW w:w="808" w:type="pct"/>
            <w:shd w:val="clear" w:color="auto" w:fill="auto"/>
          </w:tcPr>
          <w:p w14:paraId="36912354" w14:textId="023324E0" w:rsidR="00C703C1" w:rsidRPr="00A32D9D" w:rsidRDefault="00531094" w:rsidP="009202A9">
            <w:pPr>
              <w:rPr>
                <w:rFonts w:ascii="Arial" w:hAnsi="Arial" w:cs="Arial"/>
              </w:rPr>
            </w:pPr>
            <w:r>
              <w:rPr>
                <w:rFonts w:ascii="Arial" w:hAnsi="Arial" w:cs="Arial"/>
              </w:rPr>
              <w:t>March 2021</w:t>
            </w:r>
          </w:p>
        </w:tc>
        <w:tc>
          <w:tcPr>
            <w:tcW w:w="906" w:type="pct"/>
            <w:shd w:val="clear" w:color="auto" w:fill="auto"/>
          </w:tcPr>
          <w:p w14:paraId="790515E5" w14:textId="77777777" w:rsidR="00C703C1" w:rsidRPr="00A32D9D" w:rsidRDefault="00C703C1" w:rsidP="009202A9">
            <w:pPr>
              <w:rPr>
                <w:rFonts w:ascii="Arial" w:hAnsi="Arial" w:cs="Arial"/>
              </w:rPr>
            </w:pPr>
          </w:p>
        </w:tc>
        <w:tc>
          <w:tcPr>
            <w:tcW w:w="2163" w:type="pct"/>
            <w:shd w:val="clear" w:color="auto" w:fill="auto"/>
          </w:tcPr>
          <w:p w14:paraId="5325DDDD" w14:textId="77777777" w:rsidR="00C703C1" w:rsidRPr="00A32D9D" w:rsidRDefault="00C703C1" w:rsidP="004364B5">
            <w:pPr>
              <w:rPr>
                <w:rFonts w:ascii="Arial" w:hAnsi="Arial" w:cs="Arial"/>
              </w:rPr>
            </w:pPr>
          </w:p>
        </w:tc>
      </w:tr>
      <w:tr w:rsidR="00C703C1" w:rsidRPr="004C4486" w14:paraId="0469C697" w14:textId="77777777" w:rsidTr="004364B5">
        <w:tc>
          <w:tcPr>
            <w:tcW w:w="1122" w:type="pct"/>
            <w:shd w:val="clear" w:color="auto" w:fill="auto"/>
          </w:tcPr>
          <w:p w14:paraId="6D94F900" w14:textId="77777777" w:rsidR="00C703C1" w:rsidRPr="00A32D9D" w:rsidRDefault="00C703C1" w:rsidP="009202A9">
            <w:pPr>
              <w:rPr>
                <w:rFonts w:ascii="Arial" w:hAnsi="Arial" w:cs="Arial"/>
                <w:b/>
              </w:rPr>
            </w:pPr>
            <w:r w:rsidRPr="00A32D9D">
              <w:rPr>
                <w:rFonts w:ascii="Arial" w:hAnsi="Arial" w:cs="Arial"/>
                <w:b/>
              </w:rPr>
              <w:t>Practical Completion Date</w:t>
            </w:r>
          </w:p>
        </w:tc>
        <w:tc>
          <w:tcPr>
            <w:tcW w:w="808" w:type="pct"/>
            <w:shd w:val="clear" w:color="auto" w:fill="auto"/>
          </w:tcPr>
          <w:p w14:paraId="072171E9" w14:textId="76D3CE6C" w:rsidR="00C703C1" w:rsidRPr="00A32D9D" w:rsidRDefault="00531094" w:rsidP="009202A9">
            <w:pPr>
              <w:rPr>
                <w:rFonts w:ascii="Arial" w:hAnsi="Arial" w:cs="Arial"/>
              </w:rPr>
            </w:pPr>
            <w:r>
              <w:rPr>
                <w:rFonts w:ascii="Arial" w:hAnsi="Arial" w:cs="Arial"/>
              </w:rPr>
              <w:t>June 2023</w:t>
            </w:r>
          </w:p>
        </w:tc>
        <w:tc>
          <w:tcPr>
            <w:tcW w:w="906" w:type="pct"/>
            <w:shd w:val="clear" w:color="auto" w:fill="auto"/>
          </w:tcPr>
          <w:p w14:paraId="291BA354" w14:textId="77777777" w:rsidR="00C703C1" w:rsidRPr="00A32D9D" w:rsidRDefault="00C703C1" w:rsidP="009202A9">
            <w:pPr>
              <w:rPr>
                <w:rFonts w:ascii="Arial" w:hAnsi="Arial" w:cs="Arial"/>
              </w:rPr>
            </w:pPr>
          </w:p>
        </w:tc>
        <w:tc>
          <w:tcPr>
            <w:tcW w:w="2163" w:type="pct"/>
            <w:shd w:val="clear" w:color="auto" w:fill="auto"/>
          </w:tcPr>
          <w:p w14:paraId="2455A363" w14:textId="77777777" w:rsidR="00C703C1" w:rsidRPr="00A32D9D" w:rsidRDefault="00C703C1" w:rsidP="009202A9">
            <w:pPr>
              <w:rPr>
                <w:rFonts w:ascii="Arial" w:hAnsi="Arial" w:cs="Arial"/>
              </w:rPr>
            </w:pPr>
          </w:p>
        </w:tc>
      </w:tr>
      <w:tr w:rsidR="004364B5" w:rsidRPr="004C4486" w14:paraId="7BCCFDA1" w14:textId="77777777" w:rsidTr="004364B5">
        <w:tc>
          <w:tcPr>
            <w:tcW w:w="5000" w:type="pct"/>
            <w:gridSpan w:val="4"/>
            <w:shd w:val="clear" w:color="auto" w:fill="auto"/>
          </w:tcPr>
          <w:p w14:paraId="68F4361E" w14:textId="77777777" w:rsidR="004364B5" w:rsidRPr="00A32D9D" w:rsidRDefault="004364B5" w:rsidP="009202A9">
            <w:pPr>
              <w:rPr>
                <w:rFonts w:ascii="Arial" w:hAnsi="Arial" w:cs="Arial"/>
              </w:rPr>
            </w:pPr>
            <w:r>
              <w:rPr>
                <w:rFonts w:ascii="Arial" w:hAnsi="Arial" w:cs="Arial"/>
                <w:b/>
              </w:rPr>
              <w:t>Budget</w:t>
            </w:r>
          </w:p>
        </w:tc>
      </w:tr>
      <w:tr w:rsidR="00C703C1" w:rsidRPr="004C4486" w14:paraId="3F905213" w14:textId="77777777" w:rsidTr="004364B5">
        <w:tc>
          <w:tcPr>
            <w:tcW w:w="1122" w:type="pct"/>
            <w:shd w:val="clear" w:color="auto" w:fill="auto"/>
          </w:tcPr>
          <w:p w14:paraId="022AF670" w14:textId="77777777" w:rsidR="00C703C1" w:rsidRDefault="004364B5" w:rsidP="009202A9">
            <w:pPr>
              <w:rPr>
                <w:rFonts w:ascii="Arial" w:hAnsi="Arial" w:cs="Arial"/>
                <w:b/>
              </w:rPr>
            </w:pPr>
            <w:r>
              <w:rPr>
                <w:rFonts w:ascii="Arial" w:hAnsi="Arial" w:cs="Arial"/>
                <w:b/>
              </w:rPr>
              <w:t>Total Budget</w:t>
            </w:r>
          </w:p>
        </w:tc>
        <w:tc>
          <w:tcPr>
            <w:tcW w:w="808" w:type="pct"/>
            <w:shd w:val="clear" w:color="auto" w:fill="auto"/>
          </w:tcPr>
          <w:p w14:paraId="453CDE5C" w14:textId="1BA45C9B" w:rsidR="00C703C1" w:rsidRPr="00A32D9D" w:rsidRDefault="00D10874" w:rsidP="009202A9">
            <w:pPr>
              <w:rPr>
                <w:rFonts w:ascii="Arial" w:hAnsi="Arial" w:cs="Arial"/>
              </w:rPr>
            </w:pPr>
            <w:r>
              <w:rPr>
                <w:rFonts w:ascii="Arial" w:hAnsi="Arial" w:cs="Arial"/>
              </w:rPr>
              <w:t>£22.6m</w:t>
            </w:r>
          </w:p>
        </w:tc>
        <w:tc>
          <w:tcPr>
            <w:tcW w:w="906" w:type="pct"/>
            <w:shd w:val="clear" w:color="auto" w:fill="auto"/>
          </w:tcPr>
          <w:p w14:paraId="4B2B47B0" w14:textId="77777777" w:rsidR="00C703C1" w:rsidRPr="00A32D9D" w:rsidRDefault="00C703C1" w:rsidP="009202A9">
            <w:pPr>
              <w:rPr>
                <w:rFonts w:ascii="Arial" w:hAnsi="Arial" w:cs="Arial"/>
              </w:rPr>
            </w:pPr>
          </w:p>
        </w:tc>
        <w:tc>
          <w:tcPr>
            <w:tcW w:w="2163" w:type="pct"/>
            <w:shd w:val="clear" w:color="auto" w:fill="auto"/>
          </w:tcPr>
          <w:p w14:paraId="566A1ABB" w14:textId="77777777" w:rsidR="00C703C1" w:rsidRPr="00A32D9D" w:rsidRDefault="00C703C1" w:rsidP="009202A9">
            <w:pPr>
              <w:rPr>
                <w:rFonts w:ascii="Arial" w:hAnsi="Arial" w:cs="Arial"/>
              </w:rPr>
            </w:pPr>
          </w:p>
        </w:tc>
      </w:tr>
      <w:tr w:rsidR="00C703C1" w:rsidRPr="004C4486" w14:paraId="2E321CF0" w14:textId="77777777" w:rsidTr="004364B5">
        <w:tc>
          <w:tcPr>
            <w:tcW w:w="1122" w:type="pct"/>
            <w:shd w:val="clear" w:color="auto" w:fill="auto"/>
          </w:tcPr>
          <w:p w14:paraId="1EA96A16" w14:textId="77777777" w:rsidR="00C703C1" w:rsidRDefault="004364B5" w:rsidP="009202A9">
            <w:pPr>
              <w:rPr>
                <w:rFonts w:ascii="Arial" w:hAnsi="Arial" w:cs="Arial"/>
                <w:b/>
              </w:rPr>
            </w:pPr>
            <w:r>
              <w:rPr>
                <w:rFonts w:ascii="Arial" w:hAnsi="Arial" w:cs="Arial"/>
                <w:b/>
              </w:rPr>
              <w:t xml:space="preserve">Of which GBF </w:t>
            </w:r>
          </w:p>
        </w:tc>
        <w:tc>
          <w:tcPr>
            <w:tcW w:w="808" w:type="pct"/>
            <w:shd w:val="clear" w:color="auto" w:fill="auto"/>
          </w:tcPr>
          <w:p w14:paraId="65C1E15E" w14:textId="77777777" w:rsidR="00C703C1" w:rsidRDefault="00663A9F" w:rsidP="009202A9">
            <w:pPr>
              <w:rPr>
                <w:rFonts w:ascii="Arial" w:hAnsi="Arial" w:cs="Arial"/>
              </w:rPr>
            </w:pPr>
            <w:r>
              <w:rPr>
                <w:rFonts w:ascii="Arial" w:hAnsi="Arial" w:cs="Arial"/>
              </w:rPr>
              <w:t>SSLEP £5m</w:t>
            </w:r>
          </w:p>
          <w:p w14:paraId="4BA9CD26" w14:textId="2BCC082D" w:rsidR="00663A9F" w:rsidRDefault="00663A9F" w:rsidP="009202A9">
            <w:pPr>
              <w:rPr>
                <w:rFonts w:ascii="Arial" w:hAnsi="Arial" w:cs="Arial"/>
              </w:rPr>
            </w:pPr>
            <w:r>
              <w:rPr>
                <w:rFonts w:ascii="Arial" w:hAnsi="Arial" w:cs="Arial"/>
              </w:rPr>
              <w:t>D2N2 £</w:t>
            </w:r>
            <w:r w:rsidR="00733A2F">
              <w:rPr>
                <w:rFonts w:ascii="Arial" w:hAnsi="Arial" w:cs="Arial"/>
              </w:rPr>
              <w:t>2.</w:t>
            </w:r>
            <w:r w:rsidR="0030144C">
              <w:rPr>
                <w:rFonts w:ascii="Arial" w:hAnsi="Arial" w:cs="Arial"/>
              </w:rPr>
              <w:t>6</w:t>
            </w:r>
            <w:r w:rsidR="00733A2F">
              <w:rPr>
                <w:rFonts w:ascii="Arial" w:hAnsi="Arial" w:cs="Arial"/>
              </w:rPr>
              <w:t>m</w:t>
            </w:r>
          </w:p>
          <w:p w14:paraId="645796E5" w14:textId="25BD4DC6" w:rsidR="00733A2F" w:rsidRDefault="00733A2F" w:rsidP="009202A9">
            <w:pPr>
              <w:rPr>
                <w:rFonts w:ascii="Arial" w:hAnsi="Arial" w:cs="Arial"/>
              </w:rPr>
            </w:pPr>
            <w:r>
              <w:rPr>
                <w:rFonts w:ascii="Arial" w:hAnsi="Arial" w:cs="Arial"/>
              </w:rPr>
              <w:t>Total GBF £7.6m</w:t>
            </w:r>
          </w:p>
        </w:tc>
        <w:tc>
          <w:tcPr>
            <w:tcW w:w="906" w:type="pct"/>
            <w:shd w:val="clear" w:color="auto" w:fill="auto"/>
          </w:tcPr>
          <w:p w14:paraId="101BFF74" w14:textId="77777777" w:rsidR="00C703C1" w:rsidRDefault="000A4979" w:rsidP="009202A9">
            <w:pPr>
              <w:rPr>
                <w:rFonts w:ascii="Arial" w:hAnsi="Arial" w:cs="Arial"/>
              </w:rPr>
            </w:pPr>
            <w:r>
              <w:rPr>
                <w:rFonts w:ascii="Arial" w:hAnsi="Arial" w:cs="Arial"/>
              </w:rPr>
              <w:t>SSLEP  £0</w:t>
            </w:r>
          </w:p>
          <w:p w14:paraId="0F44C548" w14:textId="5C9A60A9" w:rsidR="000A4979" w:rsidRDefault="000A4979" w:rsidP="009202A9">
            <w:pPr>
              <w:rPr>
                <w:rFonts w:ascii="Arial" w:hAnsi="Arial" w:cs="Arial"/>
              </w:rPr>
            </w:pPr>
            <w:r>
              <w:rPr>
                <w:rFonts w:ascii="Arial" w:hAnsi="Arial" w:cs="Arial"/>
              </w:rPr>
              <w:t>D2N2 £7.6m</w:t>
            </w:r>
          </w:p>
        </w:tc>
        <w:tc>
          <w:tcPr>
            <w:tcW w:w="2163" w:type="pct"/>
            <w:shd w:val="clear" w:color="auto" w:fill="auto"/>
          </w:tcPr>
          <w:p w14:paraId="7F50DA51" w14:textId="7D7EF839" w:rsidR="0050313E" w:rsidRDefault="0050313E" w:rsidP="0050313E">
            <w:pPr>
              <w:rPr>
                <w:rFonts w:ascii="Arial" w:hAnsi="Arial" w:cs="Arial"/>
              </w:rPr>
            </w:pPr>
            <w:r>
              <w:rPr>
                <w:rFonts w:ascii="Arial" w:hAnsi="Arial" w:cs="Arial"/>
              </w:rPr>
              <w:t>SSLEP and D2N2 are both supporting the scheme, although all outputs will be claimed by D2N2.  Both LEPs bid for GBF for this scheme.  SSLEP’s allocation is £5m. D2N2 LEP is allocating £2.5m.  Although it is a multi-partner scheme, Derbyshire County Council is the lead organisation as Accountable Body for D2N2 LEP.</w:t>
            </w:r>
          </w:p>
          <w:p w14:paraId="2BFE24E0" w14:textId="77777777" w:rsidR="00C703C1" w:rsidRDefault="0050313E" w:rsidP="000A4979">
            <w:pPr>
              <w:rPr>
                <w:rFonts w:ascii="Arial" w:hAnsi="Arial" w:cs="Arial"/>
              </w:rPr>
            </w:pPr>
            <w:r>
              <w:rPr>
                <w:rFonts w:ascii="Arial" w:hAnsi="Arial" w:cs="Arial"/>
              </w:rPr>
              <w:t xml:space="preserve">SSLEP Board and SPMG have flagged the scheme as a RED risk for some time, due the amount of money allocated, the risk of failing to spend by deadline and the lack of visibility of the scheme (D2N2 is the lead LEP).  There was concern that SSLEP will be held accountable for </w:t>
            </w:r>
            <w:r>
              <w:rPr>
                <w:rFonts w:ascii="Arial" w:hAnsi="Arial" w:cs="Arial"/>
              </w:rPr>
              <w:lastRenderedPageBreak/>
              <w:t xml:space="preserve">spend, delivery and outputs, when it is out of our control.  Following meetings including representatives of SSLEP and D2N2 (CEOs, S151s and Programme Managers) and BEIS Area Leads for both areas, it was agreed that the solution was </w:t>
            </w:r>
            <w:r w:rsidR="000A4979">
              <w:rPr>
                <w:rFonts w:ascii="Arial" w:hAnsi="Arial" w:cs="Arial"/>
              </w:rPr>
              <w:t xml:space="preserve">to request that </w:t>
            </w:r>
            <w:r>
              <w:rPr>
                <w:rFonts w:ascii="Arial" w:hAnsi="Arial" w:cs="Arial"/>
              </w:rPr>
              <w:t>the £5m GBF to be de-allocated from SSLEP and re-allocated to D2N2.</w:t>
            </w:r>
          </w:p>
          <w:p w14:paraId="5C5118D2" w14:textId="2CB9C663" w:rsidR="009E7148" w:rsidRPr="009E7148" w:rsidRDefault="009E7148" w:rsidP="000A4979">
            <w:pPr>
              <w:rPr>
                <w:rFonts w:ascii="Arial" w:hAnsi="Arial" w:cs="Arial"/>
                <w:i/>
                <w:iCs/>
              </w:rPr>
            </w:pPr>
            <w:r w:rsidRPr="009E7148">
              <w:rPr>
                <w:rFonts w:ascii="Arial" w:hAnsi="Arial" w:cs="Arial"/>
                <w:i/>
                <w:iCs/>
              </w:rPr>
              <w:t>(Please see further notes on page 4)</w:t>
            </w:r>
          </w:p>
        </w:tc>
      </w:tr>
      <w:tr w:rsidR="00C703C1" w:rsidRPr="004C4486" w14:paraId="20D12B39" w14:textId="77777777" w:rsidTr="004364B5">
        <w:tc>
          <w:tcPr>
            <w:tcW w:w="1122" w:type="pct"/>
            <w:shd w:val="clear" w:color="auto" w:fill="auto"/>
          </w:tcPr>
          <w:p w14:paraId="538CE533" w14:textId="77777777" w:rsidR="00C703C1" w:rsidRDefault="004364B5" w:rsidP="009202A9">
            <w:pPr>
              <w:rPr>
                <w:rFonts w:ascii="Arial" w:hAnsi="Arial" w:cs="Arial"/>
                <w:b/>
              </w:rPr>
            </w:pPr>
            <w:r>
              <w:rPr>
                <w:rFonts w:ascii="Arial" w:hAnsi="Arial" w:cs="Arial"/>
                <w:b/>
              </w:rPr>
              <w:lastRenderedPageBreak/>
              <w:t>Of which Local Authority</w:t>
            </w:r>
          </w:p>
        </w:tc>
        <w:tc>
          <w:tcPr>
            <w:tcW w:w="808" w:type="pct"/>
            <w:shd w:val="clear" w:color="auto" w:fill="auto"/>
          </w:tcPr>
          <w:p w14:paraId="5F41B057" w14:textId="77777777" w:rsidR="00C703C1" w:rsidRDefault="00C703C1" w:rsidP="009202A9">
            <w:pPr>
              <w:rPr>
                <w:rFonts w:ascii="Arial" w:hAnsi="Arial" w:cs="Arial"/>
              </w:rPr>
            </w:pPr>
          </w:p>
        </w:tc>
        <w:tc>
          <w:tcPr>
            <w:tcW w:w="906" w:type="pct"/>
            <w:shd w:val="clear" w:color="auto" w:fill="auto"/>
          </w:tcPr>
          <w:p w14:paraId="7616D923" w14:textId="77777777" w:rsidR="00C703C1" w:rsidRDefault="00C703C1" w:rsidP="009202A9">
            <w:pPr>
              <w:rPr>
                <w:rFonts w:ascii="Arial" w:hAnsi="Arial" w:cs="Arial"/>
              </w:rPr>
            </w:pPr>
          </w:p>
        </w:tc>
        <w:tc>
          <w:tcPr>
            <w:tcW w:w="2163" w:type="pct"/>
            <w:shd w:val="clear" w:color="auto" w:fill="auto"/>
          </w:tcPr>
          <w:p w14:paraId="65950441" w14:textId="77777777" w:rsidR="00C703C1" w:rsidRDefault="00C703C1" w:rsidP="009202A9">
            <w:pPr>
              <w:rPr>
                <w:rFonts w:ascii="Arial" w:hAnsi="Arial" w:cs="Arial"/>
              </w:rPr>
            </w:pPr>
          </w:p>
        </w:tc>
      </w:tr>
      <w:tr w:rsidR="004364B5" w:rsidRPr="004C4486" w14:paraId="69838FB9" w14:textId="77777777" w:rsidTr="004364B5">
        <w:tc>
          <w:tcPr>
            <w:tcW w:w="1122" w:type="pct"/>
            <w:shd w:val="clear" w:color="auto" w:fill="auto"/>
          </w:tcPr>
          <w:p w14:paraId="1373FBFB" w14:textId="77777777" w:rsidR="004364B5" w:rsidRDefault="004364B5" w:rsidP="009202A9">
            <w:pPr>
              <w:rPr>
                <w:rFonts w:ascii="Arial" w:hAnsi="Arial" w:cs="Arial"/>
                <w:b/>
              </w:rPr>
            </w:pPr>
            <w:r>
              <w:rPr>
                <w:rFonts w:ascii="Arial" w:hAnsi="Arial" w:cs="Arial"/>
                <w:b/>
              </w:rPr>
              <w:t>Of which other public sector</w:t>
            </w:r>
          </w:p>
        </w:tc>
        <w:tc>
          <w:tcPr>
            <w:tcW w:w="808" w:type="pct"/>
            <w:shd w:val="clear" w:color="auto" w:fill="auto"/>
          </w:tcPr>
          <w:p w14:paraId="63969097" w14:textId="77777777" w:rsidR="004364B5" w:rsidRDefault="004364B5" w:rsidP="009202A9">
            <w:pPr>
              <w:rPr>
                <w:rFonts w:ascii="Arial" w:hAnsi="Arial" w:cs="Arial"/>
              </w:rPr>
            </w:pPr>
          </w:p>
        </w:tc>
        <w:tc>
          <w:tcPr>
            <w:tcW w:w="906" w:type="pct"/>
            <w:shd w:val="clear" w:color="auto" w:fill="auto"/>
          </w:tcPr>
          <w:p w14:paraId="2235EAD7" w14:textId="77777777" w:rsidR="004364B5" w:rsidRDefault="004364B5" w:rsidP="009202A9">
            <w:pPr>
              <w:rPr>
                <w:rFonts w:ascii="Arial" w:hAnsi="Arial" w:cs="Arial"/>
              </w:rPr>
            </w:pPr>
          </w:p>
        </w:tc>
        <w:tc>
          <w:tcPr>
            <w:tcW w:w="2163" w:type="pct"/>
            <w:shd w:val="clear" w:color="auto" w:fill="auto"/>
          </w:tcPr>
          <w:p w14:paraId="097F08DC" w14:textId="77777777" w:rsidR="004364B5" w:rsidRDefault="004364B5" w:rsidP="009202A9">
            <w:pPr>
              <w:rPr>
                <w:rFonts w:ascii="Arial" w:hAnsi="Arial" w:cs="Arial"/>
              </w:rPr>
            </w:pPr>
          </w:p>
        </w:tc>
      </w:tr>
      <w:tr w:rsidR="004364B5" w:rsidRPr="004C4486" w14:paraId="662B8404" w14:textId="77777777" w:rsidTr="004364B5">
        <w:tc>
          <w:tcPr>
            <w:tcW w:w="1122" w:type="pct"/>
            <w:shd w:val="clear" w:color="auto" w:fill="auto"/>
          </w:tcPr>
          <w:p w14:paraId="772DA80F" w14:textId="77777777" w:rsidR="004364B5" w:rsidRDefault="004364B5" w:rsidP="009202A9">
            <w:pPr>
              <w:rPr>
                <w:rFonts w:ascii="Arial" w:hAnsi="Arial" w:cs="Arial"/>
                <w:b/>
              </w:rPr>
            </w:pPr>
            <w:r>
              <w:rPr>
                <w:rFonts w:ascii="Arial" w:hAnsi="Arial" w:cs="Arial"/>
                <w:b/>
              </w:rPr>
              <w:t>Of which Private sector</w:t>
            </w:r>
          </w:p>
        </w:tc>
        <w:tc>
          <w:tcPr>
            <w:tcW w:w="808" w:type="pct"/>
            <w:shd w:val="clear" w:color="auto" w:fill="auto"/>
          </w:tcPr>
          <w:p w14:paraId="20911BBC" w14:textId="77777777" w:rsidR="004364B5" w:rsidRDefault="00733A2F" w:rsidP="009202A9">
            <w:pPr>
              <w:rPr>
                <w:rFonts w:ascii="Arial" w:hAnsi="Arial" w:cs="Arial"/>
              </w:rPr>
            </w:pPr>
            <w:r>
              <w:rPr>
                <w:rFonts w:ascii="Arial" w:hAnsi="Arial" w:cs="Arial"/>
              </w:rPr>
              <w:t>£15m</w:t>
            </w:r>
          </w:p>
          <w:p w14:paraId="2D955152" w14:textId="21B3F581" w:rsidR="00733A2F" w:rsidRDefault="00733A2F" w:rsidP="009202A9">
            <w:pPr>
              <w:rPr>
                <w:rFonts w:ascii="Arial" w:hAnsi="Arial" w:cs="Arial"/>
              </w:rPr>
            </w:pPr>
            <w:r>
              <w:rPr>
                <w:rFonts w:ascii="Arial" w:hAnsi="Arial" w:cs="Arial"/>
              </w:rPr>
              <w:t>(developer)</w:t>
            </w:r>
          </w:p>
        </w:tc>
        <w:tc>
          <w:tcPr>
            <w:tcW w:w="906" w:type="pct"/>
            <w:shd w:val="clear" w:color="auto" w:fill="auto"/>
          </w:tcPr>
          <w:p w14:paraId="545D72A8" w14:textId="77777777" w:rsidR="004364B5" w:rsidRDefault="004364B5" w:rsidP="009202A9">
            <w:pPr>
              <w:rPr>
                <w:rFonts w:ascii="Arial" w:hAnsi="Arial" w:cs="Arial"/>
              </w:rPr>
            </w:pPr>
          </w:p>
        </w:tc>
        <w:tc>
          <w:tcPr>
            <w:tcW w:w="2163" w:type="pct"/>
            <w:shd w:val="clear" w:color="auto" w:fill="auto"/>
          </w:tcPr>
          <w:p w14:paraId="200475E5" w14:textId="77777777" w:rsidR="004364B5" w:rsidRDefault="004364B5" w:rsidP="009202A9">
            <w:pPr>
              <w:rPr>
                <w:rFonts w:ascii="Arial" w:hAnsi="Arial" w:cs="Arial"/>
              </w:rPr>
            </w:pPr>
          </w:p>
        </w:tc>
      </w:tr>
      <w:tr w:rsidR="004364B5" w:rsidRPr="004C4486" w14:paraId="7640885E" w14:textId="77777777" w:rsidTr="004364B5">
        <w:tc>
          <w:tcPr>
            <w:tcW w:w="1122" w:type="pct"/>
            <w:shd w:val="clear" w:color="auto" w:fill="auto"/>
          </w:tcPr>
          <w:p w14:paraId="2E7485A4" w14:textId="77777777" w:rsidR="004364B5" w:rsidRDefault="004364B5" w:rsidP="009202A9">
            <w:pPr>
              <w:rPr>
                <w:rFonts w:ascii="Arial" w:hAnsi="Arial" w:cs="Arial"/>
                <w:b/>
              </w:rPr>
            </w:pPr>
            <w:r>
              <w:rPr>
                <w:rFonts w:ascii="Arial" w:hAnsi="Arial" w:cs="Arial"/>
                <w:b/>
              </w:rPr>
              <w:t>Of which Third Sector</w:t>
            </w:r>
          </w:p>
        </w:tc>
        <w:tc>
          <w:tcPr>
            <w:tcW w:w="808" w:type="pct"/>
            <w:shd w:val="clear" w:color="auto" w:fill="auto"/>
          </w:tcPr>
          <w:p w14:paraId="4737A58A" w14:textId="77777777" w:rsidR="004364B5" w:rsidRDefault="004364B5" w:rsidP="009202A9">
            <w:pPr>
              <w:rPr>
                <w:rFonts w:ascii="Arial" w:hAnsi="Arial" w:cs="Arial"/>
              </w:rPr>
            </w:pPr>
          </w:p>
        </w:tc>
        <w:tc>
          <w:tcPr>
            <w:tcW w:w="906" w:type="pct"/>
            <w:shd w:val="clear" w:color="auto" w:fill="auto"/>
          </w:tcPr>
          <w:p w14:paraId="3CD68B7B" w14:textId="77777777" w:rsidR="004364B5" w:rsidRDefault="004364B5" w:rsidP="009202A9">
            <w:pPr>
              <w:rPr>
                <w:rFonts w:ascii="Arial" w:hAnsi="Arial" w:cs="Arial"/>
              </w:rPr>
            </w:pPr>
          </w:p>
        </w:tc>
        <w:tc>
          <w:tcPr>
            <w:tcW w:w="2163" w:type="pct"/>
            <w:shd w:val="clear" w:color="auto" w:fill="auto"/>
          </w:tcPr>
          <w:p w14:paraId="0DB1BA30" w14:textId="77777777" w:rsidR="004364B5" w:rsidRDefault="004364B5" w:rsidP="009202A9">
            <w:pPr>
              <w:rPr>
                <w:rFonts w:ascii="Arial" w:hAnsi="Arial" w:cs="Arial"/>
              </w:rPr>
            </w:pPr>
          </w:p>
        </w:tc>
      </w:tr>
      <w:tr w:rsidR="004364B5" w:rsidRPr="004C4486" w14:paraId="53CED8DB" w14:textId="77777777" w:rsidTr="004364B5">
        <w:tc>
          <w:tcPr>
            <w:tcW w:w="1122" w:type="pct"/>
            <w:shd w:val="clear" w:color="auto" w:fill="auto"/>
          </w:tcPr>
          <w:p w14:paraId="24BC828C" w14:textId="77777777" w:rsidR="004364B5" w:rsidRDefault="004364B5" w:rsidP="009202A9">
            <w:pPr>
              <w:rPr>
                <w:rFonts w:ascii="Arial" w:hAnsi="Arial" w:cs="Arial"/>
                <w:b/>
              </w:rPr>
            </w:pPr>
            <w:r>
              <w:rPr>
                <w:rFonts w:ascii="Arial" w:hAnsi="Arial" w:cs="Arial"/>
                <w:b/>
              </w:rPr>
              <w:t>Of which other (inc. in kind)</w:t>
            </w:r>
          </w:p>
        </w:tc>
        <w:tc>
          <w:tcPr>
            <w:tcW w:w="808" w:type="pct"/>
            <w:shd w:val="clear" w:color="auto" w:fill="auto"/>
          </w:tcPr>
          <w:p w14:paraId="6EE90D33" w14:textId="77777777" w:rsidR="004364B5" w:rsidRDefault="004364B5" w:rsidP="009202A9">
            <w:pPr>
              <w:rPr>
                <w:rFonts w:ascii="Arial" w:hAnsi="Arial" w:cs="Arial"/>
              </w:rPr>
            </w:pPr>
          </w:p>
        </w:tc>
        <w:tc>
          <w:tcPr>
            <w:tcW w:w="906" w:type="pct"/>
            <w:shd w:val="clear" w:color="auto" w:fill="auto"/>
          </w:tcPr>
          <w:p w14:paraId="7DAC3D48" w14:textId="77777777" w:rsidR="004364B5" w:rsidRDefault="004364B5" w:rsidP="009202A9">
            <w:pPr>
              <w:rPr>
                <w:rFonts w:ascii="Arial" w:hAnsi="Arial" w:cs="Arial"/>
              </w:rPr>
            </w:pPr>
          </w:p>
        </w:tc>
        <w:tc>
          <w:tcPr>
            <w:tcW w:w="2163" w:type="pct"/>
            <w:shd w:val="clear" w:color="auto" w:fill="auto"/>
          </w:tcPr>
          <w:p w14:paraId="53B7F8C1" w14:textId="77777777" w:rsidR="004364B5" w:rsidRDefault="004364B5" w:rsidP="009202A9">
            <w:pPr>
              <w:rPr>
                <w:rFonts w:ascii="Arial" w:hAnsi="Arial" w:cs="Arial"/>
              </w:rPr>
            </w:pPr>
          </w:p>
        </w:tc>
      </w:tr>
      <w:tr w:rsidR="004364B5" w:rsidRPr="004C4486" w14:paraId="6F75D4E2" w14:textId="77777777" w:rsidTr="004364B5">
        <w:tc>
          <w:tcPr>
            <w:tcW w:w="5000" w:type="pct"/>
            <w:gridSpan w:val="4"/>
            <w:shd w:val="clear" w:color="auto" w:fill="auto"/>
          </w:tcPr>
          <w:p w14:paraId="4162341B" w14:textId="77777777" w:rsidR="004364B5" w:rsidRDefault="004364B5" w:rsidP="009202A9">
            <w:pPr>
              <w:rPr>
                <w:rFonts w:ascii="Arial" w:hAnsi="Arial" w:cs="Arial"/>
              </w:rPr>
            </w:pPr>
            <w:r>
              <w:rPr>
                <w:rFonts w:ascii="Arial" w:hAnsi="Arial" w:cs="Arial"/>
              </w:rPr>
              <w:t>Outputs</w:t>
            </w:r>
          </w:p>
        </w:tc>
      </w:tr>
      <w:tr w:rsidR="004364B5" w:rsidRPr="004C4486" w14:paraId="2E3CBFBA" w14:textId="77777777" w:rsidTr="004364B5">
        <w:tc>
          <w:tcPr>
            <w:tcW w:w="1122" w:type="pct"/>
            <w:shd w:val="clear" w:color="auto" w:fill="auto"/>
          </w:tcPr>
          <w:p w14:paraId="1674E395" w14:textId="77777777" w:rsidR="004364B5" w:rsidRDefault="004364B5" w:rsidP="009202A9">
            <w:pPr>
              <w:rPr>
                <w:rFonts w:ascii="Arial" w:hAnsi="Arial" w:cs="Arial"/>
                <w:b/>
              </w:rPr>
            </w:pPr>
            <w:r>
              <w:rPr>
                <w:rFonts w:ascii="Arial" w:hAnsi="Arial" w:cs="Arial"/>
                <w:b/>
              </w:rPr>
              <w:t>Jobs created</w:t>
            </w:r>
          </w:p>
        </w:tc>
        <w:tc>
          <w:tcPr>
            <w:tcW w:w="808" w:type="pct"/>
            <w:shd w:val="clear" w:color="auto" w:fill="auto"/>
          </w:tcPr>
          <w:p w14:paraId="0F9DDE47" w14:textId="77777777" w:rsidR="004364B5" w:rsidRDefault="0060775C" w:rsidP="009202A9">
            <w:pPr>
              <w:rPr>
                <w:rFonts w:ascii="Arial" w:hAnsi="Arial" w:cs="Arial"/>
              </w:rPr>
            </w:pPr>
            <w:r>
              <w:rPr>
                <w:rFonts w:ascii="Arial" w:hAnsi="Arial" w:cs="Arial"/>
              </w:rPr>
              <w:t>SSLEP:  0</w:t>
            </w:r>
          </w:p>
          <w:p w14:paraId="50328A2F" w14:textId="77777777" w:rsidR="0060775C" w:rsidRDefault="0060775C" w:rsidP="009202A9">
            <w:pPr>
              <w:rPr>
                <w:rFonts w:ascii="Arial" w:hAnsi="Arial" w:cs="Arial"/>
              </w:rPr>
            </w:pPr>
            <w:r>
              <w:rPr>
                <w:rFonts w:ascii="Arial" w:hAnsi="Arial" w:cs="Arial"/>
              </w:rPr>
              <w:t>D2N2:   1,500</w:t>
            </w:r>
          </w:p>
          <w:p w14:paraId="1D4B79D0" w14:textId="0050D4B9" w:rsidR="0020005B" w:rsidRDefault="0020005B" w:rsidP="009202A9">
            <w:pPr>
              <w:rPr>
                <w:rFonts w:ascii="Arial" w:hAnsi="Arial" w:cs="Arial"/>
              </w:rPr>
            </w:pPr>
            <w:r>
              <w:rPr>
                <w:rFonts w:ascii="Arial" w:hAnsi="Arial" w:cs="Arial"/>
              </w:rPr>
              <w:t>(D2N2 is to claim all outputs)</w:t>
            </w:r>
          </w:p>
        </w:tc>
        <w:tc>
          <w:tcPr>
            <w:tcW w:w="906" w:type="pct"/>
            <w:shd w:val="clear" w:color="auto" w:fill="auto"/>
          </w:tcPr>
          <w:p w14:paraId="738CDA41" w14:textId="77777777" w:rsidR="004364B5" w:rsidRDefault="004364B5" w:rsidP="009202A9">
            <w:pPr>
              <w:rPr>
                <w:rFonts w:ascii="Arial" w:hAnsi="Arial" w:cs="Arial"/>
              </w:rPr>
            </w:pPr>
          </w:p>
        </w:tc>
        <w:tc>
          <w:tcPr>
            <w:tcW w:w="2163" w:type="pct"/>
            <w:shd w:val="clear" w:color="auto" w:fill="auto"/>
          </w:tcPr>
          <w:p w14:paraId="7D9DEA91" w14:textId="0D45229D" w:rsidR="004364B5" w:rsidRDefault="0020005B" w:rsidP="009202A9">
            <w:pPr>
              <w:rPr>
                <w:rFonts w:ascii="Arial" w:hAnsi="Arial" w:cs="Arial"/>
              </w:rPr>
            </w:pPr>
            <w:r>
              <w:rPr>
                <w:rFonts w:ascii="Arial" w:hAnsi="Arial" w:cs="Arial"/>
              </w:rPr>
              <w:t xml:space="preserve">No change </w:t>
            </w:r>
            <w:r w:rsidR="00775836">
              <w:rPr>
                <w:rFonts w:ascii="Arial" w:hAnsi="Arial" w:cs="Arial"/>
              </w:rPr>
              <w:t xml:space="preserve">– SSLEP has not forecast any outputs from this scheme as all </w:t>
            </w:r>
            <w:r w:rsidR="00703338">
              <w:rPr>
                <w:rFonts w:ascii="Arial" w:hAnsi="Arial" w:cs="Arial"/>
              </w:rPr>
              <w:t xml:space="preserve">were </w:t>
            </w:r>
            <w:r w:rsidR="00775836">
              <w:rPr>
                <w:rFonts w:ascii="Arial" w:hAnsi="Arial" w:cs="Arial"/>
              </w:rPr>
              <w:t>to be claimed by D2N2, the lead LEP</w:t>
            </w:r>
            <w:r w:rsidR="00E72CB1">
              <w:rPr>
                <w:rFonts w:ascii="Arial" w:hAnsi="Arial" w:cs="Arial"/>
              </w:rPr>
              <w:t>.</w:t>
            </w:r>
          </w:p>
        </w:tc>
      </w:tr>
      <w:tr w:rsidR="004364B5" w:rsidRPr="004C4486" w14:paraId="0E08D31F" w14:textId="77777777" w:rsidTr="004364B5">
        <w:tc>
          <w:tcPr>
            <w:tcW w:w="1122" w:type="pct"/>
            <w:shd w:val="clear" w:color="auto" w:fill="auto"/>
          </w:tcPr>
          <w:p w14:paraId="6B941091" w14:textId="77777777" w:rsidR="004364B5" w:rsidRDefault="004364B5" w:rsidP="009202A9">
            <w:pPr>
              <w:rPr>
                <w:rFonts w:ascii="Arial" w:hAnsi="Arial" w:cs="Arial"/>
                <w:b/>
              </w:rPr>
            </w:pPr>
            <w:r>
              <w:rPr>
                <w:rFonts w:ascii="Arial" w:hAnsi="Arial" w:cs="Arial"/>
                <w:b/>
              </w:rPr>
              <w:t>Construction Jobs</w:t>
            </w:r>
          </w:p>
        </w:tc>
        <w:tc>
          <w:tcPr>
            <w:tcW w:w="808" w:type="pct"/>
            <w:shd w:val="clear" w:color="auto" w:fill="auto"/>
          </w:tcPr>
          <w:p w14:paraId="2A4C8E40" w14:textId="77777777" w:rsidR="004364B5" w:rsidRDefault="004364B5" w:rsidP="009202A9">
            <w:pPr>
              <w:rPr>
                <w:rFonts w:ascii="Arial" w:hAnsi="Arial" w:cs="Arial"/>
              </w:rPr>
            </w:pPr>
          </w:p>
        </w:tc>
        <w:tc>
          <w:tcPr>
            <w:tcW w:w="906" w:type="pct"/>
            <w:shd w:val="clear" w:color="auto" w:fill="auto"/>
          </w:tcPr>
          <w:p w14:paraId="55FA0597" w14:textId="77777777" w:rsidR="004364B5" w:rsidRDefault="004364B5" w:rsidP="009202A9">
            <w:pPr>
              <w:rPr>
                <w:rFonts w:ascii="Arial" w:hAnsi="Arial" w:cs="Arial"/>
              </w:rPr>
            </w:pPr>
          </w:p>
        </w:tc>
        <w:tc>
          <w:tcPr>
            <w:tcW w:w="2163" w:type="pct"/>
            <w:shd w:val="clear" w:color="auto" w:fill="auto"/>
          </w:tcPr>
          <w:p w14:paraId="73B5519C" w14:textId="77777777" w:rsidR="004364B5" w:rsidRDefault="004364B5" w:rsidP="009202A9">
            <w:pPr>
              <w:rPr>
                <w:rFonts w:ascii="Arial" w:hAnsi="Arial" w:cs="Arial"/>
              </w:rPr>
            </w:pPr>
          </w:p>
        </w:tc>
      </w:tr>
      <w:tr w:rsidR="004364B5" w:rsidRPr="004C4486" w14:paraId="738D1012" w14:textId="77777777" w:rsidTr="004364B5">
        <w:tc>
          <w:tcPr>
            <w:tcW w:w="1122" w:type="pct"/>
            <w:shd w:val="clear" w:color="auto" w:fill="auto"/>
          </w:tcPr>
          <w:p w14:paraId="03981313" w14:textId="77777777" w:rsidR="004364B5" w:rsidRDefault="004364B5" w:rsidP="009202A9">
            <w:pPr>
              <w:rPr>
                <w:rFonts w:ascii="Arial" w:hAnsi="Arial" w:cs="Arial"/>
                <w:b/>
              </w:rPr>
            </w:pPr>
            <w:r>
              <w:rPr>
                <w:rFonts w:ascii="Arial" w:hAnsi="Arial" w:cs="Arial"/>
                <w:b/>
              </w:rPr>
              <w:t>Jobs Safeguarded</w:t>
            </w:r>
          </w:p>
        </w:tc>
        <w:tc>
          <w:tcPr>
            <w:tcW w:w="808" w:type="pct"/>
            <w:shd w:val="clear" w:color="auto" w:fill="auto"/>
          </w:tcPr>
          <w:p w14:paraId="7C2065F6" w14:textId="77777777" w:rsidR="004364B5" w:rsidRDefault="004364B5" w:rsidP="009202A9">
            <w:pPr>
              <w:rPr>
                <w:rFonts w:ascii="Arial" w:hAnsi="Arial" w:cs="Arial"/>
              </w:rPr>
            </w:pPr>
          </w:p>
        </w:tc>
        <w:tc>
          <w:tcPr>
            <w:tcW w:w="906" w:type="pct"/>
            <w:shd w:val="clear" w:color="auto" w:fill="auto"/>
          </w:tcPr>
          <w:p w14:paraId="01F49910" w14:textId="77777777" w:rsidR="004364B5" w:rsidRDefault="004364B5" w:rsidP="009202A9">
            <w:pPr>
              <w:rPr>
                <w:rFonts w:ascii="Arial" w:hAnsi="Arial" w:cs="Arial"/>
              </w:rPr>
            </w:pPr>
          </w:p>
        </w:tc>
        <w:tc>
          <w:tcPr>
            <w:tcW w:w="2163" w:type="pct"/>
            <w:shd w:val="clear" w:color="auto" w:fill="auto"/>
          </w:tcPr>
          <w:p w14:paraId="1FA0B6AF" w14:textId="77777777" w:rsidR="004364B5" w:rsidRDefault="004364B5" w:rsidP="009202A9">
            <w:pPr>
              <w:rPr>
                <w:rFonts w:ascii="Arial" w:hAnsi="Arial" w:cs="Arial"/>
              </w:rPr>
            </w:pPr>
          </w:p>
        </w:tc>
      </w:tr>
      <w:tr w:rsidR="004364B5" w:rsidRPr="004C4486" w14:paraId="2088850E" w14:textId="77777777" w:rsidTr="004364B5">
        <w:tc>
          <w:tcPr>
            <w:tcW w:w="1122" w:type="pct"/>
            <w:shd w:val="clear" w:color="auto" w:fill="auto"/>
          </w:tcPr>
          <w:p w14:paraId="05AE71BD" w14:textId="77777777" w:rsidR="004364B5" w:rsidRDefault="004364B5" w:rsidP="009202A9">
            <w:pPr>
              <w:rPr>
                <w:rFonts w:ascii="Arial" w:hAnsi="Arial" w:cs="Arial"/>
                <w:b/>
              </w:rPr>
            </w:pPr>
            <w:r>
              <w:rPr>
                <w:rFonts w:ascii="Arial" w:hAnsi="Arial" w:cs="Arial"/>
                <w:b/>
              </w:rPr>
              <w:t>Housing units unlocked</w:t>
            </w:r>
          </w:p>
        </w:tc>
        <w:tc>
          <w:tcPr>
            <w:tcW w:w="808" w:type="pct"/>
            <w:shd w:val="clear" w:color="auto" w:fill="auto"/>
          </w:tcPr>
          <w:p w14:paraId="104E020E" w14:textId="77777777" w:rsidR="004364B5" w:rsidRDefault="004364B5" w:rsidP="009202A9">
            <w:pPr>
              <w:rPr>
                <w:rFonts w:ascii="Arial" w:hAnsi="Arial" w:cs="Arial"/>
              </w:rPr>
            </w:pPr>
          </w:p>
        </w:tc>
        <w:tc>
          <w:tcPr>
            <w:tcW w:w="906" w:type="pct"/>
            <w:shd w:val="clear" w:color="auto" w:fill="auto"/>
          </w:tcPr>
          <w:p w14:paraId="1BB194E0" w14:textId="77777777" w:rsidR="004364B5" w:rsidRDefault="004364B5" w:rsidP="009202A9">
            <w:pPr>
              <w:rPr>
                <w:rFonts w:ascii="Arial" w:hAnsi="Arial" w:cs="Arial"/>
              </w:rPr>
            </w:pPr>
          </w:p>
        </w:tc>
        <w:tc>
          <w:tcPr>
            <w:tcW w:w="2163" w:type="pct"/>
            <w:shd w:val="clear" w:color="auto" w:fill="auto"/>
          </w:tcPr>
          <w:p w14:paraId="06A91B49" w14:textId="77777777" w:rsidR="004364B5" w:rsidRDefault="004364B5" w:rsidP="009202A9">
            <w:pPr>
              <w:rPr>
                <w:rFonts w:ascii="Arial" w:hAnsi="Arial" w:cs="Arial"/>
              </w:rPr>
            </w:pPr>
          </w:p>
        </w:tc>
      </w:tr>
      <w:tr w:rsidR="004364B5" w:rsidRPr="004C4486" w14:paraId="40B8AB88" w14:textId="77777777" w:rsidTr="004364B5">
        <w:tc>
          <w:tcPr>
            <w:tcW w:w="1122" w:type="pct"/>
            <w:shd w:val="clear" w:color="auto" w:fill="auto"/>
          </w:tcPr>
          <w:p w14:paraId="30653324" w14:textId="77777777" w:rsidR="004364B5" w:rsidRDefault="004364B5" w:rsidP="009202A9">
            <w:pPr>
              <w:rPr>
                <w:rFonts w:ascii="Arial" w:hAnsi="Arial" w:cs="Arial"/>
                <w:b/>
              </w:rPr>
            </w:pPr>
            <w:r>
              <w:rPr>
                <w:rFonts w:ascii="Arial" w:hAnsi="Arial" w:cs="Arial"/>
                <w:b/>
              </w:rPr>
              <w:t>Housing units delivered</w:t>
            </w:r>
          </w:p>
        </w:tc>
        <w:tc>
          <w:tcPr>
            <w:tcW w:w="808" w:type="pct"/>
            <w:shd w:val="clear" w:color="auto" w:fill="auto"/>
          </w:tcPr>
          <w:p w14:paraId="3CC2B28A" w14:textId="4C8B0431" w:rsidR="0060775C" w:rsidRDefault="0060775C" w:rsidP="009202A9">
            <w:pPr>
              <w:rPr>
                <w:rFonts w:ascii="Arial" w:hAnsi="Arial" w:cs="Arial"/>
              </w:rPr>
            </w:pPr>
            <w:r>
              <w:rPr>
                <w:rFonts w:ascii="Arial" w:hAnsi="Arial" w:cs="Arial"/>
              </w:rPr>
              <w:t>SSLEP:  0</w:t>
            </w:r>
          </w:p>
          <w:p w14:paraId="563672AF" w14:textId="77777777" w:rsidR="004364B5" w:rsidRDefault="0060775C" w:rsidP="009202A9">
            <w:pPr>
              <w:rPr>
                <w:rFonts w:ascii="Arial" w:hAnsi="Arial" w:cs="Arial"/>
              </w:rPr>
            </w:pPr>
            <w:r>
              <w:rPr>
                <w:rFonts w:ascii="Arial" w:hAnsi="Arial" w:cs="Arial"/>
              </w:rPr>
              <w:t xml:space="preserve">D2N2:   </w:t>
            </w:r>
            <w:r w:rsidR="00D961CE">
              <w:rPr>
                <w:rFonts w:ascii="Arial" w:hAnsi="Arial" w:cs="Arial"/>
              </w:rPr>
              <w:t>2</w:t>
            </w:r>
            <w:r>
              <w:rPr>
                <w:rFonts w:ascii="Arial" w:hAnsi="Arial" w:cs="Arial"/>
              </w:rPr>
              <w:t>,239</w:t>
            </w:r>
          </w:p>
          <w:p w14:paraId="3567C9BD" w14:textId="01DA9000" w:rsidR="0020005B" w:rsidRDefault="0020005B" w:rsidP="009202A9">
            <w:pPr>
              <w:rPr>
                <w:rFonts w:ascii="Arial" w:hAnsi="Arial" w:cs="Arial"/>
              </w:rPr>
            </w:pPr>
            <w:r>
              <w:rPr>
                <w:rFonts w:ascii="Arial" w:hAnsi="Arial" w:cs="Arial"/>
              </w:rPr>
              <w:t>(D2N2 is to claim all outputs)</w:t>
            </w:r>
          </w:p>
        </w:tc>
        <w:tc>
          <w:tcPr>
            <w:tcW w:w="906" w:type="pct"/>
            <w:shd w:val="clear" w:color="auto" w:fill="auto"/>
          </w:tcPr>
          <w:p w14:paraId="69B33372" w14:textId="77777777" w:rsidR="004364B5" w:rsidRDefault="004364B5" w:rsidP="009202A9">
            <w:pPr>
              <w:rPr>
                <w:rFonts w:ascii="Arial" w:hAnsi="Arial" w:cs="Arial"/>
              </w:rPr>
            </w:pPr>
          </w:p>
        </w:tc>
        <w:tc>
          <w:tcPr>
            <w:tcW w:w="2163" w:type="pct"/>
            <w:shd w:val="clear" w:color="auto" w:fill="auto"/>
          </w:tcPr>
          <w:p w14:paraId="1AC989D0" w14:textId="1E73A45C" w:rsidR="004364B5" w:rsidRDefault="00E72CB1" w:rsidP="009202A9">
            <w:pPr>
              <w:rPr>
                <w:rFonts w:ascii="Arial" w:hAnsi="Arial" w:cs="Arial"/>
              </w:rPr>
            </w:pPr>
            <w:r>
              <w:rPr>
                <w:rFonts w:ascii="Arial" w:hAnsi="Arial" w:cs="Arial"/>
              </w:rPr>
              <w:t xml:space="preserve">No change – SSLEP has not forecast any outputs from this scheme as all </w:t>
            </w:r>
            <w:r w:rsidR="00703338">
              <w:rPr>
                <w:rFonts w:ascii="Arial" w:hAnsi="Arial" w:cs="Arial"/>
              </w:rPr>
              <w:t xml:space="preserve">were </w:t>
            </w:r>
            <w:r>
              <w:rPr>
                <w:rFonts w:ascii="Arial" w:hAnsi="Arial" w:cs="Arial"/>
              </w:rPr>
              <w:t>to be claimed by D2N2, the lead LEP.</w:t>
            </w:r>
          </w:p>
        </w:tc>
      </w:tr>
      <w:tr w:rsidR="004364B5" w:rsidRPr="004C4486" w14:paraId="31814CE8" w14:textId="77777777" w:rsidTr="004364B5">
        <w:tc>
          <w:tcPr>
            <w:tcW w:w="1122" w:type="pct"/>
            <w:shd w:val="clear" w:color="auto" w:fill="auto"/>
          </w:tcPr>
          <w:p w14:paraId="07995860" w14:textId="77777777" w:rsidR="004364B5" w:rsidRDefault="004364B5" w:rsidP="009202A9">
            <w:pPr>
              <w:rPr>
                <w:rFonts w:ascii="Arial" w:hAnsi="Arial" w:cs="Arial"/>
                <w:b/>
              </w:rPr>
            </w:pPr>
            <w:r>
              <w:rPr>
                <w:rFonts w:ascii="Arial" w:hAnsi="Arial" w:cs="Arial"/>
                <w:b/>
              </w:rPr>
              <w:lastRenderedPageBreak/>
              <w:t xml:space="preserve">Sqm commercial floorspace </w:t>
            </w:r>
          </w:p>
        </w:tc>
        <w:tc>
          <w:tcPr>
            <w:tcW w:w="808" w:type="pct"/>
            <w:shd w:val="clear" w:color="auto" w:fill="auto"/>
          </w:tcPr>
          <w:p w14:paraId="20E017CB" w14:textId="77777777" w:rsidR="004364B5" w:rsidRDefault="004364B5" w:rsidP="009202A9">
            <w:pPr>
              <w:rPr>
                <w:rFonts w:ascii="Arial" w:hAnsi="Arial" w:cs="Arial"/>
              </w:rPr>
            </w:pPr>
          </w:p>
        </w:tc>
        <w:tc>
          <w:tcPr>
            <w:tcW w:w="906" w:type="pct"/>
            <w:shd w:val="clear" w:color="auto" w:fill="auto"/>
          </w:tcPr>
          <w:p w14:paraId="4FFD9412" w14:textId="77777777" w:rsidR="004364B5" w:rsidRDefault="004364B5" w:rsidP="009202A9">
            <w:pPr>
              <w:rPr>
                <w:rFonts w:ascii="Arial" w:hAnsi="Arial" w:cs="Arial"/>
              </w:rPr>
            </w:pPr>
          </w:p>
        </w:tc>
        <w:tc>
          <w:tcPr>
            <w:tcW w:w="2163" w:type="pct"/>
            <w:shd w:val="clear" w:color="auto" w:fill="auto"/>
          </w:tcPr>
          <w:p w14:paraId="4E2661C3" w14:textId="77777777" w:rsidR="004364B5" w:rsidRDefault="004364B5" w:rsidP="009202A9">
            <w:pPr>
              <w:rPr>
                <w:rFonts w:ascii="Arial" w:hAnsi="Arial" w:cs="Arial"/>
              </w:rPr>
            </w:pPr>
          </w:p>
        </w:tc>
      </w:tr>
      <w:tr w:rsidR="004364B5" w:rsidRPr="004C4486" w14:paraId="0812D58E" w14:textId="77777777" w:rsidTr="004364B5">
        <w:tc>
          <w:tcPr>
            <w:tcW w:w="1122" w:type="pct"/>
            <w:shd w:val="clear" w:color="auto" w:fill="auto"/>
          </w:tcPr>
          <w:p w14:paraId="48703CAB" w14:textId="77777777" w:rsidR="004364B5" w:rsidRDefault="004364B5" w:rsidP="009202A9">
            <w:pPr>
              <w:rPr>
                <w:rFonts w:ascii="Arial" w:hAnsi="Arial" w:cs="Arial"/>
                <w:b/>
              </w:rPr>
            </w:pPr>
            <w:r>
              <w:rPr>
                <w:rFonts w:ascii="Arial" w:hAnsi="Arial" w:cs="Arial"/>
                <w:b/>
              </w:rPr>
              <w:t>Sqm R&amp;D facilities floorspace</w:t>
            </w:r>
          </w:p>
        </w:tc>
        <w:tc>
          <w:tcPr>
            <w:tcW w:w="808" w:type="pct"/>
            <w:shd w:val="clear" w:color="auto" w:fill="auto"/>
          </w:tcPr>
          <w:p w14:paraId="14D4448A" w14:textId="77777777" w:rsidR="004364B5" w:rsidRDefault="004364B5" w:rsidP="009202A9">
            <w:pPr>
              <w:rPr>
                <w:rFonts w:ascii="Arial" w:hAnsi="Arial" w:cs="Arial"/>
              </w:rPr>
            </w:pPr>
          </w:p>
        </w:tc>
        <w:tc>
          <w:tcPr>
            <w:tcW w:w="906" w:type="pct"/>
            <w:shd w:val="clear" w:color="auto" w:fill="auto"/>
          </w:tcPr>
          <w:p w14:paraId="2E56227F" w14:textId="77777777" w:rsidR="004364B5" w:rsidRDefault="004364B5" w:rsidP="009202A9">
            <w:pPr>
              <w:rPr>
                <w:rFonts w:ascii="Arial" w:hAnsi="Arial" w:cs="Arial"/>
              </w:rPr>
            </w:pPr>
          </w:p>
        </w:tc>
        <w:tc>
          <w:tcPr>
            <w:tcW w:w="2163" w:type="pct"/>
            <w:shd w:val="clear" w:color="auto" w:fill="auto"/>
          </w:tcPr>
          <w:p w14:paraId="39763D1A" w14:textId="77777777" w:rsidR="004364B5" w:rsidRDefault="004364B5" w:rsidP="009202A9">
            <w:pPr>
              <w:rPr>
                <w:rFonts w:ascii="Arial" w:hAnsi="Arial" w:cs="Arial"/>
              </w:rPr>
            </w:pPr>
          </w:p>
        </w:tc>
      </w:tr>
      <w:tr w:rsidR="004364B5" w:rsidRPr="004C4486" w14:paraId="7033460C" w14:textId="77777777" w:rsidTr="004364B5">
        <w:tc>
          <w:tcPr>
            <w:tcW w:w="1122" w:type="pct"/>
            <w:shd w:val="clear" w:color="auto" w:fill="auto"/>
          </w:tcPr>
          <w:p w14:paraId="55976A86" w14:textId="77777777" w:rsidR="004364B5" w:rsidRDefault="004364B5" w:rsidP="009202A9">
            <w:pPr>
              <w:rPr>
                <w:rFonts w:ascii="Arial" w:hAnsi="Arial" w:cs="Arial"/>
                <w:b/>
              </w:rPr>
            </w:pPr>
            <w:r>
              <w:rPr>
                <w:rFonts w:ascii="Arial" w:hAnsi="Arial" w:cs="Arial"/>
                <w:b/>
              </w:rPr>
              <w:t>No of businesses or institutions assisted</w:t>
            </w:r>
          </w:p>
        </w:tc>
        <w:tc>
          <w:tcPr>
            <w:tcW w:w="808" w:type="pct"/>
            <w:shd w:val="clear" w:color="auto" w:fill="auto"/>
          </w:tcPr>
          <w:p w14:paraId="2CDE6A87" w14:textId="77777777" w:rsidR="004364B5" w:rsidRDefault="004364B5" w:rsidP="009202A9">
            <w:pPr>
              <w:rPr>
                <w:rFonts w:ascii="Arial" w:hAnsi="Arial" w:cs="Arial"/>
              </w:rPr>
            </w:pPr>
          </w:p>
        </w:tc>
        <w:tc>
          <w:tcPr>
            <w:tcW w:w="906" w:type="pct"/>
            <w:shd w:val="clear" w:color="auto" w:fill="auto"/>
          </w:tcPr>
          <w:p w14:paraId="6BA97A55" w14:textId="77777777" w:rsidR="004364B5" w:rsidRDefault="004364B5" w:rsidP="009202A9">
            <w:pPr>
              <w:rPr>
                <w:rFonts w:ascii="Arial" w:hAnsi="Arial" w:cs="Arial"/>
              </w:rPr>
            </w:pPr>
          </w:p>
        </w:tc>
        <w:tc>
          <w:tcPr>
            <w:tcW w:w="2163" w:type="pct"/>
            <w:shd w:val="clear" w:color="auto" w:fill="auto"/>
          </w:tcPr>
          <w:p w14:paraId="5FC6FF0C" w14:textId="77777777" w:rsidR="004364B5" w:rsidRDefault="004364B5" w:rsidP="009202A9">
            <w:pPr>
              <w:rPr>
                <w:rFonts w:ascii="Arial" w:hAnsi="Arial" w:cs="Arial"/>
              </w:rPr>
            </w:pPr>
          </w:p>
        </w:tc>
      </w:tr>
      <w:tr w:rsidR="004364B5" w:rsidRPr="004C4486" w14:paraId="49B267F1" w14:textId="77777777" w:rsidTr="004364B5">
        <w:tc>
          <w:tcPr>
            <w:tcW w:w="1122" w:type="pct"/>
            <w:shd w:val="clear" w:color="auto" w:fill="auto"/>
          </w:tcPr>
          <w:p w14:paraId="7A1340A1" w14:textId="77777777" w:rsidR="004364B5" w:rsidRDefault="004364B5" w:rsidP="009202A9">
            <w:pPr>
              <w:rPr>
                <w:rFonts w:ascii="Arial" w:hAnsi="Arial" w:cs="Arial"/>
                <w:b/>
              </w:rPr>
            </w:pPr>
            <w:r>
              <w:rPr>
                <w:rFonts w:ascii="Arial" w:hAnsi="Arial" w:cs="Arial"/>
                <w:b/>
              </w:rPr>
              <w:t>KM roads, cycle ways, walk ways maintained and built</w:t>
            </w:r>
          </w:p>
          <w:p w14:paraId="4FA34D82" w14:textId="77777777" w:rsidR="004364B5" w:rsidRPr="004364B5" w:rsidRDefault="004364B5" w:rsidP="004364B5">
            <w:pPr>
              <w:jc w:val="right"/>
              <w:rPr>
                <w:rFonts w:ascii="Arial" w:hAnsi="Arial" w:cs="Arial"/>
              </w:rPr>
            </w:pPr>
          </w:p>
        </w:tc>
        <w:tc>
          <w:tcPr>
            <w:tcW w:w="808" w:type="pct"/>
            <w:shd w:val="clear" w:color="auto" w:fill="auto"/>
          </w:tcPr>
          <w:p w14:paraId="46E15928" w14:textId="77777777" w:rsidR="004364B5" w:rsidRDefault="004364B5" w:rsidP="009202A9">
            <w:pPr>
              <w:rPr>
                <w:rFonts w:ascii="Arial" w:hAnsi="Arial" w:cs="Arial"/>
              </w:rPr>
            </w:pPr>
          </w:p>
        </w:tc>
        <w:tc>
          <w:tcPr>
            <w:tcW w:w="906" w:type="pct"/>
            <w:shd w:val="clear" w:color="auto" w:fill="auto"/>
          </w:tcPr>
          <w:p w14:paraId="4E2620B5" w14:textId="77777777" w:rsidR="004364B5" w:rsidRDefault="004364B5" w:rsidP="009202A9">
            <w:pPr>
              <w:rPr>
                <w:rFonts w:ascii="Arial" w:hAnsi="Arial" w:cs="Arial"/>
              </w:rPr>
            </w:pPr>
          </w:p>
        </w:tc>
        <w:tc>
          <w:tcPr>
            <w:tcW w:w="2163" w:type="pct"/>
            <w:shd w:val="clear" w:color="auto" w:fill="auto"/>
          </w:tcPr>
          <w:p w14:paraId="27C19D0B" w14:textId="77777777" w:rsidR="004364B5" w:rsidRDefault="004364B5" w:rsidP="009202A9">
            <w:pPr>
              <w:rPr>
                <w:rFonts w:ascii="Arial" w:hAnsi="Arial" w:cs="Arial"/>
              </w:rPr>
            </w:pPr>
          </w:p>
        </w:tc>
      </w:tr>
      <w:tr w:rsidR="004364B5" w:rsidRPr="004C4486" w14:paraId="64390F31" w14:textId="77777777" w:rsidTr="004364B5">
        <w:tc>
          <w:tcPr>
            <w:tcW w:w="1122" w:type="pct"/>
            <w:shd w:val="clear" w:color="auto" w:fill="auto"/>
          </w:tcPr>
          <w:p w14:paraId="5C4A6430" w14:textId="77777777" w:rsidR="004364B5" w:rsidRDefault="004364B5" w:rsidP="009202A9">
            <w:pPr>
              <w:rPr>
                <w:rFonts w:ascii="Arial" w:hAnsi="Arial" w:cs="Arial"/>
                <w:b/>
              </w:rPr>
            </w:pPr>
            <w:r>
              <w:rPr>
                <w:rFonts w:ascii="Arial" w:hAnsi="Arial" w:cs="Arial"/>
                <w:b/>
              </w:rPr>
              <w:t>Sqm new/improved learning / training floorspace</w:t>
            </w:r>
          </w:p>
        </w:tc>
        <w:tc>
          <w:tcPr>
            <w:tcW w:w="808" w:type="pct"/>
            <w:shd w:val="clear" w:color="auto" w:fill="auto"/>
          </w:tcPr>
          <w:p w14:paraId="2CF264E6" w14:textId="77777777" w:rsidR="004364B5" w:rsidRDefault="004364B5" w:rsidP="009202A9">
            <w:pPr>
              <w:rPr>
                <w:rFonts w:ascii="Arial" w:hAnsi="Arial" w:cs="Arial"/>
              </w:rPr>
            </w:pPr>
          </w:p>
        </w:tc>
        <w:tc>
          <w:tcPr>
            <w:tcW w:w="906" w:type="pct"/>
            <w:shd w:val="clear" w:color="auto" w:fill="auto"/>
          </w:tcPr>
          <w:p w14:paraId="6A158EC3" w14:textId="77777777" w:rsidR="004364B5" w:rsidRDefault="004364B5" w:rsidP="009202A9">
            <w:pPr>
              <w:rPr>
                <w:rFonts w:ascii="Arial" w:hAnsi="Arial" w:cs="Arial"/>
              </w:rPr>
            </w:pPr>
          </w:p>
        </w:tc>
        <w:tc>
          <w:tcPr>
            <w:tcW w:w="2163" w:type="pct"/>
            <w:shd w:val="clear" w:color="auto" w:fill="auto"/>
          </w:tcPr>
          <w:p w14:paraId="5812CC6B" w14:textId="77777777" w:rsidR="004364B5" w:rsidRDefault="004364B5" w:rsidP="009202A9">
            <w:pPr>
              <w:rPr>
                <w:rFonts w:ascii="Arial" w:hAnsi="Arial" w:cs="Arial"/>
              </w:rPr>
            </w:pPr>
          </w:p>
        </w:tc>
      </w:tr>
      <w:tr w:rsidR="004364B5" w:rsidRPr="004C4486" w14:paraId="7D0C34AC" w14:textId="77777777" w:rsidTr="004364B5">
        <w:tc>
          <w:tcPr>
            <w:tcW w:w="1122" w:type="pct"/>
            <w:shd w:val="clear" w:color="auto" w:fill="auto"/>
          </w:tcPr>
          <w:p w14:paraId="7C08C156" w14:textId="77777777" w:rsidR="004364B5" w:rsidRDefault="004364B5" w:rsidP="009202A9">
            <w:pPr>
              <w:rPr>
                <w:rFonts w:ascii="Arial" w:hAnsi="Arial" w:cs="Arial"/>
                <w:b/>
              </w:rPr>
            </w:pPr>
            <w:r>
              <w:rPr>
                <w:rFonts w:ascii="Arial" w:hAnsi="Arial" w:cs="Arial"/>
                <w:b/>
              </w:rPr>
              <w:t>Number of new learners assisted</w:t>
            </w:r>
          </w:p>
        </w:tc>
        <w:tc>
          <w:tcPr>
            <w:tcW w:w="808" w:type="pct"/>
            <w:shd w:val="clear" w:color="auto" w:fill="auto"/>
          </w:tcPr>
          <w:p w14:paraId="76EDE7B7" w14:textId="77777777" w:rsidR="004364B5" w:rsidRDefault="004364B5" w:rsidP="009202A9">
            <w:pPr>
              <w:rPr>
                <w:rFonts w:ascii="Arial" w:hAnsi="Arial" w:cs="Arial"/>
              </w:rPr>
            </w:pPr>
          </w:p>
        </w:tc>
        <w:tc>
          <w:tcPr>
            <w:tcW w:w="906" w:type="pct"/>
            <w:shd w:val="clear" w:color="auto" w:fill="auto"/>
          </w:tcPr>
          <w:p w14:paraId="1FDF51D7" w14:textId="77777777" w:rsidR="004364B5" w:rsidRDefault="004364B5" w:rsidP="009202A9">
            <w:pPr>
              <w:rPr>
                <w:rFonts w:ascii="Arial" w:hAnsi="Arial" w:cs="Arial"/>
              </w:rPr>
            </w:pPr>
          </w:p>
        </w:tc>
        <w:tc>
          <w:tcPr>
            <w:tcW w:w="2163" w:type="pct"/>
            <w:shd w:val="clear" w:color="auto" w:fill="auto"/>
          </w:tcPr>
          <w:p w14:paraId="55537068" w14:textId="77777777" w:rsidR="004364B5" w:rsidRDefault="004364B5" w:rsidP="009202A9">
            <w:pPr>
              <w:rPr>
                <w:rFonts w:ascii="Arial" w:hAnsi="Arial" w:cs="Arial"/>
              </w:rPr>
            </w:pPr>
          </w:p>
        </w:tc>
      </w:tr>
      <w:tr w:rsidR="004364B5" w:rsidRPr="004C4486" w14:paraId="616BC01D" w14:textId="77777777" w:rsidTr="004364B5">
        <w:tc>
          <w:tcPr>
            <w:tcW w:w="1122" w:type="pct"/>
            <w:shd w:val="clear" w:color="auto" w:fill="auto"/>
          </w:tcPr>
          <w:p w14:paraId="584DA418" w14:textId="77777777" w:rsidR="004364B5" w:rsidRDefault="004364B5" w:rsidP="009202A9">
            <w:pPr>
              <w:rPr>
                <w:rFonts w:ascii="Arial" w:hAnsi="Arial" w:cs="Arial"/>
                <w:b/>
              </w:rPr>
            </w:pPr>
            <w:r>
              <w:rPr>
                <w:rFonts w:ascii="Arial" w:hAnsi="Arial" w:cs="Arial"/>
                <w:b/>
              </w:rPr>
              <w:t>Number of new superfast/ultrafast broadband connections</w:t>
            </w:r>
          </w:p>
        </w:tc>
        <w:tc>
          <w:tcPr>
            <w:tcW w:w="808" w:type="pct"/>
            <w:shd w:val="clear" w:color="auto" w:fill="auto"/>
          </w:tcPr>
          <w:p w14:paraId="359CFF11" w14:textId="77777777" w:rsidR="004364B5" w:rsidRDefault="004364B5" w:rsidP="009202A9">
            <w:pPr>
              <w:rPr>
                <w:rFonts w:ascii="Arial" w:hAnsi="Arial" w:cs="Arial"/>
              </w:rPr>
            </w:pPr>
          </w:p>
        </w:tc>
        <w:tc>
          <w:tcPr>
            <w:tcW w:w="906" w:type="pct"/>
            <w:shd w:val="clear" w:color="auto" w:fill="auto"/>
          </w:tcPr>
          <w:p w14:paraId="62F1FA8D" w14:textId="77777777" w:rsidR="004364B5" w:rsidRDefault="004364B5" w:rsidP="009202A9">
            <w:pPr>
              <w:rPr>
                <w:rFonts w:ascii="Arial" w:hAnsi="Arial" w:cs="Arial"/>
              </w:rPr>
            </w:pPr>
          </w:p>
        </w:tc>
        <w:tc>
          <w:tcPr>
            <w:tcW w:w="2163" w:type="pct"/>
            <w:shd w:val="clear" w:color="auto" w:fill="auto"/>
          </w:tcPr>
          <w:p w14:paraId="7825E915" w14:textId="77777777" w:rsidR="004364B5" w:rsidRDefault="004364B5" w:rsidP="009202A9">
            <w:pPr>
              <w:rPr>
                <w:rFonts w:ascii="Arial" w:hAnsi="Arial" w:cs="Arial"/>
              </w:rPr>
            </w:pPr>
          </w:p>
        </w:tc>
      </w:tr>
      <w:tr w:rsidR="004364B5" w:rsidRPr="004C4486" w14:paraId="144E9C5C" w14:textId="77777777" w:rsidTr="004364B5">
        <w:tc>
          <w:tcPr>
            <w:tcW w:w="1122" w:type="pct"/>
            <w:shd w:val="clear" w:color="auto" w:fill="auto"/>
          </w:tcPr>
          <w:p w14:paraId="7DB6118A" w14:textId="77777777" w:rsidR="004364B5" w:rsidRDefault="004364B5" w:rsidP="009202A9">
            <w:pPr>
              <w:rPr>
                <w:rFonts w:ascii="Arial" w:hAnsi="Arial" w:cs="Arial"/>
                <w:b/>
              </w:rPr>
            </w:pPr>
            <w:r>
              <w:rPr>
                <w:rFonts w:ascii="Arial" w:hAnsi="Arial" w:cs="Arial"/>
                <w:b/>
              </w:rPr>
              <w:t>Number of new retrofit delivered</w:t>
            </w:r>
          </w:p>
        </w:tc>
        <w:tc>
          <w:tcPr>
            <w:tcW w:w="808" w:type="pct"/>
            <w:shd w:val="clear" w:color="auto" w:fill="auto"/>
          </w:tcPr>
          <w:p w14:paraId="4CCBE8BF" w14:textId="77777777" w:rsidR="004364B5" w:rsidRDefault="004364B5" w:rsidP="009202A9">
            <w:pPr>
              <w:rPr>
                <w:rFonts w:ascii="Arial" w:hAnsi="Arial" w:cs="Arial"/>
              </w:rPr>
            </w:pPr>
          </w:p>
        </w:tc>
        <w:tc>
          <w:tcPr>
            <w:tcW w:w="906" w:type="pct"/>
            <w:shd w:val="clear" w:color="auto" w:fill="auto"/>
          </w:tcPr>
          <w:p w14:paraId="45ACCCEA" w14:textId="77777777" w:rsidR="004364B5" w:rsidRDefault="004364B5" w:rsidP="009202A9">
            <w:pPr>
              <w:rPr>
                <w:rFonts w:ascii="Arial" w:hAnsi="Arial" w:cs="Arial"/>
              </w:rPr>
            </w:pPr>
          </w:p>
        </w:tc>
        <w:tc>
          <w:tcPr>
            <w:tcW w:w="2163" w:type="pct"/>
            <w:shd w:val="clear" w:color="auto" w:fill="auto"/>
          </w:tcPr>
          <w:p w14:paraId="113E0B92" w14:textId="77777777" w:rsidR="004364B5" w:rsidRDefault="004364B5" w:rsidP="009202A9">
            <w:pPr>
              <w:rPr>
                <w:rFonts w:ascii="Arial" w:hAnsi="Arial" w:cs="Arial"/>
              </w:rPr>
            </w:pPr>
          </w:p>
        </w:tc>
      </w:tr>
      <w:tr w:rsidR="004364B5" w:rsidRPr="004C4486" w14:paraId="054A4D2C" w14:textId="77777777" w:rsidTr="004364B5">
        <w:tc>
          <w:tcPr>
            <w:tcW w:w="1122" w:type="pct"/>
            <w:shd w:val="clear" w:color="auto" w:fill="auto"/>
          </w:tcPr>
          <w:p w14:paraId="26D1315E" w14:textId="77777777" w:rsidR="004364B5" w:rsidRDefault="004364B5" w:rsidP="009202A9">
            <w:pPr>
              <w:rPr>
                <w:rFonts w:ascii="Arial" w:hAnsi="Arial" w:cs="Arial"/>
                <w:b/>
              </w:rPr>
            </w:pPr>
            <w:r>
              <w:rPr>
                <w:rFonts w:ascii="Arial" w:hAnsi="Arial" w:cs="Arial"/>
                <w:b/>
              </w:rPr>
              <w:t>KG of CO2 emissions avoided</w:t>
            </w:r>
          </w:p>
        </w:tc>
        <w:tc>
          <w:tcPr>
            <w:tcW w:w="808" w:type="pct"/>
            <w:shd w:val="clear" w:color="auto" w:fill="auto"/>
          </w:tcPr>
          <w:p w14:paraId="425FA29D" w14:textId="77777777" w:rsidR="004364B5" w:rsidRDefault="004364B5" w:rsidP="009202A9">
            <w:pPr>
              <w:rPr>
                <w:rFonts w:ascii="Arial" w:hAnsi="Arial" w:cs="Arial"/>
              </w:rPr>
            </w:pPr>
          </w:p>
        </w:tc>
        <w:tc>
          <w:tcPr>
            <w:tcW w:w="906" w:type="pct"/>
            <w:shd w:val="clear" w:color="auto" w:fill="auto"/>
          </w:tcPr>
          <w:p w14:paraId="69EE351A" w14:textId="77777777" w:rsidR="004364B5" w:rsidRDefault="004364B5" w:rsidP="009202A9">
            <w:pPr>
              <w:rPr>
                <w:rFonts w:ascii="Arial" w:hAnsi="Arial" w:cs="Arial"/>
              </w:rPr>
            </w:pPr>
          </w:p>
        </w:tc>
        <w:tc>
          <w:tcPr>
            <w:tcW w:w="2163" w:type="pct"/>
            <w:shd w:val="clear" w:color="auto" w:fill="auto"/>
          </w:tcPr>
          <w:p w14:paraId="72781F01" w14:textId="77777777" w:rsidR="004364B5" w:rsidRDefault="004364B5" w:rsidP="009202A9">
            <w:pPr>
              <w:rPr>
                <w:rFonts w:ascii="Arial" w:hAnsi="Arial" w:cs="Arial"/>
              </w:rPr>
            </w:pPr>
          </w:p>
        </w:tc>
      </w:tr>
      <w:tr w:rsidR="004364B5" w:rsidRPr="004C4486" w14:paraId="4AEF1EB4" w14:textId="77777777" w:rsidTr="004364B5">
        <w:tc>
          <w:tcPr>
            <w:tcW w:w="1122" w:type="pct"/>
            <w:shd w:val="clear" w:color="auto" w:fill="auto"/>
          </w:tcPr>
          <w:p w14:paraId="0E7F425E" w14:textId="77777777" w:rsidR="004364B5" w:rsidRDefault="004364B5" w:rsidP="009202A9">
            <w:pPr>
              <w:rPr>
                <w:rFonts w:ascii="Arial" w:hAnsi="Arial" w:cs="Arial"/>
                <w:b/>
              </w:rPr>
            </w:pPr>
            <w:r>
              <w:rPr>
                <w:rFonts w:ascii="Arial" w:hAnsi="Arial" w:cs="Arial"/>
                <w:b/>
              </w:rPr>
              <w:t>Sqm public realm / green space improved / created</w:t>
            </w:r>
          </w:p>
        </w:tc>
        <w:tc>
          <w:tcPr>
            <w:tcW w:w="808" w:type="pct"/>
            <w:shd w:val="clear" w:color="auto" w:fill="auto"/>
          </w:tcPr>
          <w:p w14:paraId="4321B829" w14:textId="77777777" w:rsidR="004364B5" w:rsidRDefault="004364B5" w:rsidP="009202A9">
            <w:pPr>
              <w:rPr>
                <w:rFonts w:ascii="Arial" w:hAnsi="Arial" w:cs="Arial"/>
              </w:rPr>
            </w:pPr>
          </w:p>
        </w:tc>
        <w:tc>
          <w:tcPr>
            <w:tcW w:w="906" w:type="pct"/>
            <w:shd w:val="clear" w:color="auto" w:fill="auto"/>
          </w:tcPr>
          <w:p w14:paraId="7FA2D695" w14:textId="77777777" w:rsidR="004364B5" w:rsidRDefault="004364B5" w:rsidP="009202A9">
            <w:pPr>
              <w:rPr>
                <w:rFonts w:ascii="Arial" w:hAnsi="Arial" w:cs="Arial"/>
              </w:rPr>
            </w:pPr>
          </w:p>
        </w:tc>
        <w:tc>
          <w:tcPr>
            <w:tcW w:w="2163" w:type="pct"/>
            <w:shd w:val="clear" w:color="auto" w:fill="auto"/>
          </w:tcPr>
          <w:p w14:paraId="250EFC3B" w14:textId="77777777" w:rsidR="004364B5" w:rsidRDefault="004364B5" w:rsidP="009202A9">
            <w:pPr>
              <w:rPr>
                <w:rFonts w:ascii="Arial" w:hAnsi="Arial" w:cs="Arial"/>
              </w:rPr>
            </w:pPr>
          </w:p>
        </w:tc>
      </w:tr>
    </w:tbl>
    <w:p w14:paraId="5279ACDE" w14:textId="77777777" w:rsidR="00C703C1" w:rsidRDefault="00C703C1" w:rsidP="00C703C1"/>
    <w:p w14:paraId="31ED06AB" w14:textId="77777777" w:rsidR="00666724" w:rsidRPr="00CC3A13" w:rsidRDefault="00666724" w:rsidP="00666724">
      <w:pPr>
        <w:rPr>
          <w:rFonts w:ascii="Arial" w:hAnsi="Arial" w:cs="Arial"/>
          <w:b/>
          <w:bCs/>
          <w:sz w:val="24"/>
          <w:szCs w:val="24"/>
        </w:rPr>
      </w:pPr>
      <w:r w:rsidRPr="00CC3A13">
        <w:rPr>
          <w:rFonts w:ascii="Arial" w:hAnsi="Arial" w:cs="Arial"/>
          <w:b/>
          <w:bCs/>
          <w:sz w:val="24"/>
          <w:szCs w:val="24"/>
        </w:rPr>
        <w:t>The benefits of de-allocation from SSLEP and re-allocation to D2N2 are:</w:t>
      </w:r>
    </w:p>
    <w:p w14:paraId="5605D86E" w14:textId="1B36FF3F" w:rsidR="00666724" w:rsidRPr="003B5584" w:rsidRDefault="00666724" w:rsidP="00666724">
      <w:pPr>
        <w:pStyle w:val="ListParagraph"/>
        <w:numPr>
          <w:ilvl w:val="0"/>
          <w:numId w:val="5"/>
        </w:numPr>
        <w:rPr>
          <w:rFonts w:ascii="Arial" w:hAnsi="Arial" w:cs="Arial"/>
        </w:rPr>
      </w:pPr>
      <w:r w:rsidRPr="003B5584">
        <w:rPr>
          <w:rFonts w:ascii="Arial" w:hAnsi="Arial" w:cs="Arial"/>
        </w:rPr>
        <w:t>The scheme is de-risked for SSLEP</w:t>
      </w:r>
      <w:r w:rsidR="003B5584" w:rsidRPr="003B5584">
        <w:rPr>
          <w:rFonts w:ascii="Arial" w:hAnsi="Arial" w:cs="Arial"/>
        </w:rPr>
        <w:t xml:space="preserve">.  </w:t>
      </w:r>
      <w:r w:rsidRPr="003B5584">
        <w:rPr>
          <w:rFonts w:ascii="Arial" w:hAnsi="Arial" w:cs="Arial"/>
        </w:rPr>
        <w:t>D2N2 will be solely accountable for the delivery, spend and outputs of the scheme</w:t>
      </w:r>
    </w:p>
    <w:p w14:paraId="394CD6CB" w14:textId="795E795F" w:rsidR="00666724" w:rsidRDefault="00666724" w:rsidP="00666724">
      <w:pPr>
        <w:pStyle w:val="ListParagraph"/>
        <w:numPr>
          <w:ilvl w:val="0"/>
          <w:numId w:val="5"/>
        </w:numPr>
        <w:rPr>
          <w:rFonts w:ascii="Arial" w:hAnsi="Arial" w:cs="Arial"/>
        </w:rPr>
      </w:pPr>
      <w:r>
        <w:rPr>
          <w:rFonts w:ascii="Arial" w:hAnsi="Arial" w:cs="Arial"/>
        </w:rPr>
        <w:t xml:space="preserve">If the GBF is not all spent by March, D2N2 can apply freedoms and flexibilities and switch the funding </w:t>
      </w:r>
    </w:p>
    <w:p w14:paraId="53D8F3A0" w14:textId="77777777" w:rsidR="00666724" w:rsidRDefault="00666724" w:rsidP="00666724">
      <w:pPr>
        <w:pStyle w:val="ListParagraph"/>
        <w:numPr>
          <w:ilvl w:val="0"/>
          <w:numId w:val="5"/>
        </w:numPr>
        <w:rPr>
          <w:rFonts w:ascii="Arial" w:hAnsi="Arial" w:cs="Arial"/>
        </w:rPr>
      </w:pPr>
      <w:r>
        <w:rPr>
          <w:rFonts w:ascii="Arial" w:hAnsi="Arial" w:cs="Arial"/>
        </w:rPr>
        <w:t xml:space="preserve">It will be much simpler if one LEP controls the spend and the switch funding, especially as the GBF contributions are not proportionate for each LEP. </w:t>
      </w:r>
    </w:p>
    <w:p w14:paraId="45071EB6" w14:textId="386320B5" w:rsidR="00666724" w:rsidRDefault="00666724" w:rsidP="00666724">
      <w:pPr>
        <w:pStyle w:val="ListParagraph"/>
        <w:numPr>
          <w:ilvl w:val="0"/>
          <w:numId w:val="5"/>
        </w:numPr>
        <w:spacing w:after="160" w:line="259" w:lineRule="auto"/>
        <w:contextualSpacing/>
        <w:rPr>
          <w:rFonts w:ascii="Arial" w:hAnsi="Arial" w:cs="Arial"/>
        </w:rPr>
      </w:pPr>
      <w:r>
        <w:rPr>
          <w:rFonts w:ascii="Arial" w:hAnsi="Arial" w:cs="Arial"/>
        </w:rPr>
        <w:lastRenderedPageBreak/>
        <w:t>Better control</w:t>
      </w:r>
      <w:r w:rsidRPr="00BD6F93">
        <w:rPr>
          <w:rFonts w:ascii="Arial" w:hAnsi="Arial" w:cs="Arial"/>
        </w:rPr>
        <w:t xml:space="preserve"> for D2N2 to progress the scheme - </w:t>
      </w:r>
      <w:r>
        <w:rPr>
          <w:rFonts w:ascii="Arial" w:hAnsi="Arial" w:cs="Arial"/>
        </w:rPr>
        <w:t>t</w:t>
      </w:r>
      <w:r w:rsidRPr="00BD6F93">
        <w:rPr>
          <w:rFonts w:ascii="Arial" w:hAnsi="Arial" w:cs="Arial"/>
        </w:rPr>
        <w:t>he combining of funds is about being answerable to one party not two. Increases efficiencies in delivery.</w:t>
      </w:r>
    </w:p>
    <w:p w14:paraId="4DEA8882" w14:textId="1EDBA6A9" w:rsidR="003B5584" w:rsidRPr="00F94BC7" w:rsidRDefault="003B5584" w:rsidP="00666724">
      <w:pPr>
        <w:pStyle w:val="ListParagraph"/>
        <w:numPr>
          <w:ilvl w:val="0"/>
          <w:numId w:val="5"/>
        </w:numPr>
        <w:spacing w:after="160" w:line="259" w:lineRule="auto"/>
        <w:contextualSpacing/>
        <w:rPr>
          <w:rFonts w:ascii="Arial" w:hAnsi="Arial" w:cs="Arial"/>
        </w:rPr>
      </w:pPr>
      <w:r>
        <w:rPr>
          <w:rFonts w:ascii="Arial" w:hAnsi="Arial" w:cs="Arial"/>
        </w:rPr>
        <w:t>Reduces decision and approval times</w:t>
      </w:r>
      <w:r w:rsidR="00CB0B7A">
        <w:rPr>
          <w:rFonts w:ascii="Arial" w:hAnsi="Arial" w:cs="Arial"/>
        </w:rPr>
        <w:t xml:space="preserve"> if one LEP delivers the scheme</w:t>
      </w:r>
    </w:p>
    <w:p w14:paraId="20E99372" w14:textId="2A774072" w:rsidR="00C703C1" w:rsidRDefault="00C703C1" w:rsidP="00C703C1"/>
    <w:p w14:paraId="047A8E85" w14:textId="20E94F02" w:rsidR="0072421A" w:rsidRPr="00E80A10" w:rsidRDefault="0072421A" w:rsidP="0072421A">
      <w:pPr>
        <w:rPr>
          <w:rFonts w:ascii="Arial" w:hAnsi="Arial" w:cs="Arial"/>
          <w:b/>
          <w:bCs/>
          <w:sz w:val="24"/>
          <w:szCs w:val="24"/>
        </w:rPr>
      </w:pPr>
      <w:r w:rsidRPr="00E80A10">
        <w:rPr>
          <w:rFonts w:ascii="Arial" w:hAnsi="Arial" w:cs="Arial"/>
          <w:b/>
          <w:bCs/>
          <w:sz w:val="24"/>
          <w:szCs w:val="24"/>
        </w:rPr>
        <w:t xml:space="preserve">Key considerations to be included in </w:t>
      </w:r>
      <w:r w:rsidR="00BB5969">
        <w:rPr>
          <w:rFonts w:ascii="Arial" w:hAnsi="Arial" w:cs="Arial"/>
          <w:b/>
          <w:bCs/>
          <w:sz w:val="24"/>
          <w:szCs w:val="24"/>
        </w:rPr>
        <w:t>a written legal assurance</w:t>
      </w:r>
      <w:r w:rsidRPr="00E80A10">
        <w:rPr>
          <w:rFonts w:ascii="Arial" w:hAnsi="Arial" w:cs="Arial"/>
          <w:b/>
          <w:bCs/>
          <w:sz w:val="24"/>
          <w:szCs w:val="24"/>
        </w:rPr>
        <w:t xml:space="preserve"> </w:t>
      </w:r>
      <w:r>
        <w:rPr>
          <w:rFonts w:ascii="Arial" w:hAnsi="Arial" w:cs="Arial"/>
          <w:b/>
          <w:bCs/>
          <w:sz w:val="24"/>
          <w:szCs w:val="24"/>
        </w:rPr>
        <w:t xml:space="preserve">between the two Accountable Bodies </w:t>
      </w:r>
      <w:r w:rsidR="00CB0B7A">
        <w:rPr>
          <w:rFonts w:ascii="Arial" w:hAnsi="Arial" w:cs="Arial"/>
          <w:b/>
          <w:bCs/>
          <w:sz w:val="24"/>
          <w:szCs w:val="24"/>
        </w:rPr>
        <w:t xml:space="preserve">would </w:t>
      </w:r>
      <w:r>
        <w:rPr>
          <w:rFonts w:ascii="Arial" w:hAnsi="Arial" w:cs="Arial"/>
          <w:b/>
          <w:bCs/>
          <w:sz w:val="24"/>
          <w:szCs w:val="24"/>
        </w:rPr>
        <w:t>include</w:t>
      </w:r>
      <w:r w:rsidRPr="00E80A10">
        <w:rPr>
          <w:rFonts w:ascii="Arial" w:hAnsi="Arial" w:cs="Arial"/>
          <w:b/>
          <w:bCs/>
          <w:sz w:val="24"/>
          <w:szCs w:val="24"/>
        </w:rPr>
        <w:t>:</w:t>
      </w:r>
    </w:p>
    <w:p w14:paraId="6CBA2D4D" w14:textId="3B37184B" w:rsidR="0072421A" w:rsidRDefault="0072421A" w:rsidP="0072421A">
      <w:pPr>
        <w:pStyle w:val="ListParagraph"/>
        <w:numPr>
          <w:ilvl w:val="0"/>
          <w:numId w:val="7"/>
        </w:numPr>
        <w:spacing w:after="160" w:line="259" w:lineRule="auto"/>
        <w:contextualSpacing/>
        <w:rPr>
          <w:rFonts w:ascii="Arial" w:hAnsi="Arial" w:cs="Arial"/>
        </w:rPr>
      </w:pPr>
      <w:r w:rsidRPr="000C00BB">
        <w:rPr>
          <w:rFonts w:ascii="Arial" w:hAnsi="Arial" w:cs="Arial"/>
          <w:b/>
          <w:bCs/>
        </w:rPr>
        <w:t>Reporting:</w:t>
      </w:r>
      <w:r>
        <w:rPr>
          <w:rFonts w:ascii="Arial" w:hAnsi="Arial" w:cs="Arial"/>
        </w:rPr>
        <w:t xml:space="preserve">  SSLEP</w:t>
      </w:r>
      <w:r w:rsidRPr="003A4C4D">
        <w:rPr>
          <w:rFonts w:ascii="Arial" w:hAnsi="Arial" w:cs="Arial"/>
        </w:rPr>
        <w:t xml:space="preserve"> would </w:t>
      </w:r>
      <w:r>
        <w:rPr>
          <w:rFonts w:ascii="Arial" w:hAnsi="Arial" w:cs="Arial"/>
        </w:rPr>
        <w:t>require</w:t>
      </w:r>
      <w:r w:rsidRPr="003A4C4D">
        <w:rPr>
          <w:rFonts w:ascii="Arial" w:hAnsi="Arial" w:cs="Arial"/>
        </w:rPr>
        <w:t xml:space="preserve"> regular updates to ensure that we remain sighted on this scheme</w:t>
      </w:r>
      <w:r w:rsidR="001520D3">
        <w:rPr>
          <w:rFonts w:ascii="Arial" w:hAnsi="Arial" w:cs="Arial"/>
        </w:rPr>
        <w:t>, as a co-investor:</w:t>
      </w:r>
      <w:r w:rsidRPr="003A4C4D">
        <w:rPr>
          <w:rFonts w:ascii="Arial" w:hAnsi="Arial" w:cs="Arial"/>
        </w:rPr>
        <w:t xml:space="preserve"> </w:t>
      </w:r>
    </w:p>
    <w:p w14:paraId="3D68CA86" w14:textId="77777777" w:rsidR="0072421A" w:rsidRDefault="0072421A" w:rsidP="0072421A">
      <w:pPr>
        <w:pStyle w:val="ListParagraph"/>
        <w:numPr>
          <w:ilvl w:val="1"/>
          <w:numId w:val="7"/>
        </w:numPr>
        <w:spacing w:after="160" w:line="259" w:lineRule="auto"/>
        <w:contextualSpacing/>
        <w:rPr>
          <w:rFonts w:ascii="Arial" w:hAnsi="Arial" w:cs="Arial"/>
        </w:rPr>
      </w:pPr>
      <w:r w:rsidRPr="0002758F">
        <w:rPr>
          <w:rFonts w:ascii="Arial" w:hAnsi="Arial" w:cs="Arial"/>
          <w:u w:val="single"/>
        </w:rPr>
        <w:t>Quarterly Briefing paper</w:t>
      </w:r>
      <w:r>
        <w:rPr>
          <w:rFonts w:ascii="Arial" w:hAnsi="Arial" w:cs="Arial"/>
        </w:rPr>
        <w:t xml:space="preserve"> - progress report to inform Board/SPMG of progress; report significant risk/issues as they arise. (D2N2 will formally report direct to BEIS)</w:t>
      </w:r>
    </w:p>
    <w:p w14:paraId="782E51B7" w14:textId="77777777" w:rsidR="0072421A" w:rsidRDefault="0072421A" w:rsidP="0072421A">
      <w:pPr>
        <w:pStyle w:val="ListParagraph"/>
        <w:numPr>
          <w:ilvl w:val="1"/>
          <w:numId w:val="7"/>
        </w:numPr>
        <w:spacing w:after="160" w:line="259" w:lineRule="auto"/>
        <w:contextualSpacing/>
        <w:rPr>
          <w:rFonts w:ascii="Arial" w:hAnsi="Arial" w:cs="Arial"/>
        </w:rPr>
      </w:pPr>
      <w:r w:rsidRPr="0002758F">
        <w:rPr>
          <w:rFonts w:ascii="Arial" w:hAnsi="Arial" w:cs="Arial"/>
          <w:u w:val="single"/>
        </w:rPr>
        <w:t>Continuous involvement:</w:t>
      </w:r>
      <w:r w:rsidRPr="00EB0254">
        <w:rPr>
          <w:rFonts w:ascii="Arial" w:hAnsi="Arial" w:cs="Arial"/>
        </w:rPr>
        <w:t xml:space="preserve"> </w:t>
      </w:r>
      <w:r w:rsidRPr="00203ABC">
        <w:rPr>
          <w:rFonts w:ascii="Arial" w:hAnsi="Arial" w:cs="Arial"/>
        </w:rPr>
        <w:t xml:space="preserve">SSLEP </w:t>
      </w:r>
      <w:r>
        <w:rPr>
          <w:rFonts w:ascii="Arial" w:hAnsi="Arial" w:cs="Arial"/>
        </w:rPr>
        <w:t>to retain</w:t>
      </w:r>
      <w:r w:rsidRPr="00203ABC">
        <w:rPr>
          <w:rFonts w:ascii="Arial" w:hAnsi="Arial" w:cs="Arial"/>
        </w:rPr>
        <w:t xml:space="preserve"> continued oversight through</w:t>
      </w:r>
      <w:r>
        <w:rPr>
          <w:rFonts w:ascii="Arial" w:hAnsi="Arial" w:cs="Arial"/>
        </w:rPr>
        <w:t>:</w:t>
      </w:r>
    </w:p>
    <w:p w14:paraId="2401CDEC" w14:textId="77777777" w:rsidR="0072421A" w:rsidRPr="00EB0254" w:rsidRDefault="0072421A" w:rsidP="0072421A">
      <w:pPr>
        <w:pStyle w:val="ListParagraph"/>
        <w:numPr>
          <w:ilvl w:val="2"/>
          <w:numId w:val="7"/>
        </w:numPr>
        <w:spacing w:after="160" w:line="259" w:lineRule="auto"/>
        <w:contextualSpacing/>
        <w:rPr>
          <w:rFonts w:ascii="Arial" w:hAnsi="Arial" w:cs="Arial"/>
        </w:rPr>
      </w:pPr>
      <w:r w:rsidRPr="00EB0254">
        <w:rPr>
          <w:rFonts w:ascii="Arial" w:hAnsi="Arial" w:cs="Arial"/>
        </w:rPr>
        <w:t xml:space="preserve">CEO or the chair of SSLEP ‘s SPMG has a standing invite to attend any contractor briefing or attend the D2N2 SPMG meetings when Drakelow is discussed. </w:t>
      </w:r>
    </w:p>
    <w:p w14:paraId="744594B2" w14:textId="77777777" w:rsidR="0072421A" w:rsidRDefault="0072421A" w:rsidP="0072421A">
      <w:pPr>
        <w:pStyle w:val="ListParagraph"/>
        <w:numPr>
          <w:ilvl w:val="2"/>
          <w:numId w:val="7"/>
        </w:numPr>
        <w:spacing w:after="160" w:line="259" w:lineRule="auto"/>
        <w:contextualSpacing/>
        <w:rPr>
          <w:rFonts w:ascii="Arial" w:hAnsi="Arial" w:cs="Arial"/>
        </w:rPr>
      </w:pPr>
      <w:r w:rsidRPr="003A4C4D">
        <w:rPr>
          <w:rFonts w:ascii="Arial" w:hAnsi="Arial" w:cs="Arial"/>
        </w:rPr>
        <w:t xml:space="preserve">Should any concern be raised the SSLEP </w:t>
      </w:r>
      <w:r>
        <w:rPr>
          <w:rFonts w:ascii="Arial" w:hAnsi="Arial" w:cs="Arial"/>
        </w:rPr>
        <w:t>S</w:t>
      </w:r>
      <w:r w:rsidRPr="003A4C4D">
        <w:rPr>
          <w:rFonts w:ascii="Arial" w:hAnsi="Arial" w:cs="Arial"/>
        </w:rPr>
        <w:t xml:space="preserve">151 officer has the right to </w:t>
      </w:r>
      <w:r>
        <w:rPr>
          <w:rFonts w:ascii="Arial" w:hAnsi="Arial" w:cs="Arial"/>
        </w:rPr>
        <w:t>review</w:t>
      </w:r>
      <w:r w:rsidRPr="003A4C4D">
        <w:rPr>
          <w:rFonts w:ascii="Arial" w:hAnsi="Arial" w:cs="Arial"/>
        </w:rPr>
        <w:t xml:space="preserve"> the finances </w:t>
      </w:r>
    </w:p>
    <w:p w14:paraId="2C66792F" w14:textId="77777777" w:rsidR="0072421A" w:rsidRDefault="0072421A" w:rsidP="0072421A">
      <w:pPr>
        <w:pStyle w:val="ListParagraph"/>
        <w:numPr>
          <w:ilvl w:val="2"/>
          <w:numId w:val="7"/>
        </w:numPr>
        <w:spacing w:after="160" w:line="259" w:lineRule="auto"/>
        <w:contextualSpacing/>
        <w:rPr>
          <w:rFonts w:ascii="Arial" w:hAnsi="Arial" w:cs="Arial"/>
        </w:rPr>
      </w:pPr>
      <w:r>
        <w:rPr>
          <w:rFonts w:ascii="Arial" w:hAnsi="Arial" w:cs="Arial"/>
        </w:rPr>
        <w:t>I</w:t>
      </w:r>
      <w:r w:rsidRPr="00203ABC">
        <w:rPr>
          <w:rFonts w:ascii="Arial" w:hAnsi="Arial" w:cs="Arial"/>
        </w:rPr>
        <w:t>nvolved in contractual review meeting</w:t>
      </w:r>
      <w:r>
        <w:rPr>
          <w:rFonts w:ascii="Arial" w:hAnsi="Arial" w:cs="Arial"/>
        </w:rPr>
        <w:t>s</w:t>
      </w:r>
      <w:r w:rsidRPr="00203ABC">
        <w:rPr>
          <w:rFonts w:ascii="Arial" w:hAnsi="Arial" w:cs="Arial"/>
        </w:rPr>
        <w:t xml:space="preserve"> should we wish to be.</w:t>
      </w:r>
    </w:p>
    <w:p w14:paraId="7243D81D" w14:textId="384B6412" w:rsidR="0072421A" w:rsidRDefault="0072421A" w:rsidP="0072421A">
      <w:pPr>
        <w:pStyle w:val="ListParagraph"/>
        <w:numPr>
          <w:ilvl w:val="0"/>
          <w:numId w:val="7"/>
        </w:numPr>
        <w:spacing w:after="160" w:line="259" w:lineRule="auto"/>
        <w:contextualSpacing/>
        <w:rPr>
          <w:rFonts w:ascii="Arial" w:hAnsi="Arial" w:cs="Arial"/>
        </w:rPr>
      </w:pPr>
      <w:r w:rsidRPr="00325A28">
        <w:rPr>
          <w:rFonts w:ascii="Arial" w:hAnsi="Arial" w:cs="Arial"/>
          <w:b/>
          <w:bCs/>
        </w:rPr>
        <w:t>Clawback</w:t>
      </w:r>
      <w:r w:rsidRPr="009A03C4">
        <w:rPr>
          <w:rFonts w:ascii="Arial" w:hAnsi="Arial" w:cs="Arial"/>
        </w:rPr>
        <w:t xml:space="preserve"> – if the scheme fails or underspends in any way, </w:t>
      </w:r>
      <w:r w:rsidR="005B73DF">
        <w:rPr>
          <w:rFonts w:ascii="Arial" w:hAnsi="Arial" w:cs="Arial"/>
        </w:rPr>
        <w:t xml:space="preserve">BEIS  have  advised that the opposite process could be applied to revert the funding back from D2N2 to SSLEP </w:t>
      </w:r>
      <w:r w:rsidRPr="009A03C4">
        <w:rPr>
          <w:rFonts w:ascii="Arial" w:hAnsi="Arial" w:cs="Arial"/>
        </w:rPr>
        <w:t xml:space="preserve"> so that </w:t>
      </w:r>
      <w:r w:rsidR="005B73DF">
        <w:rPr>
          <w:rFonts w:ascii="Arial" w:hAnsi="Arial" w:cs="Arial"/>
        </w:rPr>
        <w:t>SSLEP</w:t>
      </w:r>
      <w:r w:rsidRPr="009A03C4">
        <w:rPr>
          <w:rFonts w:ascii="Arial" w:hAnsi="Arial" w:cs="Arial"/>
        </w:rPr>
        <w:t xml:space="preserve"> would be able to spend it on other priorities.</w:t>
      </w:r>
    </w:p>
    <w:p w14:paraId="2FC6BAC9" w14:textId="77777777" w:rsidR="0072421A" w:rsidRPr="009A03C4" w:rsidRDefault="0072421A" w:rsidP="0072421A">
      <w:pPr>
        <w:pStyle w:val="ListParagraph"/>
        <w:numPr>
          <w:ilvl w:val="0"/>
          <w:numId w:val="7"/>
        </w:numPr>
        <w:spacing w:after="160" w:line="259" w:lineRule="auto"/>
        <w:contextualSpacing/>
        <w:rPr>
          <w:rFonts w:ascii="Arial" w:hAnsi="Arial" w:cs="Arial"/>
        </w:rPr>
      </w:pPr>
      <w:r w:rsidRPr="00325A28">
        <w:rPr>
          <w:rFonts w:ascii="Arial" w:hAnsi="Arial" w:cs="Arial"/>
          <w:b/>
          <w:bCs/>
        </w:rPr>
        <w:t>Inclusion of a longstop date of April 2024</w:t>
      </w:r>
      <w:r>
        <w:rPr>
          <w:rFonts w:ascii="Arial" w:hAnsi="Arial" w:cs="Arial"/>
        </w:rPr>
        <w:t xml:space="preserve"> (the current forecast scheme opening date is Q1 2023) to ensure that the scheme has been fully completed and funds are not held in reserve indefinitely. If the scheme is incomplete by April 2024, SSLEP will review progress, current risks and likelihood of completion.</w:t>
      </w:r>
    </w:p>
    <w:p w14:paraId="75F87A5F" w14:textId="77777777" w:rsidR="0072421A" w:rsidRPr="00474BCE" w:rsidRDefault="0072421A" w:rsidP="0072421A">
      <w:pPr>
        <w:pStyle w:val="ListParagraph"/>
        <w:numPr>
          <w:ilvl w:val="0"/>
          <w:numId w:val="7"/>
        </w:numPr>
        <w:spacing w:after="160" w:line="259" w:lineRule="auto"/>
        <w:contextualSpacing/>
        <w:rPr>
          <w:rFonts w:ascii="Arial" w:hAnsi="Arial" w:cs="Arial"/>
        </w:rPr>
      </w:pPr>
      <w:r w:rsidRPr="00325A28">
        <w:rPr>
          <w:rFonts w:ascii="Arial" w:hAnsi="Arial" w:cs="Arial"/>
          <w:b/>
          <w:bCs/>
        </w:rPr>
        <w:t>Purpose</w:t>
      </w:r>
      <w:r>
        <w:rPr>
          <w:rFonts w:ascii="Arial" w:hAnsi="Arial" w:cs="Arial"/>
          <w:b/>
          <w:bCs/>
        </w:rPr>
        <w:t>/</w:t>
      </w:r>
      <w:r w:rsidRPr="00325A28">
        <w:rPr>
          <w:rFonts w:ascii="Arial" w:hAnsi="Arial" w:cs="Arial"/>
          <w:b/>
          <w:bCs/>
        </w:rPr>
        <w:t>restriction</w:t>
      </w:r>
      <w:r>
        <w:rPr>
          <w:rFonts w:ascii="Arial" w:hAnsi="Arial" w:cs="Arial"/>
        </w:rPr>
        <w:t>:  the de-allocated/re-allocated GBF grant is only to be used for the purpose for which it is being allocated and no portion of it is to be transferred for any other use.</w:t>
      </w:r>
    </w:p>
    <w:p w14:paraId="587B880B" w14:textId="6EDF0079" w:rsidR="0072421A" w:rsidRDefault="0072421A" w:rsidP="0072421A">
      <w:pPr>
        <w:pStyle w:val="ListParagraph"/>
        <w:numPr>
          <w:ilvl w:val="0"/>
          <w:numId w:val="6"/>
        </w:numPr>
        <w:rPr>
          <w:rFonts w:ascii="Arial" w:hAnsi="Arial" w:cs="Arial"/>
        </w:rPr>
      </w:pPr>
      <w:r w:rsidRPr="00596552">
        <w:rPr>
          <w:rFonts w:ascii="Arial" w:hAnsi="Arial" w:cs="Arial"/>
          <w:b/>
          <w:bCs/>
        </w:rPr>
        <w:t>Publicity</w:t>
      </w:r>
      <w:r>
        <w:rPr>
          <w:rFonts w:ascii="Arial" w:hAnsi="Arial" w:cs="Arial"/>
        </w:rPr>
        <w:t xml:space="preserve">: That SSLEP remains cited as a co-investor in the project publicly, recognised for the work done in </w:t>
      </w:r>
      <w:r w:rsidR="002113DE">
        <w:rPr>
          <w:rFonts w:ascii="Arial" w:hAnsi="Arial" w:cs="Arial"/>
        </w:rPr>
        <w:t>supporting realisation of</w:t>
      </w:r>
      <w:r>
        <w:rPr>
          <w:rFonts w:ascii="Arial" w:hAnsi="Arial" w:cs="Arial"/>
        </w:rPr>
        <w:t xml:space="preserve"> this long-standing ambition</w:t>
      </w:r>
    </w:p>
    <w:p w14:paraId="161EFFD1" w14:textId="77777777" w:rsidR="0072421A" w:rsidRDefault="0072421A" w:rsidP="0072421A">
      <w:pPr>
        <w:spacing w:after="0" w:line="240" w:lineRule="auto"/>
        <w:rPr>
          <w:rFonts w:ascii="Arial" w:hAnsi="Arial" w:cs="Arial"/>
          <w:sz w:val="24"/>
          <w:szCs w:val="24"/>
        </w:rPr>
      </w:pPr>
    </w:p>
    <w:p w14:paraId="3BF015A1" w14:textId="2A7EDA02" w:rsidR="0072421A" w:rsidRDefault="00EC3D89" w:rsidP="00C703C1">
      <w:pPr>
        <w:rPr>
          <w:rFonts w:ascii="Arial" w:eastAsia="Times New Roman" w:hAnsi="Arial" w:cs="Arial"/>
          <w:b/>
          <w:bCs/>
          <w:sz w:val="24"/>
          <w:szCs w:val="24"/>
        </w:rPr>
      </w:pPr>
      <w:r w:rsidRPr="00EC3D89">
        <w:rPr>
          <w:rFonts w:ascii="Arial" w:eastAsia="Times New Roman" w:hAnsi="Arial" w:cs="Arial"/>
          <w:b/>
          <w:bCs/>
          <w:sz w:val="24"/>
          <w:szCs w:val="24"/>
        </w:rPr>
        <w:t xml:space="preserve">APPENDICES: </w:t>
      </w:r>
    </w:p>
    <w:p w14:paraId="16C79E4F" w14:textId="37954F2C" w:rsidR="00EC3D89" w:rsidRPr="007F7545" w:rsidRDefault="00EC3D89" w:rsidP="00EC3D89">
      <w:pPr>
        <w:pStyle w:val="ListParagraph"/>
        <w:numPr>
          <w:ilvl w:val="0"/>
          <w:numId w:val="6"/>
        </w:numPr>
        <w:rPr>
          <w:rFonts w:ascii="Arial" w:hAnsi="Arial" w:cs="Arial"/>
        </w:rPr>
      </w:pPr>
      <w:r w:rsidRPr="007F7545">
        <w:rPr>
          <w:rFonts w:ascii="Arial" w:hAnsi="Arial" w:cs="Arial"/>
        </w:rPr>
        <w:t>Letter of support from SSLEP CEO</w:t>
      </w:r>
    </w:p>
    <w:p w14:paraId="6648FCAC" w14:textId="27FC7EE9" w:rsidR="00EC3D89" w:rsidRPr="007F7545" w:rsidRDefault="00EC3D89" w:rsidP="004364B5">
      <w:pPr>
        <w:pStyle w:val="ListParagraph"/>
        <w:numPr>
          <w:ilvl w:val="0"/>
          <w:numId w:val="6"/>
        </w:numPr>
      </w:pPr>
      <w:r w:rsidRPr="007F7545">
        <w:rPr>
          <w:rFonts w:ascii="Arial" w:hAnsi="Arial" w:cs="Arial"/>
        </w:rPr>
        <w:t xml:space="preserve">Letter of support from Staffordshire County Council </w:t>
      </w:r>
      <w:r w:rsidR="007F7545" w:rsidRPr="007F7545">
        <w:rPr>
          <w:rFonts w:ascii="Arial" w:hAnsi="Arial" w:cs="Arial"/>
        </w:rPr>
        <w:t>S151</w:t>
      </w:r>
    </w:p>
    <w:p w14:paraId="633C9FD1" w14:textId="125B980D" w:rsidR="00EC3D89" w:rsidRPr="007F7545" w:rsidRDefault="00EC3D89" w:rsidP="004364B5">
      <w:pPr>
        <w:pStyle w:val="ListParagraph"/>
        <w:numPr>
          <w:ilvl w:val="0"/>
          <w:numId w:val="6"/>
        </w:numPr>
      </w:pPr>
      <w:r w:rsidRPr="007F7545">
        <w:rPr>
          <w:rFonts w:ascii="Arial" w:hAnsi="Arial" w:cs="Arial"/>
        </w:rPr>
        <w:t>Letter of support from</w:t>
      </w:r>
      <w:r w:rsidR="007F7545" w:rsidRPr="007F7545">
        <w:rPr>
          <w:rFonts w:ascii="Arial" w:hAnsi="Arial" w:cs="Arial"/>
        </w:rPr>
        <w:t xml:space="preserve"> D2N2 CEO</w:t>
      </w:r>
    </w:p>
    <w:p w14:paraId="3BCA4B3D" w14:textId="626A7138" w:rsidR="00C703C1" w:rsidRDefault="00EC3D89" w:rsidP="004364B5">
      <w:pPr>
        <w:pStyle w:val="ListParagraph"/>
        <w:numPr>
          <w:ilvl w:val="0"/>
          <w:numId w:val="6"/>
        </w:numPr>
      </w:pPr>
      <w:r w:rsidRPr="007F7545">
        <w:rPr>
          <w:rFonts w:ascii="Arial" w:hAnsi="Arial" w:cs="Arial"/>
        </w:rPr>
        <w:t xml:space="preserve">Letter of support from </w:t>
      </w:r>
      <w:r w:rsidR="007F7545" w:rsidRPr="007F7545">
        <w:rPr>
          <w:rFonts w:ascii="Arial" w:hAnsi="Arial" w:cs="Arial"/>
        </w:rPr>
        <w:t>Derbyshire County Council</w:t>
      </w:r>
      <w:r w:rsidR="00C703C1" w:rsidRPr="00EC3D89">
        <w:rPr>
          <w:rFonts w:ascii="Arial" w:hAnsi="Arial" w:cs="Arial"/>
          <w:b/>
          <w:sz w:val="28"/>
          <w:szCs w:val="28"/>
        </w:rPr>
        <w:br w:type="page"/>
      </w:r>
      <w:r w:rsidR="004364B5">
        <w:lastRenderedPageBreak/>
        <w:t xml:space="preserve"> </w:t>
      </w:r>
    </w:p>
    <w:p w14:paraId="5AB5404B" w14:textId="77777777" w:rsidR="00C703C1" w:rsidRPr="00916594" w:rsidRDefault="00C703C1" w:rsidP="00C703C1">
      <w:pPr>
        <w:rPr>
          <w:rFonts w:ascii="Arial" w:hAnsi="Arial" w:cs="Arial"/>
          <w:b/>
          <w:sz w:val="28"/>
          <w:szCs w:val="28"/>
        </w:rPr>
      </w:pPr>
      <w:r w:rsidRPr="00916594">
        <w:rPr>
          <w:rFonts w:ascii="Arial" w:hAnsi="Arial" w:cs="Arial"/>
          <w:b/>
          <w:sz w:val="28"/>
          <w:szCs w:val="28"/>
        </w:rPr>
        <w:t xml:space="preserve">PART B:  PROJECT CHANGE REQUEST ASSESSMENT FORM </w:t>
      </w:r>
    </w:p>
    <w:p w14:paraId="767074FA" w14:textId="77777777" w:rsidR="00C703C1" w:rsidRDefault="00C703C1" w:rsidP="00C703C1">
      <w:pPr>
        <w:rPr>
          <w:rFonts w:ascii="Arial" w:hAnsi="Arial" w:cs="Arial"/>
          <w:b/>
          <w:u w:val="single"/>
        </w:rPr>
      </w:pPr>
    </w:p>
    <w:p w14:paraId="5344A510" w14:textId="77777777" w:rsidR="00C703C1" w:rsidRDefault="00C703C1" w:rsidP="00C703C1">
      <w:pPr>
        <w:rPr>
          <w:rFonts w:ascii="Arial" w:hAnsi="Arial" w:cs="Arial"/>
          <w:b/>
          <w:u w:val="single"/>
        </w:rPr>
      </w:pPr>
      <w:r w:rsidRPr="0025097C">
        <w:rPr>
          <w:rFonts w:ascii="Arial" w:hAnsi="Arial" w:cs="Arial"/>
          <w:b/>
          <w:u w:val="single"/>
        </w:rPr>
        <w:t xml:space="preserve">To be completed by </w:t>
      </w:r>
      <w:r w:rsidR="00BD1A9B">
        <w:rPr>
          <w:rFonts w:ascii="Arial" w:hAnsi="Arial" w:cs="Arial"/>
          <w:b/>
          <w:u w:val="single"/>
        </w:rPr>
        <w:t>a member of the Cities and Local Growth Unit</w:t>
      </w:r>
    </w:p>
    <w:p w14:paraId="0B7D359A" w14:textId="77777777" w:rsidR="00C703C1" w:rsidRDefault="00C703C1" w:rsidP="00C703C1">
      <w:pPr>
        <w:rPr>
          <w:rFonts w:ascii="Arial" w:hAnsi="Arial" w:cs="Arial"/>
          <w:b/>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77"/>
        <w:gridCol w:w="6111"/>
      </w:tblGrid>
      <w:tr w:rsidR="00C703C1" w:rsidRPr="0025097C" w14:paraId="45CB57C7" w14:textId="77777777" w:rsidTr="00BD1A9B">
        <w:tc>
          <w:tcPr>
            <w:tcW w:w="10188" w:type="dxa"/>
            <w:gridSpan w:val="2"/>
            <w:shd w:val="clear" w:color="auto" w:fill="D9D9D9"/>
          </w:tcPr>
          <w:p w14:paraId="5D7DFFCE" w14:textId="77777777" w:rsidR="00C703C1" w:rsidRPr="0025097C" w:rsidRDefault="00C703C1" w:rsidP="009202A9">
            <w:pPr>
              <w:rPr>
                <w:rFonts w:ascii="Arial" w:hAnsi="Arial"/>
                <w:b/>
              </w:rPr>
            </w:pPr>
            <w:r w:rsidRPr="0025097C">
              <w:rPr>
                <w:rFonts w:ascii="Arial" w:hAnsi="Arial"/>
                <w:b/>
              </w:rPr>
              <w:t xml:space="preserve">1.  </w:t>
            </w:r>
            <w:r w:rsidR="00BD1A9B">
              <w:rPr>
                <w:rFonts w:ascii="Arial" w:hAnsi="Arial"/>
                <w:b/>
              </w:rPr>
              <w:t>Area Team contact details</w:t>
            </w:r>
            <w:r w:rsidRPr="0025097C">
              <w:rPr>
                <w:rFonts w:ascii="Arial" w:hAnsi="Arial"/>
                <w:b/>
              </w:rPr>
              <w:t xml:space="preserve"> </w:t>
            </w:r>
          </w:p>
        </w:tc>
      </w:tr>
      <w:tr w:rsidR="00C703C1" w:rsidRPr="0025097C" w14:paraId="18B102C0" w14:textId="77777777" w:rsidTr="00BD1A9B">
        <w:tc>
          <w:tcPr>
            <w:tcW w:w="4077" w:type="dxa"/>
            <w:shd w:val="clear" w:color="auto" w:fill="auto"/>
          </w:tcPr>
          <w:p w14:paraId="24F3543F" w14:textId="77777777" w:rsidR="00C703C1" w:rsidRPr="0025097C" w:rsidRDefault="00C703C1" w:rsidP="009202A9">
            <w:pPr>
              <w:rPr>
                <w:rFonts w:ascii="Arial" w:hAnsi="Arial"/>
              </w:rPr>
            </w:pPr>
            <w:r w:rsidRPr="0025097C">
              <w:rPr>
                <w:rFonts w:ascii="Arial" w:hAnsi="Arial"/>
              </w:rPr>
              <w:t xml:space="preserve">Name of </w:t>
            </w:r>
            <w:r w:rsidR="00BD1A9B">
              <w:rPr>
                <w:rFonts w:ascii="Arial" w:hAnsi="Arial"/>
              </w:rPr>
              <w:t>Area Lead</w:t>
            </w:r>
            <w:r w:rsidRPr="0025097C">
              <w:rPr>
                <w:rFonts w:ascii="Arial" w:hAnsi="Arial"/>
              </w:rPr>
              <w:t xml:space="preserve"> </w:t>
            </w:r>
          </w:p>
          <w:p w14:paraId="25F3BE65" w14:textId="77777777" w:rsidR="00C703C1" w:rsidRPr="0025097C" w:rsidRDefault="00C703C1" w:rsidP="009202A9">
            <w:pPr>
              <w:rPr>
                <w:rFonts w:ascii="Arial" w:hAnsi="Arial"/>
              </w:rPr>
            </w:pPr>
          </w:p>
        </w:tc>
        <w:tc>
          <w:tcPr>
            <w:tcW w:w="6111" w:type="dxa"/>
            <w:shd w:val="clear" w:color="auto" w:fill="FFFFFF"/>
          </w:tcPr>
          <w:p w14:paraId="12DBE370" w14:textId="77777777" w:rsidR="00C703C1" w:rsidRPr="0025097C" w:rsidRDefault="00C703C1" w:rsidP="009202A9">
            <w:pPr>
              <w:rPr>
                <w:rFonts w:ascii="Arial" w:hAnsi="Arial"/>
              </w:rPr>
            </w:pPr>
          </w:p>
        </w:tc>
      </w:tr>
      <w:tr w:rsidR="00C703C1" w:rsidRPr="0025097C" w14:paraId="478FB6BD" w14:textId="77777777" w:rsidTr="00BD1A9B">
        <w:tc>
          <w:tcPr>
            <w:tcW w:w="4077" w:type="dxa"/>
            <w:shd w:val="clear" w:color="auto" w:fill="auto"/>
          </w:tcPr>
          <w:p w14:paraId="59C34907" w14:textId="77777777" w:rsidR="00C703C1" w:rsidRPr="0025097C" w:rsidRDefault="00C703C1" w:rsidP="009202A9">
            <w:pPr>
              <w:rPr>
                <w:rFonts w:ascii="Arial" w:hAnsi="Arial"/>
              </w:rPr>
            </w:pPr>
            <w:r w:rsidRPr="0025097C">
              <w:rPr>
                <w:rFonts w:ascii="Arial" w:hAnsi="Arial"/>
              </w:rPr>
              <w:t xml:space="preserve">Date </w:t>
            </w:r>
            <w:r w:rsidR="00BD1A9B">
              <w:rPr>
                <w:rFonts w:ascii="Arial" w:hAnsi="Arial"/>
              </w:rPr>
              <w:t>change request</w:t>
            </w:r>
            <w:r w:rsidRPr="0025097C">
              <w:rPr>
                <w:rFonts w:ascii="Arial" w:hAnsi="Arial"/>
              </w:rPr>
              <w:t xml:space="preserve"> </w:t>
            </w:r>
            <w:r w:rsidR="00BD1A9B">
              <w:rPr>
                <w:rFonts w:ascii="Arial" w:hAnsi="Arial"/>
              </w:rPr>
              <w:t>r</w:t>
            </w:r>
            <w:r w:rsidRPr="0025097C">
              <w:rPr>
                <w:rFonts w:ascii="Arial" w:hAnsi="Arial"/>
              </w:rPr>
              <w:t xml:space="preserve">eceived </w:t>
            </w:r>
          </w:p>
          <w:p w14:paraId="33D5841C" w14:textId="77777777" w:rsidR="00C703C1" w:rsidRPr="0025097C" w:rsidRDefault="00C703C1" w:rsidP="009202A9">
            <w:pPr>
              <w:rPr>
                <w:rFonts w:ascii="Arial" w:hAnsi="Arial"/>
              </w:rPr>
            </w:pPr>
          </w:p>
        </w:tc>
        <w:tc>
          <w:tcPr>
            <w:tcW w:w="6111" w:type="dxa"/>
            <w:shd w:val="clear" w:color="auto" w:fill="FFFFFF"/>
          </w:tcPr>
          <w:p w14:paraId="2139F599" w14:textId="77777777" w:rsidR="00C703C1" w:rsidRPr="0025097C" w:rsidRDefault="00C703C1" w:rsidP="009202A9">
            <w:pPr>
              <w:rPr>
                <w:rFonts w:ascii="Arial" w:hAnsi="Arial"/>
              </w:rPr>
            </w:pPr>
            <w:r w:rsidRPr="0025097C">
              <w:rPr>
                <w:rFonts w:ascii="Arial" w:hAnsi="Arial"/>
              </w:rPr>
              <w:t>DD/MM/YYYY</w:t>
            </w:r>
          </w:p>
        </w:tc>
      </w:tr>
    </w:tbl>
    <w:p w14:paraId="6F62476D" w14:textId="77777777" w:rsidR="00C703C1" w:rsidRDefault="00C703C1" w:rsidP="00C703C1">
      <w:pPr>
        <w:rPr>
          <w:rFonts w:ascii="Arial" w:hAnsi="Arial" w:cs="Arial"/>
          <w:b/>
        </w:rPr>
      </w:pPr>
    </w:p>
    <w:tbl>
      <w:tblPr>
        <w:tblW w:w="10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188"/>
      </w:tblGrid>
      <w:tr w:rsidR="00C703C1" w:rsidRPr="00835A77" w14:paraId="473A95EE" w14:textId="77777777" w:rsidTr="00BD1A9B">
        <w:tc>
          <w:tcPr>
            <w:tcW w:w="10188" w:type="dxa"/>
            <w:shd w:val="clear" w:color="auto" w:fill="D9D9D9"/>
          </w:tcPr>
          <w:p w14:paraId="285B077A" w14:textId="77777777" w:rsidR="00C703C1" w:rsidRPr="00835A77" w:rsidRDefault="00BD1A9B" w:rsidP="009202A9">
            <w:pPr>
              <w:rPr>
                <w:rFonts w:ascii="Arial" w:hAnsi="Arial"/>
                <w:b/>
              </w:rPr>
            </w:pPr>
            <w:r>
              <w:rPr>
                <w:rFonts w:ascii="Arial" w:hAnsi="Arial"/>
                <w:b/>
              </w:rPr>
              <w:t>2</w:t>
            </w:r>
            <w:r w:rsidR="00C703C1">
              <w:rPr>
                <w:rFonts w:ascii="Arial" w:hAnsi="Arial"/>
                <w:b/>
              </w:rPr>
              <w:t>.</w:t>
            </w:r>
            <w:r w:rsidR="00C703C1" w:rsidRPr="00835A77">
              <w:rPr>
                <w:rFonts w:ascii="Arial" w:hAnsi="Arial"/>
                <w:b/>
              </w:rPr>
              <w:t xml:space="preserve">  </w:t>
            </w:r>
            <w:r w:rsidR="00C703C1">
              <w:rPr>
                <w:rFonts w:ascii="Arial" w:hAnsi="Arial"/>
                <w:b/>
              </w:rPr>
              <w:t>Assessment of Proposed Changes</w:t>
            </w:r>
          </w:p>
        </w:tc>
      </w:tr>
      <w:tr w:rsidR="00C703C1" w:rsidRPr="00835A77" w14:paraId="0A108CF7" w14:textId="77777777" w:rsidTr="00BD1A9B">
        <w:tc>
          <w:tcPr>
            <w:tcW w:w="10188" w:type="dxa"/>
            <w:shd w:val="clear" w:color="auto" w:fill="FFFFFF"/>
          </w:tcPr>
          <w:p w14:paraId="2D96B7A9" w14:textId="77777777" w:rsidR="00C703C1" w:rsidRPr="00422EF0" w:rsidRDefault="00BD1A9B" w:rsidP="00BD1A9B">
            <w:pPr>
              <w:rPr>
                <w:rFonts w:ascii="Arial" w:hAnsi="Arial"/>
                <w:bCs/>
              </w:rPr>
            </w:pPr>
            <w:r w:rsidRPr="00422EF0">
              <w:rPr>
                <w:rFonts w:ascii="Arial" w:hAnsi="Arial"/>
                <w:bCs/>
                <w:sz w:val="18"/>
                <w:szCs w:val="18"/>
              </w:rPr>
              <w:t xml:space="preserve">Please provide </w:t>
            </w:r>
            <w:r w:rsidR="00422EF0" w:rsidRPr="00422EF0">
              <w:rPr>
                <w:rFonts w:ascii="Arial" w:hAnsi="Arial"/>
                <w:bCs/>
                <w:sz w:val="18"/>
                <w:szCs w:val="18"/>
              </w:rPr>
              <w:t xml:space="preserve">comment on your assessment of the project changes. This should include an assessment on deliverability as per the guidance. </w:t>
            </w:r>
          </w:p>
        </w:tc>
      </w:tr>
      <w:tr w:rsidR="00C703C1" w:rsidRPr="00835A77" w14:paraId="646B915E" w14:textId="77777777" w:rsidTr="00BD1A9B">
        <w:tc>
          <w:tcPr>
            <w:tcW w:w="10188" w:type="dxa"/>
            <w:shd w:val="clear" w:color="auto" w:fill="FFFFFF"/>
          </w:tcPr>
          <w:p w14:paraId="37FC868B" w14:textId="77777777" w:rsidR="00C703C1" w:rsidRPr="0025097C" w:rsidRDefault="00C703C1" w:rsidP="009202A9">
            <w:pPr>
              <w:rPr>
                <w:rFonts w:ascii="Arial" w:hAnsi="Arial"/>
                <w:b/>
                <w:color w:val="FF0000"/>
              </w:rPr>
            </w:pPr>
          </w:p>
          <w:p w14:paraId="6DC25FC8" w14:textId="77777777" w:rsidR="00C703C1" w:rsidRDefault="00C703C1" w:rsidP="009202A9">
            <w:pPr>
              <w:rPr>
                <w:rFonts w:ascii="Arial" w:hAnsi="Arial"/>
                <w:b/>
                <w:color w:val="FF0000"/>
              </w:rPr>
            </w:pPr>
          </w:p>
          <w:p w14:paraId="54E15AF7" w14:textId="77777777" w:rsidR="00C703C1" w:rsidRPr="0025097C" w:rsidRDefault="00C703C1" w:rsidP="009202A9">
            <w:pPr>
              <w:rPr>
                <w:rFonts w:ascii="Arial" w:hAnsi="Arial"/>
                <w:b/>
                <w:color w:val="FF0000"/>
              </w:rPr>
            </w:pPr>
          </w:p>
        </w:tc>
      </w:tr>
    </w:tbl>
    <w:p w14:paraId="0DB4A29C" w14:textId="77777777" w:rsidR="00C703C1" w:rsidRDefault="00C703C1" w:rsidP="00C703C1">
      <w:pPr>
        <w:rPr>
          <w:rFonts w:ascii="Arial" w:hAnsi="Arial" w:cs="Arial"/>
          <w:b/>
          <w:sz w:val="20"/>
          <w:szCs w:val="20"/>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528"/>
      </w:tblGrid>
      <w:tr w:rsidR="00C703C1" w:rsidRPr="0007482C" w14:paraId="43315CEC" w14:textId="77777777" w:rsidTr="00422EF0">
        <w:tc>
          <w:tcPr>
            <w:tcW w:w="2660" w:type="dxa"/>
            <w:shd w:val="clear" w:color="auto" w:fill="auto"/>
          </w:tcPr>
          <w:p w14:paraId="65CEFDE1" w14:textId="77777777" w:rsidR="00C703C1" w:rsidRDefault="00422EF0" w:rsidP="009202A9">
            <w:pPr>
              <w:rPr>
                <w:rFonts w:ascii="Arial" w:hAnsi="Arial"/>
                <w:b/>
              </w:rPr>
            </w:pPr>
            <w:r>
              <w:rPr>
                <w:rFonts w:ascii="Arial" w:hAnsi="Arial"/>
                <w:b/>
              </w:rPr>
              <w:t>Area Team comments provided by</w:t>
            </w:r>
          </w:p>
          <w:p w14:paraId="50EE9E51" w14:textId="77777777" w:rsidR="00C703C1" w:rsidRPr="0007482C" w:rsidRDefault="00C703C1" w:rsidP="009202A9">
            <w:pPr>
              <w:rPr>
                <w:rFonts w:ascii="Arial" w:hAnsi="Arial"/>
                <w:b/>
              </w:rPr>
            </w:pPr>
          </w:p>
        </w:tc>
        <w:tc>
          <w:tcPr>
            <w:tcW w:w="7528" w:type="dxa"/>
            <w:shd w:val="clear" w:color="auto" w:fill="FFFFFF"/>
            <w:vAlign w:val="center"/>
          </w:tcPr>
          <w:p w14:paraId="6D3C73BF" w14:textId="77777777" w:rsidR="00C703C1" w:rsidRPr="0007482C" w:rsidRDefault="00C703C1" w:rsidP="009202A9">
            <w:pPr>
              <w:rPr>
                <w:rFonts w:ascii="Arial" w:hAnsi="Arial"/>
                <w:color w:val="FF0000"/>
              </w:rPr>
            </w:pPr>
          </w:p>
        </w:tc>
      </w:tr>
      <w:tr w:rsidR="00C703C1" w:rsidRPr="0007482C" w14:paraId="51DBEADB" w14:textId="77777777" w:rsidTr="00422EF0">
        <w:tc>
          <w:tcPr>
            <w:tcW w:w="2660" w:type="dxa"/>
            <w:shd w:val="clear" w:color="auto" w:fill="auto"/>
          </w:tcPr>
          <w:p w14:paraId="57C6B15C" w14:textId="77777777" w:rsidR="00C703C1" w:rsidRDefault="00C703C1" w:rsidP="009202A9">
            <w:pPr>
              <w:rPr>
                <w:rFonts w:ascii="Arial" w:hAnsi="Arial"/>
                <w:b/>
              </w:rPr>
            </w:pPr>
            <w:r w:rsidRPr="0007482C">
              <w:rPr>
                <w:rFonts w:ascii="Arial" w:hAnsi="Arial"/>
                <w:b/>
              </w:rPr>
              <w:t>Date</w:t>
            </w:r>
          </w:p>
          <w:p w14:paraId="7C8EF846" w14:textId="77777777" w:rsidR="00C703C1" w:rsidRPr="0007482C" w:rsidRDefault="00C703C1" w:rsidP="009202A9">
            <w:pPr>
              <w:rPr>
                <w:rFonts w:ascii="Arial" w:hAnsi="Arial"/>
                <w:b/>
              </w:rPr>
            </w:pPr>
          </w:p>
        </w:tc>
        <w:tc>
          <w:tcPr>
            <w:tcW w:w="7528" w:type="dxa"/>
            <w:shd w:val="clear" w:color="auto" w:fill="FFFFFF"/>
            <w:vAlign w:val="center"/>
          </w:tcPr>
          <w:p w14:paraId="13D79E2D" w14:textId="77777777" w:rsidR="00C703C1" w:rsidRPr="0007482C" w:rsidRDefault="00422EF0" w:rsidP="009202A9">
            <w:pPr>
              <w:rPr>
                <w:rFonts w:ascii="Arial" w:hAnsi="Arial"/>
              </w:rPr>
            </w:pPr>
            <w:r>
              <w:rPr>
                <w:rFonts w:ascii="Arial" w:hAnsi="Arial"/>
              </w:rPr>
              <w:t>DD/MM/YY</w:t>
            </w:r>
          </w:p>
        </w:tc>
      </w:tr>
    </w:tbl>
    <w:p w14:paraId="7CCDAA79" w14:textId="77777777" w:rsidR="00C703C1" w:rsidRDefault="00C703C1" w:rsidP="00C703C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7528"/>
      </w:tblGrid>
      <w:tr w:rsidR="00422EF0" w:rsidRPr="0007482C" w14:paraId="208B6358" w14:textId="77777777" w:rsidTr="009C2BFA">
        <w:tc>
          <w:tcPr>
            <w:tcW w:w="2660" w:type="dxa"/>
            <w:shd w:val="clear" w:color="auto" w:fill="auto"/>
          </w:tcPr>
          <w:p w14:paraId="7911D8C4" w14:textId="77777777" w:rsidR="00422EF0" w:rsidRDefault="00422EF0" w:rsidP="009C2BFA">
            <w:pPr>
              <w:rPr>
                <w:rFonts w:ascii="Arial" w:hAnsi="Arial"/>
                <w:b/>
              </w:rPr>
            </w:pPr>
            <w:r>
              <w:rPr>
                <w:rFonts w:ascii="Arial" w:hAnsi="Arial"/>
                <w:b/>
              </w:rPr>
              <w:t>Central Team comments provided by</w:t>
            </w:r>
          </w:p>
          <w:p w14:paraId="3CB5DE4D" w14:textId="77777777" w:rsidR="00422EF0" w:rsidRPr="0007482C" w:rsidRDefault="00422EF0" w:rsidP="009C2BFA">
            <w:pPr>
              <w:rPr>
                <w:rFonts w:ascii="Arial" w:hAnsi="Arial"/>
                <w:b/>
              </w:rPr>
            </w:pPr>
          </w:p>
        </w:tc>
        <w:tc>
          <w:tcPr>
            <w:tcW w:w="7528" w:type="dxa"/>
            <w:shd w:val="clear" w:color="auto" w:fill="FFFFFF"/>
            <w:vAlign w:val="center"/>
          </w:tcPr>
          <w:p w14:paraId="281DF6A2" w14:textId="77777777" w:rsidR="00422EF0" w:rsidRPr="0007482C" w:rsidRDefault="00422EF0" w:rsidP="009C2BFA">
            <w:pPr>
              <w:rPr>
                <w:rFonts w:ascii="Arial" w:hAnsi="Arial"/>
                <w:color w:val="FF0000"/>
              </w:rPr>
            </w:pPr>
          </w:p>
        </w:tc>
      </w:tr>
      <w:tr w:rsidR="00422EF0" w:rsidRPr="0007482C" w14:paraId="257CE285" w14:textId="77777777" w:rsidTr="009C2BFA">
        <w:tc>
          <w:tcPr>
            <w:tcW w:w="2660" w:type="dxa"/>
            <w:shd w:val="clear" w:color="auto" w:fill="auto"/>
          </w:tcPr>
          <w:p w14:paraId="1E6EED2E" w14:textId="77777777" w:rsidR="00422EF0" w:rsidRDefault="00422EF0" w:rsidP="009C2BFA">
            <w:pPr>
              <w:rPr>
                <w:rFonts w:ascii="Arial" w:hAnsi="Arial"/>
                <w:b/>
              </w:rPr>
            </w:pPr>
            <w:r w:rsidRPr="0007482C">
              <w:rPr>
                <w:rFonts w:ascii="Arial" w:hAnsi="Arial"/>
                <w:b/>
              </w:rPr>
              <w:t>Date</w:t>
            </w:r>
          </w:p>
          <w:p w14:paraId="208DB8C2" w14:textId="77777777" w:rsidR="00422EF0" w:rsidRPr="0007482C" w:rsidRDefault="00422EF0" w:rsidP="009C2BFA">
            <w:pPr>
              <w:rPr>
                <w:rFonts w:ascii="Arial" w:hAnsi="Arial"/>
                <w:b/>
              </w:rPr>
            </w:pPr>
          </w:p>
        </w:tc>
        <w:tc>
          <w:tcPr>
            <w:tcW w:w="7528" w:type="dxa"/>
            <w:shd w:val="clear" w:color="auto" w:fill="FFFFFF"/>
            <w:vAlign w:val="center"/>
          </w:tcPr>
          <w:p w14:paraId="77F5A30B" w14:textId="77777777" w:rsidR="00422EF0" w:rsidRPr="0007482C" w:rsidRDefault="00422EF0" w:rsidP="009C2BFA">
            <w:pPr>
              <w:rPr>
                <w:rFonts w:ascii="Arial" w:hAnsi="Arial"/>
              </w:rPr>
            </w:pPr>
            <w:r>
              <w:rPr>
                <w:rFonts w:ascii="Arial" w:hAnsi="Arial"/>
              </w:rPr>
              <w:t>DD/MM/YY</w:t>
            </w:r>
          </w:p>
        </w:tc>
      </w:tr>
    </w:tbl>
    <w:p w14:paraId="430AD62B" w14:textId="77777777" w:rsidR="00C703C1" w:rsidRDefault="00C703C1" w:rsidP="00C703C1"/>
    <w:p w14:paraId="11C6FEE6" w14:textId="77777777" w:rsidR="00C703C1" w:rsidRDefault="00C703C1" w:rsidP="00C703C1">
      <w:pPr>
        <w:rPr>
          <w:rFonts w:ascii="Arial" w:hAnsi="Arial" w:cs="Arial"/>
          <w:color w:val="000000"/>
        </w:rPr>
      </w:pPr>
    </w:p>
    <w:p w14:paraId="1A2D77C7" w14:textId="77777777" w:rsidR="00C703C1" w:rsidRPr="00DA47AA" w:rsidRDefault="00C703C1" w:rsidP="002162FC">
      <w:pPr>
        <w:jc w:val="both"/>
        <w:rPr>
          <w:rFonts w:ascii="Arial" w:hAnsi="Arial" w:cs="Arial"/>
          <w:b/>
        </w:rPr>
      </w:pPr>
    </w:p>
    <w:p w14:paraId="5D58C5F0" w14:textId="77777777" w:rsidR="002162FC" w:rsidRPr="002162FC" w:rsidRDefault="002162FC" w:rsidP="002162FC">
      <w:pPr>
        <w:rPr>
          <w:rFonts w:ascii="Arial" w:hAnsi="Arial" w:cs="Arial"/>
          <w:b/>
          <w:bCs/>
        </w:rPr>
      </w:pPr>
    </w:p>
    <w:sectPr w:rsidR="002162FC" w:rsidRPr="002162FC">
      <w:headerReference w:type="default"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791A4" w14:textId="77777777" w:rsidR="001F027A" w:rsidRDefault="001F027A" w:rsidP="002162FC">
      <w:pPr>
        <w:spacing w:after="0" w:line="240" w:lineRule="auto"/>
      </w:pPr>
      <w:r>
        <w:separator/>
      </w:r>
    </w:p>
  </w:endnote>
  <w:endnote w:type="continuationSeparator" w:id="0">
    <w:p w14:paraId="55208572" w14:textId="77777777" w:rsidR="001F027A" w:rsidRDefault="001F027A" w:rsidP="002162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DE4BD4" w14:textId="77777777" w:rsidR="00C703C1" w:rsidRPr="00883166" w:rsidRDefault="00C703C1" w:rsidP="00426DD1">
    <w:pPr>
      <w:pStyle w:val="Footer"/>
      <w:jc w:val="right"/>
      <w:rPr>
        <w:rFonts w:ascii="Arial Narrow" w:hAnsi="Arial Narrow" w:cs="Arial"/>
        <w:sz w:val="18"/>
        <w:szCs w:val="18"/>
      </w:rPr>
    </w:pPr>
    <w:r w:rsidRPr="008A7373">
      <w:rPr>
        <w:rFonts w:ascii="Arial Narrow" w:hAnsi="Arial Narrow" w:cs="Arial"/>
        <w:sz w:val="18"/>
        <w:szCs w:val="18"/>
      </w:rPr>
      <w:t xml:space="preserve">Page </w:t>
    </w:r>
    <w:r w:rsidRPr="008A7373">
      <w:rPr>
        <w:rFonts w:ascii="Arial Narrow" w:hAnsi="Arial Narrow" w:cs="Arial"/>
        <w:sz w:val="18"/>
        <w:szCs w:val="18"/>
      </w:rPr>
      <w:fldChar w:fldCharType="begin"/>
    </w:r>
    <w:r w:rsidRPr="008A7373">
      <w:rPr>
        <w:rFonts w:ascii="Arial Narrow" w:hAnsi="Arial Narrow" w:cs="Arial"/>
        <w:sz w:val="18"/>
        <w:szCs w:val="18"/>
      </w:rPr>
      <w:instrText xml:space="preserve"> PAGE </w:instrText>
    </w:r>
    <w:r w:rsidRPr="008A7373">
      <w:rPr>
        <w:rFonts w:ascii="Arial Narrow" w:hAnsi="Arial Narrow" w:cs="Arial"/>
        <w:sz w:val="18"/>
        <w:szCs w:val="18"/>
      </w:rPr>
      <w:fldChar w:fldCharType="separate"/>
    </w:r>
    <w:r>
      <w:rPr>
        <w:rFonts w:ascii="Arial Narrow" w:hAnsi="Arial Narrow" w:cs="Arial"/>
        <w:noProof/>
        <w:sz w:val="18"/>
        <w:szCs w:val="18"/>
      </w:rPr>
      <w:t>6</w:t>
    </w:r>
    <w:r w:rsidRPr="008A7373">
      <w:rPr>
        <w:rFonts w:ascii="Arial Narrow" w:hAnsi="Arial Narrow" w:cs="Arial"/>
        <w:sz w:val="18"/>
        <w:szCs w:val="18"/>
      </w:rPr>
      <w:fldChar w:fldCharType="end"/>
    </w:r>
    <w:r w:rsidRPr="008A7373">
      <w:rPr>
        <w:rFonts w:ascii="Arial Narrow" w:hAnsi="Arial Narrow" w:cs="Arial"/>
        <w:sz w:val="18"/>
        <w:szCs w:val="18"/>
      </w:rPr>
      <w:t xml:space="preserve"> of </w:t>
    </w:r>
    <w:r w:rsidRPr="008A7373">
      <w:rPr>
        <w:rFonts w:ascii="Arial Narrow" w:hAnsi="Arial Narrow" w:cs="Arial"/>
        <w:sz w:val="18"/>
        <w:szCs w:val="18"/>
      </w:rPr>
      <w:fldChar w:fldCharType="begin"/>
    </w:r>
    <w:r w:rsidRPr="008A7373">
      <w:rPr>
        <w:rFonts w:ascii="Arial Narrow" w:hAnsi="Arial Narrow" w:cs="Arial"/>
        <w:sz w:val="18"/>
        <w:szCs w:val="18"/>
      </w:rPr>
      <w:instrText xml:space="preserve"> NUMPAGES </w:instrText>
    </w:r>
    <w:r w:rsidRPr="008A7373">
      <w:rPr>
        <w:rFonts w:ascii="Arial Narrow" w:hAnsi="Arial Narrow" w:cs="Arial"/>
        <w:sz w:val="18"/>
        <w:szCs w:val="18"/>
      </w:rPr>
      <w:fldChar w:fldCharType="separate"/>
    </w:r>
    <w:r>
      <w:rPr>
        <w:rFonts w:ascii="Arial Narrow" w:hAnsi="Arial Narrow" w:cs="Arial"/>
        <w:noProof/>
        <w:sz w:val="18"/>
        <w:szCs w:val="18"/>
      </w:rPr>
      <w:t>16</w:t>
    </w:r>
    <w:r w:rsidRPr="008A7373">
      <w:rPr>
        <w:rFonts w:ascii="Arial Narrow" w:hAnsi="Arial Narrow" w:cs="Arial"/>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CBB20F" w14:textId="77777777" w:rsidR="00C703C1" w:rsidRPr="00883166" w:rsidRDefault="00C703C1" w:rsidP="006B4853">
    <w:pPr>
      <w:pStyle w:val="Footer"/>
      <w:jc w:val="right"/>
      <w:rPr>
        <w:rFonts w:ascii="Arial Narrow" w:hAnsi="Arial Narrow" w:cs="Arial"/>
        <w:sz w:val="18"/>
        <w:szCs w:val="18"/>
      </w:rPr>
    </w:pPr>
    <w:r w:rsidRPr="008A7373">
      <w:rPr>
        <w:rFonts w:ascii="Arial Narrow" w:hAnsi="Arial Narrow" w:cs="Arial"/>
        <w:sz w:val="18"/>
        <w:szCs w:val="18"/>
      </w:rPr>
      <w:t xml:space="preserve">Page </w:t>
    </w:r>
    <w:r w:rsidRPr="008A7373">
      <w:rPr>
        <w:rFonts w:ascii="Arial Narrow" w:hAnsi="Arial Narrow" w:cs="Arial"/>
        <w:sz w:val="18"/>
        <w:szCs w:val="18"/>
      </w:rPr>
      <w:fldChar w:fldCharType="begin"/>
    </w:r>
    <w:r w:rsidRPr="008A7373">
      <w:rPr>
        <w:rFonts w:ascii="Arial Narrow" w:hAnsi="Arial Narrow" w:cs="Arial"/>
        <w:sz w:val="18"/>
        <w:szCs w:val="18"/>
      </w:rPr>
      <w:instrText xml:space="preserve"> PAGE </w:instrText>
    </w:r>
    <w:r w:rsidRPr="008A7373">
      <w:rPr>
        <w:rFonts w:ascii="Arial Narrow" w:hAnsi="Arial Narrow" w:cs="Arial"/>
        <w:sz w:val="18"/>
        <w:szCs w:val="18"/>
      </w:rPr>
      <w:fldChar w:fldCharType="separate"/>
    </w:r>
    <w:r>
      <w:rPr>
        <w:rFonts w:ascii="Arial Narrow" w:hAnsi="Arial Narrow" w:cs="Arial"/>
        <w:noProof/>
        <w:sz w:val="18"/>
        <w:szCs w:val="18"/>
      </w:rPr>
      <w:t>1</w:t>
    </w:r>
    <w:r w:rsidRPr="008A7373">
      <w:rPr>
        <w:rFonts w:ascii="Arial Narrow" w:hAnsi="Arial Narrow" w:cs="Arial"/>
        <w:sz w:val="18"/>
        <w:szCs w:val="18"/>
      </w:rPr>
      <w:fldChar w:fldCharType="end"/>
    </w:r>
    <w:r w:rsidRPr="008A7373">
      <w:rPr>
        <w:rFonts w:ascii="Arial Narrow" w:hAnsi="Arial Narrow" w:cs="Arial"/>
        <w:sz w:val="18"/>
        <w:szCs w:val="18"/>
      </w:rPr>
      <w:t xml:space="preserve"> of </w:t>
    </w:r>
    <w:r w:rsidRPr="008A7373">
      <w:rPr>
        <w:rFonts w:ascii="Arial Narrow" w:hAnsi="Arial Narrow" w:cs="Arial"/>
        <w:sz w:val="18"/>
        <w:szCs w:val="18"/>
      </w:rPr>
      <w:fldChar w:fldCharType="begin"/>
    </w:r>
    <w:r w:rsidRPr="008A7373">
      <w:rPr>
        <w:rFonts w:ascii="Arial Narrow" w:hAnsi="Arial Narrow" w:cs="Arial"/>
        <w:sz w:val="18"/>
        <w:szCs w:val="18"/>
      </w:rPr>
      <w:instrText xml:space="preserve"> NUMPAGES </w:instrText>
    </w:r>
    <w:r w:rsidRPr="008A7373">
      <w:rPr>
        <w:rFonts w:ascii="Arial Narrow" w:hAnsi="Arial Narrow" w:cs="Arial"/>
        <w:sz w:val="18"/>
        <w:szCs w:val="18"/>
      </w:rPr>
      <w:fldChar w:fldCharType="separate"/>
    </w:r>
    <w:r>
      <w:rPr>
        <w:rFonts w:ascii="Arial Narrow" w:hAnsi="Arial Narrow" w:cs="Arial"/>
        <w:noProof/>
        <w:sz w:val="18"/>
        <w:szCs w:val="18"/>
      </w:rPr>
      <w:t>16</w:t>
    </w:r>
    <w:r w:rsidRPr="008A7373">
      <w:rPr>
        <w:rFonts w:ascii="Arial Narrow" w:hAnsi="Arial Narrow" w:cs="Arial"/>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B3FB9B" w14:textId="77777777" w:rsidR="001F027A" w:rsidRDefault="001F027A" w:rsidP="002162FC">
      <w:pPr>
        <w:spacing w:after="0" w:line="240" w:lineRule="auto"/>
      </w:pPr>
      <w:r>
        <w:separator/>
      </w:r>
    </w:p>
  </w:footnote>
  <w:footnote w:type="continuationSeparator" w:id="0">
    <w:p w14:paraId="1DC57403" w14:textId="77777777" w:rsidR="001F027A" w:rsidRDefault="001F027A" w:rsidP="002162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4DF44B" w14:textId="77777777" w:rsidR="00C703C1" w:rsidRDefault="00C703C1" w:rsidP="00D65D6E">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C9922A" w14:textId="77777777" w:rsidR="00C703C1" w:rsidRPr="00694187" w:rsidRDefault="0071618F" w:rsidP="00694187">
    <w:pPr>
      <w:spacing w:before="40" w:after="40"/>
      <w:jc w:val="right"/>
      <w:rPr>
        <w:rFonts w:ascii="Arial" w:hAnsi="Arial" w:cs="Arial"/>
        <w:b/>
        <w:bCs/>
        <w:color w:val="000000"/>
        <w:sz w:val="36"/>
        <w:szCs w:val="36"/>
      </w:rPr>
    </w:pPr>
    <w:r>
      <w:rPr>
        <w:noProof/>
      </w:rPr>
      <w:drawing>
        <wp:anchor distT="0" distB="0" distL="114300" distR="114300" simplePos="0" relativeHeight="251659264" behindDoc="0" locked="0" layoutInCell="1" allowOverlap="1" wp14:anchorId="75E4F08C" wp14:editId="6AED2331">
          <wp:simplePos x="0" y="0"/>
          <wp:positionH relativeFrom="margin">
            <wp:posOffset>1376045</wp:posOffset>
          </wp:positionH>
          <wp:positionV relativeFrom="margin">
            <wp:posOffset>-719773</wp:posOffset>
          </wp:positionV>
          <wp:extent cx="3599998" cy="720000"/>
          <wp:effectExtent l="0" t="0" r="635" b="4445"/>
          <wp:wrapSquare wrapText="bothSides"/>
          <wp:docPr id="186955713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
                    <a:extLst>
                      <a:ext uri="{28A0092B-C50C-407E-A947-70E740481C1C}">
                        <a14:useLocalDpi xmlns:a14="http://schemas.microsoft.com/office/drawing/2010/main" val="0"/>
                      </a:ext>
                    </a:extLst>
                  </a:blip>
                  <a:stretch>
                    <a:fillRect/>
                  </a:stretch>
                </pic:blipFill>
                <pic:spPr>
                  <a:xfrm>
                    <a:off x="0" y="0"/>
                    <a:ext cx="3599998" cy="720000"/>
                  </a:xfrm>
                  <a:prstGeom prst="rect">
                    <a:avLst/>
                  </a:prstGeom>
                </pic:spPr>
              </pic:pic>
            </a:graphicData>
          </a:graphic>
        </wp:anchor>
      </w:drawing>
    </w:r>
    <w:r w:rsidR="00C703C1" w:rsidRPr="00694187">
      <w:rPr>
        <w:rFonts w:ascii="Arial" w:hAnsi="Arial" w:cs="Arial"/>
      </w:rPr>
      <w:t xml:space="preserve">                                                </w:t>
    </w:r>
  </w:p>
  <w:p w14:paraId="1BF925CF" w14:textId="77777777" w:rsidR="00C703C1" w:rsidRPr="00A7624C" w:rsidRDefault="00C703C1" w:rsidP="003A2075">
    <w:pPr>
      <w:pStyle w:val="Header"/>
      <w:rPr>
        <w:rFonts w:ascii="Arial" w:hAnsi="Arial" w:cs="Arial"/>
        <w:sz w:val="22"/>
        <w:szCs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0A1194"/>
    <w:multiLevelType w:val="hybridMultilevel"/>
    <w:tmpl w:val="067C2E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381D4F"/>
    <w:multiLevelType w:val="hybridMultilevel"/>
    <w:tmpl w:val="757C94EC"/>
    <w:lvl w:ilvl="0" w:tplc="B4CEF598">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7A695B"/>
    <w:multiLevelType w:val="hybridMultilevel"/>
    <w:tmpl w:val="5AF49F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9DF1CAE"/>
    <w:multiLevelType w:val="hybridMultilevel"/>
    <w:tmpl w:val="1FBA69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72324134"/>
    <w:multiLevelType w:val="multilevel"/>
    <w:tmpl w:val="771E5936"/>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7AD92BD1"/>
    <w:multiLevelType w:val="multilevel"/>
    <w:tmpl w:val="C89CC030"/>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7F570C36"/>
    <w:multiLevelType w:val="hybridMultilevel"/>
    <w:tmpl w:val="BEFA1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5"/>
  </w:num>
  <w:num w:numId="4">
    <w:abstractNumId w:val="2"/>
  </w:num>
  <w:num w:numId="5">
    <w:abstractNumId w:val="3"/>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2FC"/>
    <w:rsid w:val="000A4979"/>
    <w:rsid w:val="001520D3"/>
    <w:rsid w:val="001F027A"/>
    <w:rsid w:val="0020005B"/>
    <w:rsid w:val="002113DE"/>
    <w:rsid w:val="002162FC"/>
    <w:rsid w:val="002A03C0"/>
    <w:rsid w:val="002D04A4"/>
    <w:rsid w:val="0030144C"/>
    <w:rsid w:val="00310D00"/>
    <w:rsid w:val="003B5584"/>
    <w:rsid w:val="00422EF0"/>
    <w:rsid w:val="004364B5"/>
    <w:rsid w:val="0045503B"/>
    <w:rsid w:val="00472744"/>
    <w:rsid w:val="0050313E"/>
    <w:rsid w:val="00531094"/>
    <w:rsid w:val="00585959"/>
    <w:rsid w:val="005B73DF"/>
    <w:rsid w:val="0060775C"/>
    <w:rsid w:val="00653892"/>
    <w:rsid w:val="00663A9F"/>
    <w:rsid w:val="00666724"/>
    <w:rsid w:val="006F0902"/>
    <w:rsid w:val="00703338"/>
    <w:rsid w:val="0071618F"/>
    <w:rsid w:val="0072421A"/>
    <w:rsid w:val="00733A2F"/>
    <w:rsid w:val="00775836"/>
    <w:rsid w:val="007F7545"/>
    <w:rsid w:val="009D5AC7"/>
    <w:rsid w:val="009E7148"/>
    <w:rsid w:val="00A4377F"/>
    <w:rsid w:val="00AD09B3"/>
    <w:rsid w:val="00AD0A8C"/>
    <w:rsid w:val="00BA2F40"/>
    <w:rsid w:val="00BB5969"/>
    <w:rsid w:val="00BD1A9B"/>
    <w:rsid w:val="00C22CB7"/>
    <w:rsid w:val="00C703C1"/>
    <w:rsid w:val="00CB0B7A"/>
    <w:rsid w:val="00CE0A19"/>
    <w:rsid w:val="00D10874"/>
    <w:rsid w:val="00D961CE"/>
    <w:rsid w:val="00E06CC1"/>
    <w:rsid w:val="00E627A4"/>
    <w:rsid w:val="00E72CB1"/>
    <w:rsid w:val="00EB4CE7"/>
    <w:rsid w:val="00EC0E2E"/>
    <w:rsid w:val="00EC3D8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6C0F9B"/>
  <w15:chartTrackingRefBased/>
  <w15:docId w15:val="{B9A7B52D-82C1-4EA0-97FE-57BC60BCC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rsid w:val="002162FC"/>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162FC"/>
    <w:rPr>
      <w:rFonts w:ascii="Times New Roman" w:eastAsia="Times New Roman" w:hAnsi="Times New Roman" w:cs="Times New Roman"/>
      <w:sz w:val="20"/>
      <w:szCs w:val="20"/>
    </w:rPr>
  </w:style>
  <w:style w:type="character" w:styleId="FootnoteReference">
    <w:name w:val="footnote reference"/>
    <w:semiHidden/>
    <w:rsid w:val="002162FC"/>
    <w:rPr>
      <w:vertAlign w:val="superscript"/>
    </w:rPr>
  </w:style>
  <w:style w:type="paragraph" w:styleId="BalloonText">
    <w:name w:val="Balloon Text"/>
    <w:basedOn w:val="Normal"/>
    <w:link w:val="BalloonTextChar"/>
    <w:uiPriority w:val="99"/>
    <w:semiHidden/>
    <w:unhideWhenUsed/>
    <w:rsid w:val="00C703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3C1"/>
    <w:rPr>
      <w:rFonts w:ascii="Segoe UI" w:hAnsi="Segoe UI" w:cs="Segoe UI"/>
      <w:sz w:val="18"/>
      <w:szCs w:val="18"/>
    </w:rPr>
  </w:style>
  <w:style w:type="paragraph" w:styleId="Header">
    <w:name w:val="header"/>
    <w:basedOn w:val="Normal"/>
    <w:link w:val="HeaderChar"/>
    <w:semiHidden/>
    <w:rsid w:val="00C703C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C703C1"/>
    <w:rPr>
      <w:rFonts w:ascii="Times New Roman" w:eastAsia="Times New Roman" w:hAnsi="Times New Roman" w:cs="Times New Roman"/>
      <w:sz w:val="24"/>
      <w:szCs w:val="24"/>
    </w:rPr>
  </w:style>
  <w:style w:type="paragraph" w:styleId="Footer">
    <w:name w:val="footer"/>
    <w:basedOn w:val="Normal"/>
    <w:link w:val="FooterChar"/>
    <w:semiHidden/>
    <w:rsid w:val="00C703C1"/>
    <w:pPr>
      <w:tabs>
        <w:tab w:val="center" w:pos="4320"/>
        <w:tab w:val="right" w:pos="864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semiHidden/>
    <w:rsid w:val="00C703C1"/>
    <w:rPr>
      <w:rFonts w:ascii="Times New Roman" w:eastAsia="Times New Roman" w:hAnsi="Times New Roman" w:cs="Times New Roman"/>
      <w:sz w:val="24"/>
      <w:szCs w:val="24"/>
    </w:rPr>
  </w:style>
  <w:style w:type="character" w:styleId="CommentReference">
    <w:name w:val="annotation reference"/>
    <w:semiHidden/>
    <w:rsid w:val="00C703C1"/>
    <w:rPr>
      <w:sz w:val="16"/>
      <w:szCs w:val="16"/>
    </w:rPr>
  </w:style>
  <w:style w:type="paragraph" w:styleId="ListParagraph">
    <w:name w:val="List Paragraph"/>
    <w:basedOn w:val="Normal"/>
    <w:uiPriority w:val="34"/>
    <w:qFormat/>
    <w:rsid w:val="00C703C1"/>
    <w:pPr>
      <w:spacing w:after="0" w:line="240" w:lineRule="auto"/>
      <w:ind w:left="72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63fd57c9-5291-4ee5-b3d3-37b4b570c278">
      <UserInfo>
        <DisplayName>Mark Hazelton</DisplayName>
        <AccountId>2140</AccountId>
        <AccountType/>
      </UserInfo>
      <UserInfo>
        <DisplayName>Soraya Dickson</DisplayName>
        <AccountId>2876</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CB7E1F660E4D499F35AD51896216AD" ma:contentTypeVersion="14" ma:contentTypeDescription="Create a new document." ma:contentTypeScope="" ma:versionID="910d56eb39daed2b4786d6db4d3b550a">
  <xsd:schema xmlns:xsd="http://www.w3.org/2001/XMLSchema" xmlns:xs="http://www.w3.org/2001/XMLSchema" xmlns:p="http://schemas.microsoft.com/office/2006/metadata/properties" xmlns:ns1="http://schemas.microsoft.com/sharepoint/v3" xmlns:ns2="3fa4860e-4e84-4984-b511-cb934d7752ca" xmlns:ns3="63fd57c9-5291-4ee5-b3d3-37b4b570c278" targetNamespace="http://schemas.microsoft.com/office/2006/metadata/properties" ma:root="true" ma:fieldsID="1eeb9fc1730b9aaff59ffacb1a10eae8" ns1:_="" ns2:_="" ns3:_="">
    <xsd:import namespace="http://schemas.microsoft.com/sharepoint/v3"/>
    <xsd:import namespace="3fa4860e-4e84-4984-b511-cb934d7752ca"/>
    <xsd:import namespace="63fd57c9-5291-4ee5-b3d3-37b4b570c2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1:_ip_UnifiedCompliancePolicyProperties" minOccurs="0"/>
                <xsd:element ref="ns1:_ip_UnifiedCompliancePolicyUIAc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fa4860e-4e84-4984-b511-cb934d7752c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20" nillable="true" ma:displayName="MediaServiceAutoKeyPoints" ma:hidden="true" ma:internalName="MediaServiceAutoKeyPoints" ma:readOnly="true">
      <xsd:simpleType>
        <xsd:restriction base="dms:Note"/>
      </xsd:simpleType>
    </xsd:element>
    <xsd:element name="MediaServiceKeyPoints" ma:index="2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fd57c9-5291-4ee5-b3d3-37b4b570c27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00C007F-C5CF-424F-8AC3-F9AF799042D4}">
  <ds:schemaRefs>
    <ds:schemaRef ds:uri="http://schemas.microsoft.com/office/2006/metadata/properties"/>
    <ds:schemaRef ds:uri="http://schemas.microsoft.com/office/infopath/2007/PartnerControls"/>
    <ds:schemaRef ds:uri="http://schemas.microsoft.com/sharepoint/v3"/>
    <ds:schemaRef ds:uri="63fd57c9-5291-4ee5-b3d3-37b4b570c278"/>
  </ds:schemaRefs>
</ds:datastoreItem>
</file>

<file path=customXml/itemProps2.xml><?xml version="1.0" encoding="utf-8"?>
<ds:datastoreItem xmlns:ds="http://schemas.openxmlformats.org/officeDocument/2006/customXml" ds:itemID="{40D8B2BE-CFE6-4ABD-9688-74269126DE50}">
  <ds:schemaRefs>
    <ds:schemaRef ds:uri="http://schemas.microsoft.com/sharepoint/v3/contenttype/forms"/>
  </ds:schemaRefs>
</ds:datastoreItem>
</file>

<file path=customXml/itemProps3.xml><?xml version="1.0" encoding="utf-8"?>
<ds:datastoreItem xmlns:ds="http://schemas.openxmlformats.org/officeDocument/2006/customXml" ds:itemID="{A604B0B3-C1E9-4FC1-A82F-C33FD69DB1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a4860e-4e84-4984-b511-cb934d7752ca"/>
    <ds:schemaRef ds:uri="63fd57c9-5291-4ee5-b3d3-37b4b570c2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6</Pages>
  <Words>997</Words>
  <Characters>5684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Bryning</dc:creator>
  <cp:keywords/>
  <dc:description/>
  <cp:lastModifiedBy>Palphreyman, Sharon (Corporate)</cp:lastModifiedBy>
  <cp:revision>12</cp:revision>
  <dcterms:created xsi:type="dcterms:W3CDTF">2021-07-05T10:36:00Z</dcterms:created>
  <dcterms:modified xsi:type="dcterms:W3CDTF">2021-07-08T07:07:00Z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0x010100ECCB7E1F660E4D499F35AD51896216AD</vt:lpwstr>
  </property>
</Properties>
</file>