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A18D" w14:textId="77777777" w:rsidR="00323593" w:rsidRPr="00770406" w:rsidRDefault="00323593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770406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DEF80" wp14:editId="0249E0F6">
                <wp:simplePos x="0" y="0"/>
                <wp:positionH relativeFrom="margin">
                  <wp:posOffset>3786505</wp:posOffset>
                </wp:positionH>
                <wp:positionV relativeFrom="paragraph">
                  <wp:posOffset>-94615</wp:posOffset>
                </wp:positionV>
                <wp:extent cx="2590800" cy="8858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0BADA" w14:textId="77777777" w:rsidR="00CA79D8" w:rsidRPr="00CA604F" w:rsidRDefault="00CA79D8" w:rsidP="003235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EXECUTIVE BOARD</w:t>
                            </w:r>
                          </w:p>
                          <w:p w14:paraId="628D148F" w14:textId="77777777" w:rsidR="00CA79D8" w:rsidRPr="00CA604F" w:rsidRDefault="00CA79D8" w:rsidP="00323593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DEF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8.15pt;margin-top:-7.45pt;width:204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">
                <v:textbox>
                  <w:txbxContent>
                    <w:p w14:paraId="2180BADA" w14:textId="77777777" w:rsidR="00CA79D8" w:rsidRPr="00CA604F" w:rsidRDefault="00CA79D8" w:rsidP="00323593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EXECUTIVE BOARD</w:t>
                      </w:r>
                    </w:p>
                    <w:p w14:paraId="628D148F" w14:textId="77777777" w:rsidR="00CA79D8" w:rsidRPr="00CA604F" w:rsidRDefault="00CA79D8" w:rsidP="00323593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0406">
        <w:rPr>
          <w:rFonts w:eastAsia="Times New Roman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7480093" wp14:editId="504B04FC">
            <wp:simplePos x="0" y="0"/>
            <wp:positionH relativeFrom="column">
              <wp:posOffset>51435</wp:posOffset>
            </wp:positionH>
            <wp:positionV relativeFrom="paragraph">
              <wp:posOffset>-99060</wp:posOffset>
            </wp:positionV>
            <wp:extent cx="2857500" cy="975360"/>
            <wp:effectExtent l="0" t="0" r="0" b="0"/>
            <wp:wrapSquare wrapText="bothSides"/>
            <wp:docPr id="2" name="Picture 2" descr="130702 new L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702 new LE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26015" w14:textId="77777777" w:rsidR="00323593" w:rsidRPr="00770406" w:rsidRDefault="00323593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3CACF8DF" w14:textId="77777777" w:rsidR="00323593" w:rsidRPr="00770406" w:rsidRDefault="00323593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52D44493" w14:textId="77777777" w:rsidR="00323593" w:rsidRPr="00770406" w:rsidRDefault="00323593" w:rsidP="00323593">
      <w:pPr>
        <w:tabs>
          <w:tab w:val="left" w:pos="1440"/>
          <w:tab w:val="left" w:pos="2160"/>
          <w:tab w:val="left" w:pos="2880"/>
        </w:tabs>
        <w:spacing w:after="0" w:line="240" w:lineRule="auto"/>
        <w:ind w:left="2880" w:hanging="2880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345792C5" w14:textId="77777777" w:rsidR="00323593" w:rsidRPr="00770406" w:rsidRDefault="00323593" w:rsidP="00323593">
      <w:pPr>
        <w:tabs>
          <w:tab w:val="left" w:pos="1440"/>
          <w:tab w:val="left" w:pos="2160"/>
          <w:tab w:val="left" w:pos="288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1EA66177" w14:textId="77777777" w:rsidR="00323593" w:rsidRPr="00770406" w:rsidRDefault="00323593" w:rsidP="00323593">
      <w:pPr>
        <w:tabs>
          <w:tab w:val="left" w:pos="1440"/>
          <w:tab w:val="left" w:pos="2160"/>
          <w:tab w:val="left" w:pos="288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6FF5DA29" w14:textId="77777777" w:rsidR="00323593" w:rsidRPr="00770406" w:rsidRDefault="00323593" w:rsidP="00323593">
      <w:pPr>
        <w:tabs>
          <w:tab w:val="left" w:pos="1440"/>
          <w:tab w:val="left" w:pos="2160"/>
          <w:tab w:val="left" w:pos="28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45BF3F1F" w14:textId="77777777" w:rsidR="00323593" w:rsidRPr="00770406" w:rsidRDefault="00323593" w:rsidP="00323593">
      <w:pPr>
        <w:tabs>
          <w:tab w:val="left" w:pos="1440"/>
          <w:tab w:val="left" w:pos="2160"/>
          <w:tab w:val="left" w:pos="28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lang w:eastAsia="en-GB"/>
        </w:rPr>
        <w:t>LEP Company Executive Board Meeting</w:t>
      </w:r>
    </w:p>
    <w:p w14:paraId="12F052D5" w14:textId="77777777" w:rsidR="00A80E97" w:rsidRDefault="00A80E97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risual</w:t>
      </w:r>
      <w:r w:rsidR="00323593">
        <w:rPr>
          <w:rFonts w:eastAsia="Times New Roman" w:cstheme="minorHAnsi"/>
          <w:b/>
          <w:sz w:val="24"/>
          <w:szCs w:val="24"/>
          <w:lang w:eastAsia="en-GB"/>
        </w:rPr>
        <w:t xml:space="preserve">, </w:t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12 Parker Court, Stafford, </w:t>
      </w:r>
      <w:r w:rsidR="00323593">
        <w:rPr>
          <w:rFonts w:eastAsia="Times New Roman" w:cstheme="minorHAnsi"/>
          <w:b/>
          <w:sz w:val="24"/>
          <w:szCs w:val="24"/>
          <w:lang w:eastAsia="en-GB"/>
        </w:rPr>
        <w:t>ST</w:t>
      </w:r>
      <w:r>
        <w:rPr>
          <w:rFonts w:eastAsia="Times New Roman" w:cstheme="minorHAnsi"/>
          <w:b/>
          <w:sz w:val="24"/>
          <w:szCs w:val="24"/>
          <w:lang w:eastAsia="en-GB"/>
        </w:rPr>
        <w:t>18 0WP</w:t>
      </w:r>
    </w:p>
    <w:p w14:paraId="54E55536" w14:textId="6A63F022" w:rsidR="00323593" w:rsidRPr="00770406" w:rsidRDefault="00A80E97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&amp; via video conference call</w:t>
      </w:r>
      <w:r w:rsidR="00323593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</w:p>
    <w:p w14:paraId="7D02E75C" w14:textId="1313AF20" w:rsidR="00323593" w:rsidRPr="00770406" w:rsidRDefault="00323593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lang w:eastAsia="en-GB"/>
        </w:rPr>
        <w:t xml:space="preserve">Thursday </w:t>
      </w:r>
      <w:r w:rsidR="00A80E97">
        <w:rPr>
          <w:rFonts w:eastAsia="Times New Roman" w:cstheme="minorHAnsi"/>
          <w:b/>
          <w:sz w:val="24"/>
          <w:szCs w:val="24"/>
          <w:lang w:eastAsia="en-GB"/>
        </w:rPr>
        <w:t>19 March</w:t>
      </w:r>
      <w:r w:rsidRPr="00770406">
        <w:rPr>
          <w:rFonts w:eastAsia="Times New Roman" w:cstheme="minorHAnsi"/>
          <w:b/>
          <w:sz w:val="24"/>
          <w:szCs w:val="24"/>
          <w:lang w:eastAsia="en-GB"/>
        </w:rPr>
        <w:t xml:space="preserve"> 20</w:t>
      </w:r>
      <w:r>
        <w:rPr>
          <w:rFonts w:eastAsia="Times New Roman" w:cstheme="minorHAnsi"/>
          <w:b/>
          <w:sz w:val="24"/>
          <w:szCs w:val="24"/>
          <w:lang w:eastAsia="en-GB"/>
        </w:rPr>
        <w:t>20</w:t>
      </w:r>
    </w:p>
    <w:p w14:paraId="7372A017" w14:textId="308E053F" w:rsidR="00323593" w:rsidRPr="00770406" w:rsidRDefault="00323593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bookmarkStart w:id="0" w:name="_GoBack"/>
      <w:bookmarkEnd w:id="0"/>
      <w:r w:rsidRPr="00770406">
        <w:rPr>
          <w:rFonts w:eastAsia="Times New Roman" w:cstheme="minorHAnsi"/>
          <w:b/>
          <w:sz w:val="24"/>
          <w:szCs w:val="24"/>
          <w:lang w:eastAsia="en-GB"/>
        </w:rPr>
        <w:t>Minutes</w:t>
      </w:r>
    </w:p>
    <w:p w14:paraId="0F74934F" w14:textId="77777777" w:rsidR="00323593" w:rsidRPr="00770406" w:rsidRDefault="00323593" w:rsidP="00323593">
      <w:pPr>
        <w:tabs>
          <w:tab w:val="center" w:pos="4635"/>
          <w:tab w:val="left" w:pos="6735"/>
        </w:tabs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GB"/>
        </w:rPr>
      </w:pPr>
    </w:p>
    <w:p w14:paraId="06440868" w14:textId="77777777" w:rsidR="00323593" w:rsidRPr="00770406" w:rsidRDefault="00323593" w:rsidP="00323593">
      <w:pPr>
        <w:tabs>
          <w:tab w:val="center" w:pos="4635"/>
          <w:tab w:val="left" w:pos="67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u w:val="single"/>
          <w:lang w:eastAsia="en-GB"/>
        </w:rPr>
        <w:t>Board Directors</w:t>
      </w:r>
    </w:p>
    <w:p w14:paraId="7B0334ED" w14:textId="3FB77B99" w:rsidR="00323593" w:rsidRPr="00770406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Alun Rogers (Chair)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risual</w:t>
      </w:r>
    </w:p>
    <w:p w14:paraId="45125C50" w14:textId="77777777" w:rsidR="00323593" w:rsidRPr="00770406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Mohammed Ahmed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 xml:space="preserve">Homeserve </w:t>
      </w:r>
    </w:p>
    <w:p w14:paraId="6C6C3869" w14:textId="62E6AEE5" w:rsidR="00323593" w:rsidRPr="00770406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Hannah Ault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Valentine Clays</w:t>
      </w:r>
    </w:p>
    <w:p w14:paraId="09EA9EC4" w14:textId="77777777" w:rsidR="002E4752" w:rsidRPr="00770406" w:rsidRDefault="002E4752" w:rsidP="002E4752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Prof Liz Barnes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Vice-Chancellor, University of Staffordshire</w:t>
      </w:r>
    </w:p>
    <w:p w14:paraId="1C75A02D" w14:textId="77777777" w:rsidR="002E4752" w:rsidRPr="00770406" w:rsidRDefault="002E4752" w:rsidP="002E4752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Caroline Brown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Caja Group</w:t>
      </w:r>
    </w:p>
    <w:p w14:paraId="0EBCFBB3" w14:textId="075D766E" w:rsidR="00323593" w:rsidRPr="00770406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Sinead Butters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Aspire Housing Ltd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</w:p>
    <w:p w14:paraId="6898EA69" w14:textId="6AC88486" w:rsidR="00323593" w:rsidRPr="00770406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James Leavesley</w:t>
      </w:r>
      <w:r w:rsidR="002E4752">
        <w:rPr>
          <w:rFonts w:eastAsia="Times New Roman" w:cstheme="minorHAnsi"/>
          <w:sz w:val="24"/>
          <w:szCs w:val="24"/>
          <w:lang w:eastAsia="en-GB"/>
        </w:rPr>
        <w:t xml:space="preserve"> (Vice Chair)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Leavesley Group</w:t>
      </w:r>
    </w:p>
    <w:p w14:paraId="4D65A95E" w14:textId="77777777" w:rsidR="00323593" w:rsidRPr="00770406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Prof Trevor McMillan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Vice-Chancellor, University of Keele</w:t>
      </w:r>
    </w:p>
    <w:p w14:paraId="5482323D" w14:textId="77777777" w:rsidR="002E4752" w:rsidRPr="00770406" w:rsidRDefault="002E4752" w:rsidP="002E4752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 xml:space="preserve">Cllr Simon Tagg 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Leader, Newcastle-under-Lyme Borough Council</w:t>
      </w:r>
    </w:p>
    <w:p w14:paraId="501F5237" w14:textId="4E68860C" w:rsidR="00323593" w:rsidRPr="00770406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Sara Williams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Staffordshire Chambers of Commerce</w:t>
      </w:r>
    </w:p>
    <w:p w14:paraId="1C35610F" w14:textId="77777777" w:rsidR="00EF4FED" w:rsidRPr="00770406" w:rsidRDefault="00EF4FED" w:rsidP="00EF4FED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Paul Farmer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Wade Ceramics</w:t>
      </w:r>
    </w:p>
    <w:p w14:paraId="2F8977B4" w14:textId="77777777" w:rsidR="00EF4FED" w:rsidRPr="00770406" w:rsidRDefault="00EF4FED" w:rsidP="00EF4FED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Cllr Abi Brown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Leader, Stoke-on-Trent City Council</w:t>
      </w:r>
    </w:p>
    <w:p w14:paraId="7FCB0A9A" w14:textId="77777777" w:rsidR="0043176D" w:rsidRPr="00770406" w:rsidRDefault="0043176D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9C2C290" w14:textId="77777777" w:rsidR="00323593" w:rsidRPr="00770406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u w:val="single"/>
          <w:lang w:eastAsia="en-GB"/>
        </w:rPr>
        <w:t>Advisory/Secretariat</w:t>
      </w:r>
    </w:p>
    <w:p w14:paraId="4FAEF50A" w14:textId="77777777" w:rsidR="00323593" w:rsidRPr="00770406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Simon Ablewhite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SSLEP Accountable Body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</w:p>
    <w:p w14:paraId="05FB5B9A" w14:textId="75320B94" w:rsidR="00323593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Jacqui Casey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Stoke-on-Trent &amp; Staffordshire LEP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</w:p>
    <w:p w14:paraId="1BF32C5F" w14:textId="182E68C3" w:rsidR="00A80E97" w:rsidRPr="00770406" w:rsidRDefault="00A80E97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Jo Kemp</w:t>
      </w:r>
      <w:r>
        <w:rPr>
          <w:rFonts w:eastAsia="Times New Roman" w:cstheme="minorHAnsi"/>
          <w:sz w:val="24"/>
          <w:szCs w:val="24"/>
          <w:lang w:eastAsia="en-GB"/>
        </w:rPr>
        <w:tab/>
        <w:t>SSLEP Secretariat</w:t>
      </w:r>
    </w:p>
    <w:p w14:paraId="67F09F24" w14:textId="77777777" w:rsidR="00ED2105" w:rsidRPr="00770406" w:rsidRDefault="00ED2105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1F83B01" w14:textId="765855FC" w:rsidR="00323593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u w:val="single"/>
          <w:lang w:eastAsia="en-GB"/>
        </w:rPr>
        <w:t>In Attendance</w:t>
      </w:r>
    </w:p>
    <w:p w14:paraId="13DE9D88" w14:textId="57E868F2" w:rsidR="00A80E97" w:rsidRDefault="00A80E97" w:rsidP="00A80E97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Mark Winnington</w:t>
      </w:r>
      <w:r>
        <w:rPr>
          <w:rFonts w:eastAsia="Times New Roman" w:cstheme="minorHAnsi"/>
          <w:sz w:val="24"/>
          <w:szCs w:val="24"/>
          <w:lang w:eastAsia="en-GB"/>
        </w:rPr>
        <w:tab/>
        <w:t>Stafford, County Council</w:t>
      </w:r>
      <w:r w:rsidR="00721586">
        <w:rPr>
          <w:rFonts w:eastAsia="Times New Roman" w:cstheme="minorHAnsi"/>
          <w:sz w:val="24"/>
          <w:szCs w:val="24"/>
          <w:lang w:eastAsia="en-GB"/>
        </w:rPr>
        <w:t xml:space="preserve"> for Cllr Atkins</w:t>
      </w:r>
    </w:p>
    <w:p w14:paraId="1E8DBC1A" w14:textId="177517B9" w:rsidR="002E4752" w:rsidRPr="00770406" w:rsidRDefault="002E4752" w:rsidP="002E4752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Martin Hamilton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Chief Executive, New</w:t>
      </w:r>
      <w:r w:rsidR="0043176D">
        <w:rPr>
          <w:rFonts w:eastAsia="Times New Roman" w:cstheme="minorHAnsi"/>
          <w:sz w:val="24"/>
          <w:szCs w:val="24"/>
          <w:lang w:eastAsia="en-GB"/>
        </w:rPr>
        <w:t>c</w:t>
      </w:r>
      <w:r w:rsidRPr="00770406">
        <w:rPr>
          <w:rFonts w:eastAsia="Times New Roman" w:cstheme="minorHAnsi"/>
          <w:sz w:val="24"/>
          <w:szCs w:val="24"/>
          <w:lang w:eastAsia="en-GB"/>
        </w:rPr>
        <w:t xml:space="preserve">astle-under-Lyme Borough Council  </w:t>
      </w:r>
    </w:p>
    <w:p w14:paraId="6CC6E1AD" w14:textId="77777777" w:rsidR="00EF4FED" w:rsidRDefault="00EF4FED" w:rsidP="00EF4FED">
      <w:pPr>
        <w:tabs>
          <w:tab w:val="center" w:pos="46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Jon Rouse</w:t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tab/>
        <w:t>General Manager</w:t>
      </w:r>
      <w:r w:rsidRPr="00770406">
        <w:rPr>
          <w:rFonts w:eastAsia="Times New Roman" w:cstheme="minorHAnsi"/>
          <w:sz w:val="24"/>
          <w:szCs w:val="24"/>
          <w:lang w:eastAsia="en-GB"/>
        </w:rPr>
        <w:t>, Stoke-on-Trent City Council</w:t>
      </w:r>
    </w:p>
    <w:p w14:paraId="24CCABED" w14:textId="691663B0" w:rsidR="00EF4FED" w:rsidRDefault="00EF4FED" w:rsidP="00EF4FED">
      <w:pPr>
        <w:tabs>
          <w:tab w:val="center" w:pos="4635"/>
          <w:tab w:val="left" w:pos="67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Andrea Whitworth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BEIS</w:t>
      </w:r>
    </w:p>
    <w:p w14:paraId="72198019" w14:textId="03C39C5B" w:rsidR="005E519D" w:rsidRDefault="005E519D" w:rsidP="005E519D">
      <w:pPr>
        <w:tabs>
          <w:tab w:val="center" w:pos="46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Phil Creswell</w:t>
      </w:r>
      <w:r>
        <w:rPr>
          <w:rFonts w:eastAsia="Times New Roman" w:cstheme="minorHAnsi"/>
          <w:sz w:val="24"/>
          <w:szCs w:val="24"/>
          <w:lang w:eastAsia="en-GB"/>
        </w:rPr>
        <w:tab/>
      </w:r>
      <w:r w:rsidR="00A80E97">
        <w:rPr>
          <w:rFonts w:eastAsia="Times New Roman" w:cstheme="minorHAnsi"/>
          <w:sz w:val="24"/>
          <w:szCs w:val="24"/>
          <w:lang w:eastAsia="en-GB"/>
        </w:rPr>
        <w:t xml:space="preserve">          </w:t>
      </w:r>
      <w:r>
        <w:rPr>
          <w:rFonts w:eastAsia="Times New Roman" w:cstheme="minorHAnsi"/>
          <w:sz w:val="24"/>
          <w:szCs w:val="24"/>
          <w:lang w:eastAsia="en-GB"/>
        </w:rPr>
        <w:tab/>
      </w:r>
      <w:r w:rsidR="00A80E97"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t>Project Manager</w:t>
      </w:r>
      <w:r w:rsidR="008C69CD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A80E97" w:rsidRPr="00770406">
        <w:rPr>
          <w:rFonts w:eastAsia="Times New Roman" w:cstheme="minorHAnsi"/>
          <w:sz w:val="24"/>
          <w:szCs w:val="24"/>
          <w:lang w:eastAsia="en-GB"/>
        </w:rPr>
        <w:t>Stoke-on-Trent City Council</w:t>
      </w:r>
    </w:p>
    <w:p w14:paraId="5AEC6329" w14:textId="262674CE" w:rsidR="00EF4FED" w:rsidRPr="00770406" w:rsidRDefault="005E519D" w:rsidP="005E519D">
      <w:pPr>
        <w:tabs>
          <w:tab w:val="center" w:pos="4635"/>
          <w:tab w:val="left" w:pos="67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Ann Pittard</w:t>
      </w:r>
      <w:r>
        <w:rPr>
          <w:rFonts w:eastAsia="Times New Roman" w:cstheme="minorHAnsi"/>
          <w:sz w:val="24"/>
          <w:szCs w:val="24"/>
          <w:lang w:eastAsia="en-GB"/>
        </w:rPr>
        <w:tab/>
      </w:r>
      <w:r w:rsidR="00721586">
        <w:rPr>
          <w:rFonts w:eastAsia="Times New Roman" w:cstheme="minorHAnsi"/>
          <w:sz w:val="24"/>
          <w:szCs w:val="24"/>
          <w:lang w:eastAsia="en-GB"/>
        </w:rPr>
        <w:t xml:space="preserve">             </w:t>
      </w:r>
      <w:r>
        <w:rPr>
          <w:rFonts w:eastAsia="Times New Roman" w:cstheme="minorHAnsi"/>
          <w:sz w:val="24"/>
          <w:szCs w:val="24"/>
          <w:lang w:eastAsia="en-GB"/>
        </w:rPr>
        <w:tab/>
      </w:r>
      <w:r w:rsidR="00721586">
        <w:rPr>
          <w:rFonts w:eastAsia="Times New Roman"/>
        </w:rPr>
        <w:t>Associate Director for Engagement and Partnerships,</w:t>
      </w:r>
      <w:r w:rsidR="00A80E97">
        <w:rPr>
          <w:rFonts w:eastAsia="Times New Roman" w:cstheme="minorHAnsi"/>
          <w:sz w:val="24"/>
          <w:szCs w:val="24"/>
          <w:lang w:eastAsia="en-GB"/>
        </w:rPr>
        <w:t xml:space="preserve"> Keele University</w:t>
      </w:r>
    </w:p>
    <w:p w14:paraId="56C91022" w14:textId="77777777" w:rsidR="00EF4FED" w:rsidRDefault="00EF4FED" w:rsidP="00323593">
      <w:pPr>
        <w:tabs>
          <w:tab w:val="center" w:pos="4635"/>
          <w:tab w:val="left" w:pos="67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14:paraId="3127C483" w14:textId="69F0D284" w:rsidR="00323593" w:rsidRPr="00770406" w:rsidRDefault="00323593" w:rsidP="00323593">
      <w:pPr>
        <w:tabs>
          <w:tab w:val="center" w:pos="4635"/>
          <w:tab w:val="left" w:pos="67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u w:val="single"/>
          <w:lang w:eastAsia="en-GB"/>
        </w:rPr>
        <w:t>Apologies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</w:p>
    <w:p w14:paraId="3135BF02" w14:textId="60AA8C60" w:rsidR="00323593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Cllr Patrick Farrington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Leader, Stafford Borough Council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</w:p>
    <w:p w14:paraId="09D837D0" w14:textId="25D450A8" w:rsidR="00A80E97" w:rsidRPr="00770406" w:rsidRDefault="00A80E97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Cllr Philip Atkins</w:t>
      </w:r>
      <w:r>
        <w:rPr>
          <w:rFonts w:eastAsia="Times New Roman" w:cstheme="minorHAnsi"/>
          <w:sz w:val="24"/>
          <w:szCs w:val="24"/>
          <w:lang w:eastAsia="en-GB"/>
        </w:rPr>
        <w:tab/>
        <w:t>Leader, Stafford County Council</w:t>
      </w:r>
    </w:p>
    <w:p w14:paraId="6017004E" w14:textId="77777777" w:rsidR="00721586" w:rsidRDefault="00721586" w:rsidP="00721586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Cllr Jeremy Oates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Portfolio Holder Heritage &amp; Growth, Tamworth Borough Council</w:t>
      </w:r>
    </w:p>
    <w:p w14:paraId="6D738E38" w14:textId="300DD7FE" w:rsidR="00721586" w:rsidRDefault="00721586" w:rsidP="00721586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Cllr George Allen</w:t>
      </w:r>
      <w:r>
        <w:rPr>
          <w:rFonts w:eastAsia="Times New Roman" w:cstheme="minorHAnsi"/>
          <w:sz w:val="24"/>
          <w:szCs w:val="24"/>
          <w:lang w:eastAsia="en-GB"/>
        </w:rPr>
        <w:tab/>
      </w:r>
      <w:r w:rsidR="000B520D" w:rsidRPr="00770406">
        <w:rPr>
          <w:rFonts w:eastAsia="Times New Roman" w:cstheme="minorHAnsi"/>
          <w:sz w:val="24"/>
          <w:szCs w:val="24"/>
          <w:lang w:eastAsia="en-GB"/>
        </w:rPr>
        <w:t>Deputy Leader Regen &amp; Planning</w:t>
      </w:r>
      <w:r>
        <w:rPr>
          <w:rFonts w:eastAsia="Times New Roman" w:cstheme="minorHAnsi"/>
          <w:sz w:val="24"/>
          <w:szCs w:val="24"/>
          <w:lang w:eastAsia="en-GB"/>
        </w:rPr>
        <w:t>, East Staffs Borough Council</w:t>
      </w:r>
    </w:p>
    <w:p w14:paraId="225EBBD6" w14:textId="2758BCC3" w:rsidR="00A80E97" w:rsidRDefault="00A80E97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39142E0" w14:textId="77777777" w:rsidR="00323593" w:rsidRPr="00F36CBE" w:rsidRDefault="00323593" w:rsidP="00323593">
      <w:pPr>
        <w:spacing w:before="120" w:after="0" w:line="240" w:lineRule="auto"/>
        <w:ind w:left="567" w:hanging="567"/>
        <w:rPr>
          <w:rFonts w:eastAsia="Times New Roman" w:cstheme="minorHAnsi"/>
          <w:b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lang w:eastAsia="en-GB"/>
        </w:rPr>
        <w:t xml:space="preserve">1. </w:t>
      </w:r>
      <w:r w:rsidRPr="00770406">
        <w:rPr>
          <w:rFonts w:eastAsia="Times New Roman" w:cstheme="minorHAnsi"/>
          <w:b/>
          <w:sz w:val="24"/>
          <w:szCs w:val="24"/>
          <w:lang w:eastAsia="en-GB"/>
        </w:rPr>
        <w:tab/>
      </w:r>
      <w:r w:rsidRPr="00F36CBE">
        <w:rPr>
          <w:rFonts w:eastAsia="Times New Roman" w:cstheme="minorHAnsi"/>
          <w:b/>
          <w:lang w:eastAsia="en-GB"/>
        </w:rPr>
        <w:t>Introductions</w:t>
      </w:r>
    </w:p>
    <w:p w14:paraId="06BF7B52" w14:textId="2FCBED29" w:rsidR="00323593" w:rsidRDefault="00323593" w:rsidP="00323593">
      <w:pPr>
        <w:spacing w:before="120" w:after="0" w:line="240" w:lineRule="auto"/>
        <w:ind w:left="567" w:hanging="567"/>
        <w:rPr>
          <w:rFonts w:eastAsia="Times New Roman" w:cstheme="minorHAnsi"/>
          <w:lang w:eastAsia="en-GB"/>
        </w:rPr>
      </w:pPr>
      <w:r w:rsidRPr="00F36CBE">
        <w:rPr>
          <w:rFonts w:eastAsia="Times New Roman" w:cstheme="minorHAnsi"/>
          <w:lang w:eastAsia="en-GB"/>
        </w:rPr>
        <w:tab/>
        <w:t>The Chair welcomed everyone to the meeting.  AR noted that the meeting was quorate</w:t>
      </w:r>
      <w:r w:rsidR="007C4E63" w:rsidRPr="00F36CBE">
        <w:rPr>
          <w:rFonts w:eastAsia="Times New Roman" w:cstheme="minorHAnsi"/>
          <w:lang w:eastAsia="en-GB"/>
        </w:rPr>
        <w:t>.</w:t>
      </w:r>
    </w:p>
    <w:p w14:paraId="3D55FFE8" w14:textId="77777777" w:rsidR="00204A74" w:rsidRPr="00F36CBE" w:rsidRDefault="00204A74" w:rsidP="00323593">
      <w:pPr>
        <w:spacing w:before="120" w:after="0" w:line="240" w:lineRule="auto"/>
        <w:ind w:left="567" w:hanging="567"/>
        <w:rPr>
          <w:rFonts w:eastAsia="Times New Roman" w:cstheme="minorHAnsi"/>
          <w:lang w:eastAsia="en-GB"/>
        </w:rPr>
      </w:pPr>
    </w:p>
    <w:p w14:paraId="1A01A5CE" w14:textId="0B2072A6" w:rsidR="00323593" w:rsidRPr="00F36CBE" w:rsidRDefault="00323593" w:rsidP="000B520D">
      <w:pPr>
        <w:spacing w:after="0" w:line="240" w:lineRule="auto"/>
        <w:ind w:left="567" w:hanging="567"/>
        <w:jc w:val="both"/>
        <w:rPr>
          <w:rFonts w:eastAsia="Times New Roman" w:cstheme="minorHAnsi"/>
          <w:b/>
          <w:lang w:eastAsia="en-GB"/>
        </w:rPr>
      </w:pPr>
      <w:r w:rsidRPr="00F36CBE">
        <w:rPr>
          <w:rFonts w:eastAsia="Times New Roman" w:cstheme="minorHAnsi"/>
          <w:lang w:eastAsia="en-GB"/>
        </w:rPr>
        <w:t xml:space="preserve"> </w:t>
      </w:r>
      <w:r w:rsidRPr="00F36CBE">
        <w:rPr>
          <w:rFonts w:eastAsia="Times New Roman" w:cstheme="minorHAnsi"/>
          <w:b/>
          <w:lang w:eastAsia="en-GB"/>
        </w:rPr>
        <w:t>2.</w:t>
      </w:r>
      <w:r w:rsidRPr="00F36CBE">
        <w:rPr>
          <w:rFonts w:eastAsia="Times New Roman" w:cstheme="minorHAnsi"/>
          <w:b/>
          <w:lang w:eastAsia="en-GB"/>
        </w:rPr>
        <w:tab/>
        <w:t>Apologies</w:t>
      </w:r>
    </w:p>
    <w:p w14:paraId="4C42997D" w14:textId="77777777" w:rsidR="00323593" w:rsidRPr="00F36CBE" w:rsidRDefault="00323593" w:rsidP="00323593">
      <w:pPr>
        <w:spacing w:after="0" w:line="240" w:lineRule="auto"/>
        <w:ind w:firstLine="567"/>
        <w:rPr>
          <w:rFonts w:eastAsia="Times New Roman" w:cstheme="minorHAnsi"/>
          <w:lang w:eastAsia="en-GB"/>
        </w:rPr>
      </w:pPr>
      <w:r w:rsidRPr="00F36CBE">
        <w:rPr>
          <w:rFonts w:eastAsia="Times New Roman" w:cstheme="minorHAnsi"/>
          <w:lang w:eastAsia="en-GB"/>
        </w:rPr>
        <w:t>These were noted.</w:t>
      </w:r>
    </w:p>
    <w:p w14:paraId="32073F74" w14:textId="77777777" w:rsidR="00323593" w:rsidRPr="00F36CBE" w:rsidRDefault="00323593" w:rsidP="00323593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</w:p>
    <w:p w14:paraId="5B1A2652" w14:textId="77777777" w:rsidR="00323593" w:rsidRPr="00F36CBE" w:rsidRDefault="00323593" w:rsidP="00323593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t xml:space="preserve">3. </w:t>
      </w:r>
      <w:r w:rsidRPr="00F36CBE">
        <w:rPr>
          <w:rFonts w:eastAsia="Times New Roman" w:cstheme="minorHAnsi"/>
          <w:b/>
          <w:lang w:eastAsia="en-GB"/>
        </w:rPr>
        <w:tab/>
        <w:t>Declarations of Interest</w:t>
      </w:r>
    </w:p>
    <w:p w14:paraId="153D082F" w14:textId="49FD6DBF" w:rsidR="00323593" w:rsidRPr="00F36CBE" w:rsidRDefault="00323593" w:rsidP="00E8590B">
      <w:pPr>
        <w:spacing w:after="0" w:line="240" w:lineRule="auto"/>
        <w:ind w:left="567" w:hanging="567"/>
        <w:rPr>
          <w:rFonts w:eastAsia="Times New Roman" w:cstheme="minorHAnsi"/>
          <w:bCs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tab/>
      </w:r>
      <w:r w:rsidR="007C4E63" w:rsidRPr="00F36CBE">
        <w:rPr>
          <w:rFonts w:eastAsia="Times New Roman" w:cstheme="minorHAnsi"/>
          <w:bCs/>
          <w:lang w:eastAsia="en-GB"/>
        </w:rPr>
        <w:t>No declarations were raised.</w:t>
      </w:r>
    </w:p>
    <w:p w14:paraId="616FB83B" w14:textId="3A8721A1" w:rsidR="00323593" w:rsidRPr="00F36CBE" w:rsidRDefault="00323593" w:rsidP="00E8590B">
      <w:pPr>
        <w:spacing w:after="0" w:line="240" w:lineRule="auto"/>
        <w:ind w:left="567" w:hanging="567"/>
        <w:rPr>
          <w:rFonts w:eastAsia="Times New Roman" w:cstheme="minorHAnsi"/>
          <w:lang w:eastAsia="en-GB"/>
        </w:rPr>
      </w:pPr>
    </w:p>
    <w:p w14:paraId="15FBA260" w14:textId="51D0D9FB" w:rsidR="00323593" w:rsidRPr="00F36CBE" w:rsidRDefault="00323593" w:rsidP="00E8590B">
      <w:pPr>
        <w:spacing w:before="120" w:after="0" w:line="240" w:lineRule="auto"/>
        <w:ind w:left="567" w:hanging="567"/>
        <w:rPr>
          <w:rFonts w:eastAsia="Times New Roman" w:cstheme="minorHAnsi"/>
          <w:b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t>4.</w:t>
      </w:r>
      <w:r w:rsidRPr="00F36CBE">
        <w:rPr>
          <w:rFonts w:eastAsia="Times New Roman" w:cstheme="minorHAnsi"/>
          <w:b/>
          <w:lang w:eastAsia="en-GB"/>
        </w:rPr>
        <w:tab/>
        <w:t>Notes of the previous meeting and matters arising</w:t>
      </w:r>
    </w:p>
    <w:p w14:paraId="2ADCF9E0" w14:textId="27474219" w:rsidR="00721586" w:rsidRDefault="00323593" w:rsidP="00323593">
      <w:pPr>
        <w:spacing w:after="0" w:line="240" w:lineRule="auto"/>
        <w:ind w:left="567" w:hanging="567"/>
        <w:rPr>
          <w:rFonts w:eastAsia="Times New Roman" w:cstheme="minorHAnsi"/>
          <w:lang w:eastAsia="en-GB"/>
        </w:rPr>
      </w:pPr>
      <w:r w:rsidRPr="00F36CBE">
        <w:rPr>
          <w:rFonts w:eastAsia="Times New Roman" w:cstheme="minorHAnsi"/>
          <w:lang w:eastAsia="en-GB"/>
        </w:rPr>
        <w:tab/>
      </w:r>
      <w:r w:rsidR="000B520D" w:rsidRPr="005142FE">
        <w:rPr>
          <w:rFonts w:cstheme="minorHAnsi"/>
        </w:rPr>
        <w:t>JL – Item 11 re: Strategic Programme Mgt Board</w:t>
      </w:r>
      <w:r w:rsidR="000B520D">
        <w:rPr>
          <w:rFonts w:cstheme="minorHAnsi"/>
        </w:rPr>
        <w:t>, minute</w:t>
      </w:r>
      <w:r w:rsidR="000B520D" w:rsidRPr="005142FE">
        <w:rPr>
          <w:rFonts w:cstheme="minorHAnsi"/>
        </w:rPr>
        <w:t xml:space="preserve"> should </w:t>
      </w:r>
      <w:r w:rsidR="000B520D">
        <w:rPr>
          <w:rFonts w:cstheme="minorHAnsi"/>
        </w:rPr>
        <w:t>note</w:t>
      </w:r>
      <w:r w:rsidR="000B520D" w:rsidRPr="005142FE">
        <w:rPr>
          <w:rFonts w:cstheme="minorHAnsi"/>
        </w:rPr>
        <w:t xml:space="preserve"> </w:t>
      </w:r>
      <w:r w:rsidR="000B520D">
        <w:rPr>
          <w:rFonts w:cstheme="minorHAnsi"/>
        </w:rPr>
        <w:t xml:space="preserve">agreed voting representation as </w:t>
      </w:r>
      <w:r w:rsidR="000B520D" w:rsidRPr="005142FE">
        <w:rPr>
          <w:rFonts w:cstheme="minorHAnsi"/>
        </w:rPr>
        <w:t>4 private sector + 2 public sector members (not 3+2).</w:t>
      </w:r>
      <w:r w:rsidR="000B520D">
        <w:rPr>
          <w:rFonts w:cstheme="minorHAnsi"/>
        </w:rPr>
        <w:t xml:space="preserve">  Subject to this change, t</w:t>
      </w:r>
      <w:r w:rsidRPr="00F36CBE">
        <w:rPr>
          <w:rFonts w:eastAsia="Times New Roman" w:cstheme="minorHAnsi"/>
          <w:lang w:eastAsia="en-GB"/>
        </w:rPr>
        <w:t xml:space="preserve">he </w:t>
      </w:r>
      <w:r w:rsidR="004E2BB3" w:rsidRPr="00F36CBE">
        <w:rPr>
          <w:rFonts w:eastAsia="Times New Roman" w:cstheme="minorHAnsi"/>
          <w:lang w:eastAsia="en-GB"/>
        </w:rPr>
        <w:t>minutes</w:t>
      </w:r>
      <w:r w:rsidRPr="00F36CBE">
        <w:rPr>
          <w:rFonts w:eastAsia="Times New Roman" w:cstheme="minorHAnsi"/>
          <w:lang w:eastAsia="en-GB"/>
        </w:rPr>
        <w:t xml:space="preserve"> of the </w:t>
      </w:r>
      <w:r w:rsidR="00721586">
        <w:rPr>
          <w:rFonts w:eastAsia="Times New Roman" w:cstheme="minorHAnsi"/>
          <w:lang w:eastAsia="en-GB"/>
        </w:rPr>
        <w:t>27 February 2020</w:t>
      </w:r>
      <w:r w:rsidRPr="00F36CBE">
        <w:rPr>
          <w:rFonts w:eastAsia="Times New Roman" w:cstheme="minorHAnsi"/>
          <w:lang w:eastAsia="en-GB"/>
        </w:rPr>
        <w:t xml:space="preserve"> meeting were </w:t>
      </w:r>
      <w:r w:rsidR="00E8590B" w:rsidRPr="00F36CBE">
        <w:rPr>
          <w:rFonts w:eastAsia="Times New Roman" w:cstheme="minorHAnsi"/>
          <w:lang w:eastAsia="en-GB"/>
        </w:rPr>
        <w:t>agreed</w:t>
      </w:r>
      <w:r w:rsidRPr="00F36CBE">
        <w:rPr>
          <w:rFonts w:eastAsia="Times New Roman" w:cstheme="minorHAnsi"/>
          <w:lang w:eastAsia="en-GB"/>
        </w:rPr>
        <w:t xml:space="preserve"> to be a fair and accurate record of the meeting.</w:t>
      </w:r>
    </w:p>
    <w:p w14:paraId="73BF7240" w14:textId="128EF1CC" w:rsidR="00204A74" w:rsidRDefault="00204A74" w:rsidP="00323593">
      <w:pPr>
        <w:spacing w:after="0" w:line="240" w:lineRule="auto"/>
        <w:ind w:left="567" w:hanging="567"/>
        <w:rPr>
          <w:rFonts w:eastAsia="Times New Roman" w:cstheme="minorHAnsi"/>
          <w:lang w:eastAsia="en-GB"/>
        </w:rPr>
      </w:pPr>
    </w:p>
    <w:p w14:paraId="10DECBFF" w14:textId="4562F58C" w:rsidR="00204A74" w:rsidRDefault="00204A74" w:rsidP="00323593">
      <w:pPr>
        <w:spacing w:after="0" w:line="240" w:lineRule="auto"/>
        <w:ind w:left="567" w:hanging="567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ab/>
        <w:t>Under Matters Arising:</w:t>
      </w:r>
    </w:p>
    <w:p w14:paraId="36089114" w14:textId="77777777" w:rsidR="000B520D" w:rsidRPr="000B520D" w:rsidRDefault="000B520D" w:rsidP="00323593">
      <w:pPr>
        <w:spacing w:after="0" w:line="240" w:lineRule="auto"/>
        <w:ind w:left="567" w:hanging="567"/>
        <w:rPr>
          <w:rFonts w:eastAsia="Times New Roman" w:cstheme="minorHAnsi"/>
          <w:sz w:val="16"/>
          <w:szCs w:val="16"/>
          <w:lang w:eastAsia="en-GB"/>
        </w:rPr>
      </w:pPr>
    </w:p>
    <w:p w14:paraId="7A6AC41D" w14:textId="10F1E7AD" w:rsidR="00721586" w:rsidRDefault="00721586" w:rsidP="00EB0FBB">
      <w:pPr>
        <w:pStyle w:val="ListParagraph"/>
        <w:numPr>
          <w:ilvl w:val="0"/>
          <w:numId w:val="13"/>
        </w:numPr>
        <w:ind w:left="709"/>
        <w:rPr>
          <w:rFonts w:cstheme="minorHAnsi"/>
        </w:rPr>
      </w:pPr>
      <w:r w:rsidRPr="005142FE">
        <w:rPr>
          <w:rFonts w:cstheme="minorHAnsi"/>
        </w:rPr>
        <w:t>A</w:t>
      </w:r>
      <w:r w:rsidR="005142FE" w:rsidRPr="005142FE">
        <w:rPr>
          <w:rFonts w:cstheme="minorHAnsi"/>
        </w:rPr>
        <w:t>R</w:t>
      </w:r>
      <w:r w:rsidRPr="005142FE">
        <w:rPr>
          <w:rFonts w:cstheme="minorHAnsi"/>
        </w:rPr>
        <w:t xml:space="preserve"> </w:t>
      </w:r>
      <w:r w:rsidR="005142FE" w:rsidRPr="005142FE">
        <w:rPr>
          <w:rFonts w:cstheme="minorHAnsi"/>
        </w:rPr>
        <w:t>–</w:t>
      </w:r>
      <w:r w:rsidRPr="005142FE">
        <w:rPr>
          <w:rFonts w:cstheme="minorHAnsi"/>
        </w:rPr>
        <w:t xml:space="preserve"> </w:t>
      </w:r>
      <w:r w:rsidR="005142FE" w:rsidRPr="005142FE">
        <w:rPr>
          <w:rFonts w:cstheme="minorHAnsi"/>
        </w:rPr>
        <w:t xml:space="preserve">Requested members </w:t>
      </w:r>
      <w:r w:rsidR="000B520D">
        <w:rPr>
          <w:rFonts w:cstheme="minorHAnsi"/>
        </w:rPr>
        <w:t xml:space="preserve">advise </w:t>
      </w:r>
      <w:r w:rsidRPr="005142FE">
        <w:rPr>
          <w:rFonts w:cstheme="minorHAnsi"/>
        </w:rPr>
        <w:t xml:space="preserve">of </w:t>
      </w:r>
      <w:r w:rsidR="000B520D">
        <w:rPr>
          <w:rFonts w:cstheme="minorHAnsi"/>
        </w:rPr>
        <w:t xml:space="preserve">any pre-board meeting seminar </w:t>
      </w:r>
      <w:r w:rsidRPr="005142FE">
        <w:rPr>
          <w:rFonts w:cstheme="minorHAnsi"/>
        </w:rPr>
        <w:t xml:space="preserve">items </w:t>
      </w:r>
      <w:r w:rsidR="000B520D">
        <w:rPr>
          <w:rFonts w:cstheme="minorHAnsi"/>
        </w:rPr>
        <w:t xml:space="preserve">that they would find </w:t>
      </w:r>
      <w:r w:rsidR="00193512">
        <w:rPr>
          <w:rFonts w:cstheme="minorHAnsi"/>
        </w:rPr>
        <w:t>u</w:t>
      </w:r>
      <w:r w:rsidR="000B520D">
        <w:rPr>
          <w:rFonts w:cstheme="minorHAnsi"/>
        </w:rPr>
        <w:t>seful. This would build on the Induction session, associated induction Pack and improve Board Director knowledge/resilience</w:t>
      </w:r>
      <w:r w:rsidR="005142FE" w:rsidRPr="005142FE">
        <w:rPr>
          <w:rFonts w:cstheme="minorHAnsi"/>
        </w:rPr>
        <w:t>.</w:t>
      </w:r>
    </w:p>
    <w:p w14:paraId="0D87153E" w14:textId="77777777" w:rsidR="005142FE" w:rsidRPr="005142FE" w:rsidRDefault="005142FE" w:rsidP="00EB0FBB">
      <w:pPr>
        <w:pStyle w:val="ListParagraph"/>
        <w:ind w:left="709"/>
        <w:rPr>
          <w:rFonts w:cstheme="minorHAnsi"/>
        </w:rPr>
      </w:pPr>
    </w:p>
    <w:p w14:paraId="45FCF895" w14:textId="5F3C5674" w:rsidR="00721586" w:rsidRDefault="00721586" w:rsidP="00EB0FBB">
      <w:pPr>
        <w:pStyle w:val="ListParagraph"/>
        <w:numPr>
          <w:ilvl w:val="0"/>
          <w:numId w:val="13"/>
        </w:numPr>
        <w:ind w:left="709"/>
        <w:rPr>
          <w:rFonts w:cstheme="minorHAnsi"/>
        </w:rPr>
      </w:pPr>
      <w:r w:rsidRPr="005142FE">
        <w:rPr>
          <w:rFonts w:cstheme="minorHAnsi"/>
        </w:rPr>
        <w:t>A</w:t>
      </w:r>
      <w:r w:rsidR="005142FE">
        <w:rPr>
          <w:rFonts w:cstheme="minorHAnsi"/>
        </w:rPr>
        <w:t>B</w:t>
      </w:r>
      <w:r w:rsidRPr="005142FE">
        <w:rPr>
          <w:rFonts w:cstheme="minorHAnsi"/>
        </w:rPr>
        <w:t xml:space="preserve"> – Nominat</w:t>
      </w:r>
      <w:r w:rsidR="000B520D">
        <w:rPr>
          <w:rFonts w:cstheme="minorHAnsi"/>
        </w:rPr>
        <w:t xml:space="preserve">ed </w:t>
      </w:r>
      <w:r w:rsidRPr="005142FE">
        <w:rPr>
          <w:rFonts w:cstheme="minorHAnsi"/>
        </w:rPr>
        <w:t xml:space="preserve">Jon Rouse </w:t>
      </w:r>
      <w:r w:rsidR="000B520D">
        <w:rPr>
          <w:rFonts w:cstheme="minorHAnsi"/>
        </w:rPr>
        <w:t xml:space="preserve">as public sector </w:t>
      </w:r>
      <w:r w:rsidR="00193512">
        <w:rPr>
          <w:rFonts w:cstheme="minorHAnsi"/>
        </w:rPr>
        <w:t>non-exec represent</w:t>
      </w:r>
      <w:r w:rsidR="003E6D60">
        <w:rPr>
          <w:rFonts w:cstheme="minorHAnsi"/>
        </w:rPr>
        <w:t>a</w:t>
      </w:r>
      <w:r w:rsidR="00193512">
        <w:rPr>
          <w:rFonts w:cstheme="minorHAnsi"/>
        </w:rPr>
        <w:t>tive</w:t>
      </w:r>
      <w:r w:rsidR="003E6D60">
        <w:rPr>
          <w:rFonts w:cstheme="minorHAnsi"/>
        </w:rPr>
        <w:t xml:space="preserve"> on SMPG</w:t>
      </w:r>
      <w:r w:rsidRPr="005142FE">
        <w:rPr>
          <w:rFonts w:cstheme="minorHAnsi"/>
        </w:rPr>
        <w:t>.</w:t>
      </w:r>
    </w:p>
    <w:p w14:paraId="70FADF41" w14:textId="77777777" w:rsidR="003E6D60" w:rsidRPr="003E6D60" w:rsidRDefault="003E6D60" w:rsidP="00EB0FBB">
      <w:pPr>
        <w:pStyle w:val="ListParagraph"/>
        <w:ind w:left="709"/>
        <w:rPr>
          <w:rFonts w:cstheme="minorHAnsi"/>
        </w:rPr>
      </w:pPr>
    </w:p>
    <w:p w14:paraId="0AF78185" w14:textId="2CD79F38" w:rsidR="005142FE" w:rsidRPr="000C3225" w:rsidRDefault="003E6D60" w:rsidP="00EB0FBB">
      <w:pPr>
        <w:pStyle w:val="ListParagraph"/>
        <w:numPr>
          <w:ilvl w:val="0"/>
          <w:numId w:val="13"/>
        </w:numPr>
        <w:ind w:left="709"/>
        <w:rPr>
          <w:rFonts w:cstheme="minorHAnsi"/>
        </w:rPr>
      </w:pPr>
      <w:r w:rsidRPr="000C3225">
        <w:rPr>
          <w:rFonts w:cstheme="minorHAnsi"/>
        </w:rPr>
        <w:t xml:space="preserve">AR noted that </w:t>
      </w:r>
      <w:r w:rsidR="00B21EE6" w:rsidRPr="000C3225">
        <w:rPr>
          <w:rFonts w:cstheme="minorHAnsi"/>
        </w:rPr>
        <w:t>two</w:t>
      </w:r>
      <w:r w:rsidRPr="000C3225">
        <w:rPr>
          <w:rFonts w:cstheme="minorHAnsi"/>
        </w:rPr>
        <w:t xml:space="preserve"> </w:t>
      </w:r>
      <w:r w:rsidR="00B21EE6" w:rsidRPr="000C3225">
        <w:rPr>
          <w:rFonts w:cstheme="minorHAnsi"/>
        </w:rPr>
        <w:t xml:space="preserve">local </w:t>
      </w:r>
      <w:r w:rsidRPr="000C3225">
        <w:rPr>
          <w:rFonts w:cstheme="minorHAnsi"/>
        </w:rPr>
        <w:t>E</w:t>
      </w:r>
      <w:r w:rsidR="00721586" w:rsidRPr="000C3225">
        <w:rPr>
          <w:rFonts w:cstheme="minorHAnsi"/>
        </w:rPr>
        <w:t>xpression</w:t>
      </w:r>
      <w:r w:rsidRPr="000C3225">
        <w:rPr>
          <w:rFonts w:cstheme="minorHAnsi"/>
        </w:rPr>
        <w:t>s</w:t>
      </w:r>
      <w:r w:rsidR="00721586" w:rsidRPr="000C3225">
        <w:rPr>
          <w:rFonts w:cstheme="minorHAnsi"/>
        </w:rPr>
        <w:t xml:space="preserve"> of </w:t>
      </w:r>
      <w:r w:rsidRPr="000C3225">
        <w:rPr>
          <w:rFonts w:cstheme="minorHAnsi"/>
        </w:rPr>
        <w:t>I</w:t>
      </w:r>
      <w:r w:rsidR="00721586" w:rsidRPr="000C3225">
        <w:rPr>
          <w:rFonts w:cstheme="minorHAnsi"/>
        </w:rPr>
        <w:t xml:space="preserve">nterest </w:t>
      </w:r>
      <w:r w:rsidRPr="000C3225">
        <w:rPr>
          <w:rFonts w:cstheme="minorHAnsi"/>
        </w:rPr>
        <w:t>had been submitted to Dept for Education</w:t>
      </w:r>
      <w:r w:rsidR="00B21EE6" w:rsidRPr="000C3225">
        <w:rPr>
          <w:rFonts w:cstheme="minorHAnsi"/>
        </w:rPr>
        <w:t xml:space="preserve"> in respect of the Wave 2 Call on </w:t>
      </w:r>
      <w:r w:rsidR="00721586" w:rsidRPr="000C3225">
        <w:rPr>
          <w:rFonts w:cstheme="minorHAnsi"/>
        </w:rPr>
        <w:t>I</w:t>
      </w:r>
      <w:r w:rsidR="005142FE" w:rsidRPr="000C3225">
        <w:rPr>
          <w:rFonts w:cstheme="minorHAnsi"/>
        </w:rPr>
        <w:t>nstitute</w:t>
      </w:r>
      <w:r w:rsidR="00F802E1" w:rsidRPr="000C3225">
        <w:rPr>
          <w:rFonts w:cstheme="minorHAnsi"/>
        </w:rPr>
        <w:t>s</w:t>
      </w:r>
      <w:r w:rsidR="005142FE" w:rsidRPr="000C3225">
        <w:rPr>
          <w:rFonts w:cstheme="minorHAnsi"/>
        </w:rPr>
        <w:t xml:space="preserve"> </w:t>
      </w:r>
      <w:r w:rsidR="00721586" w:rsidRPr="000C3225">
        <w:rPr>
          <w:rFonts w:cstheme="minorHAnsi"/>
        </w:rPr>
        <w:t>o</w:t>
      </w:r>
      <w:r w:rsidR="005142FE" w:rsidRPr="000C3225">
        <w:rPr>
          <w:rFonts w:cstheme="minorHAnsi"/>
        </w:rPr>
        <w:t xml:space="preserve">f </w:t>
      </w:r>
      <w:r w:rsidR="00721586" w:rsidRPr="000C3225">
        <w:rPr>
          <w:rFonts w:cstheme="minorHAnsi"/>
        </w:rPr>
        <w:t>T</w:t>
      </w:r>
      <w:r w:rsidR="005142FE" w:rsidRPr="000C3225">
        <w:rPr>
          <w:rFonts w:cstheme="minorHAnsi"/>
        </w:rPr>
        <w:t>echnology</w:t>
      </w:r>
      <w:r w:rsidR="000C3225" w:rsidRPr="000C3225">
        <w:rPr>
          <w:rFonts w:cstheme="minorHAnsi"/>
        </w:rPr>
        <w:t xml:space="preserve">. </w:t>
      </w:r>
      <w:r w:rsidR="000C3225">
        <w:rPr>
          <w:rFonts w:cstheme="minorHAnsi"/>
        </w:rPr>
        <w:t xml:space="preserve"> </w:t>
      </w:r>
      <w:r w:rsidR="00B21EE6" w:rsidRPr="000C3225">
        <w:rPr>
          <w:rFonts w:cstheme="minorHAnsi"/>
        </w:rPr>
        <w:t xml:space="preserve">DfE </w:t>
      </w:r>
      <w:r w:rsidR="0048316D" w:rsidRPr="000C3225">
        <w:rPr>
          <w:rFonts w:cstheme="minorHAnsi"/>
        </w:rPr>
        <w:t>was gauging level of interest through the EoI and ha</w:t>
      </w:r>
      <w:r w:rsidR="00377FA7" w:rsidRPr="000C3225">
        <w:rPr>
          <w:rFonts w:cstheme="minorHAnsi"/>
        </w:rPr>
        <w:t>s</w:t>
      </w:r>
      <w:r w:rsidR="0048316D" w:rsidRPr="000C3225">
        <w:rPr>
          <w:rFonts w:cstheme="minorHAnsi"/>
        </w:rPr>
        <w:t xml:space="preserve"> indicated to the LEP secretariat that </w:t>
      </w:r>
      <w:r w:rsidR="00B21EE6" w:rsidRPr="000C3225">
        <w:rPr>
          <w:rFonts w:cstheme="minorHAnsi"/>
        </w:rPr>
        <w:t xml:space="preserve">encouraging a single bid might prove </w:t>
      </w:r>
      <w:r w:rsidR="0048316D" w:rsidRPr="000C3225">
        <w:rPr>
          <w:rFonts w:cstheme="minorHAnsi"/>
        </w:rPr>
        <w:t xml:space="preserve">the </w:t>
      </w:r>
      <w:r w:rsidR="00B21EE6" w:rsidRPr="000C3225">
        <w:rPr>
          <w:rFonts w:cstheme="minorHAnsi"/>
        </w:rPr>
        <w:t>most competitive</w:t>
      </w:r>
      <w:r w:rsidR="0048316D" w:rsidRPr="000C3225">
        <w:rPr>
          <w:rFonts w:cstheme="minorHAnsi"/>
        </w:rPr>
        <w:t xml:space="preserve"> option for the SSLEP area</w:t>
      </w:r>
      <w:r w:rsidR="00B21EE6" w:rsidRPr="000C3225">
        <w:rPr>
          <w:rFonts w:cstheme="minorHAnsi"/>
        </w:rPr>
        <w:t>.</w:t>
      </w:r>
      <w:r w:rsidR="00377FA7" w:rsidRPr="000C3225">
        <w:rPr>
          <w:rFonts w:cstheme="minorHAnsi"/>
        </w:rPr>
        <w:t xml:space="preserve"> Formal guidance has yet to be issued. </w:t>
      </w:r>
    </w:p>
    <w:p w14:paraId="096C3C16" w14:textId="77777777" w:rsidR="00323593" w:rsidRPr="00F36CBE" w:rsidRDefault="00323593" w:rsidP="00CA2777">
      <w:pPr>
        <w:spacing w:after="0" w:line="240" w:lineRule="auto"/>
        <w:ind w:left="1287"/>
        <w:rPr>
          <w:rFonts w:cstheme="minorHAnsi"/>
        </w:rPr>
      </w:pPr>
    </w:p>
    <w:p w14:paraId="1849C88C" w14:textId="15161D92" w:rsidR="00323593" w:rsidRDefault="00323593" w:rsidP="00323593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t>5.</w:t>
      </w:r>
      <w:r w:rsidRPr="00F36CBE">
        <w:rPr>
          <w:rFonts w:eastAsia="Times New Roman" w:cstheme="minorHAnsi"/>
          <w:b/>
          <w:lang w:eastAsia="en-GB"/>
        </w:rPr>
        <w:tab/>
      </w:r>
      <w:r w:rsidR="00ED2105">
        <w:rPr>
          <w:rFonts w:eastAsia="Times New Roman" w:cstheme="minorHAnsi"/>
          <w:b/>
          <w:lang w:eastAsia="en-GB"/>
        </w:rPr>
        <w:tab/>
      </w:r>
      <w:r w:rsidRPr="00F36CBE">
        <w:rPr>
          <w:rFonts w:eastAsia="Times New Roman" w:cstheme="minorHAnsi"/>
          <w:b/>
          <w:lang w:eastAsia="en-GB"/>
        </w:rPr>
        <w:t>Chair’s Update and Delegated Decisions</w:t>
      </w:r>
    </w:p>
    <w:p w14:paraId="14B6F641" w14:textId="77777777" w:rsidR="005142FE" w:rsidRPr="00F36CBE" w:rsidRDefault="005142FE" w:rsidP="00323593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</w:p>
    <w:p w14:paraId="2EE5DC4B" w14:textId="6703E755" w:rsidR="005142FE" w:rsidRPr="007751D1" w:rsidRDefault="005142FE" w:rsidP="005142FE">
      <w:pPr>
        <w:pStyle w:val="ListParagraph"/>
        <w:numPr>
          <w:ilvl w:val="0"/>
          <w:numId w:val="14"/>
        </w:numPr>
        <w:rPr>
          <w:rFonts w:cstheme="minorHAnsi"/>
        </w:rPr>
      </w:pPr>
      <w:r w:rsidRPr="007751D1">
        <w:rPr>
          <w:rFonts w:cstheme="minorHAnsi"/>
        </w:rPr>
        <w:t xml:space="preserve">AR </w:t>
      </w:r>
      <w:r w:rsidR="007751D1" w:rsidRPr="007751D1">
        <w:rPr>
          <w:rFonts w:cstheme="minorHAnsi"/>
        </w:rPr>
        <w:t xml:space="preserve">had attended the </w:t>
      </w:r>
      <w:r w:rsidRPr="007751D1">
        <w:rPr>
          <w:rFonts w:cstheme="minorHAnsi"/>
        </w:rPr>
        <w:t>SCC</w:t>
      </w:r>
      <w:r w:rsidR="007751D1" w:rsidRPr="007751D1">
        <w:rPr>
          <w:rFonts w:cstheme="minorHAnsi"/>
        </w:rPr>
        <w:t>-</w:t>
      </w:r>
      <w:r w:rsidRPr="007751D1">
        <w:rPr>
          <w:rFonts w:cstheme="minorHAnsi"/>
        </w:rPr>
        <w:t xml:space="preserve">hosted </w:t>
      </w:r>
      <w:r w:rsidR="007751D1" w:rsidRPr="007751D1">
        <w:rPr>
          <w:rFonts w:cstheme="minorHAnsi"/>
        </w:rPr>
        <w:t xml:space="preserve">meeting of </w:t>
      </w:r>
      <w:r w:rsidRPr="007751D1">
        <w:rPr>
          <w:rFonts w:cstheme="minorHAnsi"/>
        </w:rPr>
        <w:t xml:space="preserve">Staffordshire MPs </w:t>
      </w:r>
      <w:r w:rsidR="007751D1" w:rsidRPr="007751D1">
        <w:rPr>
          <w:rFonts w:cstheme="minorHAnsi"/>
        </w:rPr>
        <w:t xml:space="preserve">attended by </w:t>
      </w:r>
      <w:r w:rsidRPr="007751D1">
        <w:rPr>
          <w:rFonts w:cstheme="minorHAnsi"/>
        </w:rPr>
        <w:t>Theo Clarke, Aaron Bell, Jonathan Gullis, Kate Griffiths &amp; Jo Gideon. MPs left with good understanding of city</w:t>
      </w:r>
      <w:r w:rsidR="0048737E" w:rsidRPr="007751D1">
        <w:rPr>
          <w:rFonts w:cstheme="minorHAnsi"/>
        </w:rPr>
        <w:t>,</w:t>
      </w:r>
      <w:r w:rsidRPr="007751D1">
        <w:rPr>
          <w:rFonts w:cstheme="minorHAnsi"/>
        </w:rPr>
        <w:t xml:space="preserve"> LIS</w:t>
      </w:r>
      <w:r w:rsidR="0048737E" w:rsidRPr="007751D1">
        <w:rPr>
          <w:rFonts w:cstheme="minorHAnsi"/>
        </w:rPr>
        <w:t xml:space="preserve"> &amp; an update on geography issues surrounding the LEP, on which they were keen to support </w:t>
      </w:r>
      <w:r w:rsidR="007751D1" w:rsidRPr="007751D1">
        <w:rPr>
          <w:rFonts w:cstheme="minorHAnsi"/>
        </w:rPr>
        <w:t>SSLEP</w:t>
      </w:r>
      <w:r w:rsidR="0048737E" w:rsidRPr="007751D1">
        <w:rPr>
          <w:rFonts w:cstheme="minorHAnsi"/>
        </w:rPr>
        <w:t>. I</w:t>
      </w:r>
      <w:r w:rsidRPr="007751D1">
        <w:rPr>
          <w:rFonts w:cstheme="minorHAnsi"/>
        </w:rPr>
        <w:t>t was hoped that th</w:t>
      </w:r>
      <w:r w:rsidR="0048737E" w:rsidRPr="007751D1">
        <w:rPr>
          <w:rFonts w:cstheme="minorHAnsi"/>
        </w:rPr>
        <w:t>is relationship &amp; understanding would develop.</w:t>
      </w:r>
      <w:r w:rsidR="007751D1" w:rsidRPr="007751D1">
        <w:rPr>
          <w:rFonts w:cstheme="minorHAnsi"/>
        </w:rPr>
        <w:t xml:space="preserve"> </w:t>
      </w:r>
    </w:p>
    <w:p w14:paraId="73ABAC73" w14:textId="77777777" w:rsidR="0048737E" w:rsidRDefault="0048737E" w:rsidP="0048737E">
      <w:pPr>
        <w:pStyle w:val="ListParagraph"/>
        <w:rPr>
          <w:rFonts w:cstheme="minorHAnsi"/>
        </w:rPr>
      </w:pPr>
    </w:p>
    <w:p w14:paraId="2F541DD9" w14:textId="2A663F7D" w:rsidR="005142FE" w:rsidRDefault="0048737E" w:rsidP="0048737E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P</w:t>
      </w:r>
      <w:r w:rsidR="005142FE" w:rsidRPr="0048737E">
        <w:rPr>
          <w:rFonts w:cstheme="minorHAnsi"/>
        </w:rPr>
        <w:t>rep</w:t>
      </w:r>
      <w:r>
        <w:rPr>
          <w:rFonts w:cstheme="minorHAnsi"/>
        </w:rPr>
        <w:t>aration</w:t>
      </w:r>
      <w:r w:rsidR="005142FE" w:rsidRPr="0048737E">
        <w:rPr>
          <w:rFonts w:cstheme="minorHAnsi"/>
        </w:rPr>
        <w:t xml:space="preserve"> for </w:t>
      </w:r>
      <w:r>
        <w:rPr>
          <w:rFonts w:cstheme="minorHAnsi"/>
        </w:rPr>
        <w:t xml:space="preserve">a </w:t>
      </w:r>
      <w:r w:rsidRPr="0048737E">
        <w:rPr>
          <w:rFonts w:cstheme="minorHAnsi"/>
        </w:rPr>
        <w:t xml:space="preserve">COP 26 </w:t>
      </w:r>
      <w:r>
        <w:rPr>
          <w:rFonts w:cstheme="minorHAnsi"/>
        </w:rPr>
        <w:t xml:space="preserve">Climate Event to include the </w:t>
      </w:r>
      <w:r w:rsidR="005142FE" w:rsidRPr="0048737E">
        <w:rPr>
          <w:rFonts w:cstheme="minorHAnsi"/>
        </w:rPr>
        <w:t>LEP</w:t>
      </w:r>
      <w:r>
        <w:rPr>
          <w:rFonts w:cstheme="minorHAnsi"/>
        </w:rPr>
        <w:t xml:space="preserve">, </w:t>
      </w:r>
      <w:r w:rsidR="005142FE" w:rsidRPr="0048737E">
        <w:rPr>
          <w:rFonts w:cstheme="minorHAnsi"/>
        </w:rPr>
        <w:t>Keele</w:t>
      </w:r>
      <w:r>
        <w:rPr>
          <w:rFonts w:cstheme="minorHAnsi"/>
        </w:rPr>
        <w:t xml:space="preserve"> &amp;</w:t>
      </w:r>
      <w:r w:rsidR="005142FE" w:rsidRPr="0048737E">
        <w:rPr>
          <w:rFonts w:cstheme="minorHAnsi"/>
        </w:rPr>
        <w:t xml:space="preserve"> Engie, </w:t>
      </w:r>
      <w:r>
        <w:rPr>
          <w:rFonts w:cstheme="minorHAnsi"/>
        </w:rPr>
        <w:t xml:space="preserve">was </w:t>
      </w:r>
      <w:r w:rsidR="005142FE" w:rsidRPr="0048737E">
        <w:rPr>
          <w:rFonts w:cstheme="minorHAnsi"/>
        </w:rPr>
        <w:t>now cancelled. Hope to come back to it</w:t>
      </w:r>
      <w:r>
        <w:rPr>
          <w:rFonts w:cstheme="minorHAnsi"/>
        </w:rPr>
        <w:t xml:space="preserve"> in</w:t>
      </w:r>
      <w:r w:rsidR="005142FE" w:rsidRPr="0048737E">
        <w:rPr>
          <w:rFonts w:cstheme="minorHAnsi"/>
        </w:rPr>
        <w:t xml:space="preserve"> September</w:t>
      </w:r>
      <w:r>
        <w:rPr>
          <w:rFonts w:cstheme="minorHAnsi"/>
        </w:rPr>
        <w:t>.</w:t>
      </w:r>
    </w:p>
    <w:p w14:paraId="42B48B46" w14:textId="77777777" w:rsidR="0048737E" w:rsidRPr="0048737E" w:rsidRDefault="0048737E" w:rsidP="0048737E">
      <w:pPr>
        <w:pStyle w:val="ListParagraph"/>
        <w:rPr>
          <w:rFonts w:cstheme="minorHAnsi"/>
        </w:rPr>
      </w:pPr>
    </w:p>
    <w:p w14:paraId="4909D8E9" w14:textId="414EB512" w:rsidR="005142FE" w:rsidRDefault="005142FE" w:rsidP="0048737E">
      <w:pPr>
        <w:pStyle w:val="ListParagraph"/>
        <w:numPr>
          <w:ilvl w:val="0"/>
          <w:numId w:val="14"/>
        </w:numPr>
        <w:rPr>
          <w:rFonts w:cstheme="minorHAnsi"/>
        </w:rPr>
      </w:pPr>
      <w:r w:rsidRPr="0048737E">
        <w:rPr>
          <w:rFonts w:cstheme="minorHAnsi"/>
        </w:rPr>
        <w:t>Constellation p</w:t>
      </w:r>
      <w:r w:rsidR="0048737E">
        <w:rPr>
          <w:rFonts w:cstheme="minorHAnsi"/>
        </w:rPr>
        <w:t>artner</w:t>
      </w:r>
      <w:r w:rsidRPr="0048737E">
        <w:rPr>
          <w:rFonts w:cstheme="minorHAnsi"/>
        </w:rPr>
        <w:t>ship meeting</w:t>
      </w:r>
      <w:r w:rsidR="0048737E">
        <w:rPr>
          <w:rFonts w:cstheme="minorHAnsi"/>
        </w:rPr>
        <w:t xml:space="preserve"> </w:t>
      </w:r>
      <w:r w:rsidR="007751D1">
        <w:rPr>
          <w:rFonts w:cstheme="minorHAnsi"/>
        </w:rPr>
        <w:t xml:space="preserve">had been held with work underway to </w:t>
      </w:r>
      <w:r w:rsidRPr="0048737E">
        <w:rPr>
          <w:rFonts w:cstheme="minorHAnsi"/>
        </w:rPr>
        <w:t>restat</w:t>
      </w:r>
      <w:r w:rsidR="007751D1">
        <w:rPr>
          <w:rFonts w:cstheme="minorHAnsi"/>
        </w:rPr>
        <w:t>e</w:t>
      </w:r>
      <w:r w:rsidRPr="0048737E">
        <w:rPr>
          <w:rFonts w:cstheme="minorHAnsi"/>
        </w:rPr>
        <w:t xml:space="preserve"> </w:t>
      </w:r>
      <w:r w:rsidR="0048737E">
        <w:rPr>
          <w:rFonts w:cstheme="minorHAnsi"/>
        </w:rPr>
        <w:t>the partnership</w:t>
      </w:r>
      <w:r w:rsidRPr="0048737E">
        <w:rPr>
          <w:rFonts w:cstheme="minorHAnsi"/>
        </w:rPr>
        <w:t xml:space="preserve"> </w:t>
      </w:r>
      <w:r w:rsidR="007751D1">
        <w:rPr>
          <w:rFonts w:cstheme="minorHAnsi"/>
        </w:rPr>
        <w:t xml:space="preserve">aims </w:t>
      </w:r>
      <w:r w:rsidRPr="0048737E">
        <w:rPr>
          <w:rFonts w:cstheme="minorHAnsi"/>
        </w:rPr>
        <w:t>&amp; benefits of HS2</w:t>
      </w:r>
      <w:r w:rsidR="007751D1">
        <w:rPr>
          <w:rFonts w:cstheme="minorHAnsi"/>
        </w:rPr>
        <w:t xml:space="preserve">. Cllrs Atkins &amp; Farrington, </w:t>
      </w:r>
      <w:r w:rsidRPr="0048737E">
        <w:rPr>
          <w:rFonts w:cstheme="minorHAnsi"/>
        </w:rPr>
        <w:t>J</w:t>
      </w:r>
      <w:r w:rsidR="0048737E">
        <w:rPr>
          <w:rFonts w:cstheme="minorHAnsi"/>
        </w:rPr>
        <w:t>C</w:t>
      </w:r>
      <w:r w:rsidR="007751D1">
        <w:rPr>
          <w:rFonts w:cstheme="minorHAnsi"/>
        </w:rPr>
        <w:t xml:space="preserve"> and</w:t>
      </w:r>
      <w:r w:rsidRPr="0048737E">
        <w:rPr>
          <w:rFonts w:cstheme="minorHAnsi"/>
        </w:rPr>
        <w:t xml:space="preserve"> A</w:t>
      </w:r>
      <w:r w:rsidR="0048737E">
        <w:rPr>
          <w:rFonts w:cstheme="minorHAnsi"/>
        </w:rPr>
        <w:t xml:space="preserve">R </w:t>
      </w:r>
      <w:r w:rsidR="007751D1">
        <w:rPr>
          <w:rFonts w:cstheme="minorHAnsi"/>
        </w:rPr>
        <w:t>had</w:t>
      </w:r>
      <w:r w:rsidR="0048737E">
        <w:rPr>
          <w:rFonts w:cstheme="minorHAnsi"/>
        </w:rPr>
        <w:t xml:space="preserve"> attend</w:t>
      </w:r>
      <w:r w:rsidR="007751D1">
        <w:rPr>
          <w:rFonts w:cstheme="minorHAnsi"/>
        </w:rPr>
        <w:t>ed</w:t>
      </w:r>
      <w:r w:rsidR="0048737E">
        <w:rPr>
          <w:rFonts w:cstheme="minorHAnsi"/>
        </w:rPr>
        <w:t>.</w:t>
      </w:r>
    </w:p>
    <w:p w14:paraId="4831BAE6" w14:textId="77777777" w:rsidR="00121DE9" w:rsidRPr="00121DE9" w:rsidRDefault="00121DE9" w:rsidP="00121DE9">
      <w:pPr>
        <w:pStyle w:val="ListParagraph"/>
        <w:rPr>
          <w:rFonts w:cstheme="minorHAnsi"/>
        </w:rPr>
      </w:pPr>
    </w:p>
    <w:p w14:paraId="3633C8B8" w14:textId="7D422775" w:rsidR="0048737E" w:rsidRDefault="005142FE" w:rsidP="0048737E">
      <w:pPr>
        <w:pStyle w:val="ListParagraph"/>
        <w:numPr>
          <w:ilvl w:val="0"/>
          <w:numId w:val="14"/>
        </w:numPr>
        <w:rPr>
          <w:rFonts w:cstheme="minorHAnsi"/>
        </w:rPr>
      </w:pPr>
      <w:r w:rsidRPr="0048737E">
        <w:rPr>
          <w:rFonts w:cstheme="minorHAnsi"/>
        </w:rPr>
        <w:t xml:space="preserve">Wendy </w:t>
      </w:r>
      <w:r w:rsidR="0048737E">
        <w:rPr>
          <w:rFonts w:cstheme="minorHAnsi"/>
        </w:rPr>
        <w:t xml:space="preserve">Dean’s </w:t>
      </w:r>
      <w:r w:rsidR="007751D1">
        <w:rPr>
          <w:rFonts w:cstheme="minorHAnsi"/>
        </w:rPr>
        <w:t xml:space="preserve">intention to </w:t>
      </w:r>
      <w:r w:rsidRPr="0048737E">
        <w:rPr>
          <w:rFonts w:cstheme="minorHAnsi"/>
        </w:rPr>
        <w:t>resign</w:t>
      </w:r>
      <w:r w:rsidR="007751D1">
        <w:rPr>
          <w:rFonts w:cstheme="minorHAnsi"/>
        </w:rPr>
        <w:t xml:space="preserve"> from the Board </w:t>
      </w:r>
      <w:r w:rsidR="0048737E">
        <w:rPr>
          <w:rFonts w:cstheme="minorHAnsi"/>
        </w:rPr>
        <w:t xml:space="preserve">has been </w:t>
      </w:r>
      <w:r w:rsidR="007751D1">
        <w:rPr>
          <w:rFonts w:cstheme="minorHAnsi"/>
        </w:rPr>
        <w:t>received a</w:t>
      </w:r>
      <w:r w:rsidR="001D0908">
        <w:rPr>
          <w:rFonts w:cstheme="minorHAnsi"/>
        </w:rPr>
        <w:t>n</w:t>
      </w:r>
      <w:r w:rsidR="007751D1">
        <w:rPr>
          <w:rFonts w:cstheme="minorHAnsi"/>
        </w:rPr>
        <w:t>d would be formalise following notification to the Board</w:t>
      </w:r>
      <w:r w:rsidRPr="0048737E">
        <w:rPr>
          <w:rFonts w:cstheme="minorHAnsi"/>
        </w:rPr>
        <w:t xml:space="preserve">. Recruitment </w:t>
      </w:r>
      <w:r w:rsidR="0048737E">
        <w:rPr>
          <w:rFonts w:cstheme="minorHAnsi"/>
        </w:rPr>
        <w:t xml:space="preserve">is </w:t>
      </w:r>
      <w:r w:rsidR="007751D1">
        <w:rPr>
          <w:rFonts w:cstheme="minorHAnsi"/>
        </w:rPr>
        <w:t xml:space="preserve">already </w:t>
      </w:r>
      <w:r w:rsidR="0048737E">
        <w:rPr>
          <w:rFonts w:cstheme="minorHAnsi"/>
        </w:rPr>
        <w:t>underway</w:t>
      </w:r>
      <w:r w:rsidR="007751D1">
        <w:rPr>
          <w:rFonts w:cstheme="minorHAnsi"/>
        </w:rPr>
        <w:t>, in view of need to f</w:t>
      </w:r>
      <w:r w:rsidRPr="0048737E">
        <w:rPr>
          <w:rFonts w:cstheme="minorHAnsi"/>
        </w:rPr>
        <w:t>ill A</w:t>
      </w:r>
      <w:r w:rsidR="0048737E">
        <w:rPr>
          <w:rFonts w:cstheme="minorHAnsi"/>
        </w:rPr>
        <w:t>R</w:t>
      </w:r>
      <w:r w:rsidRPr="0048737E">
        <w:rPr>
          <w:rFonts w:cstheme="minorHAnsi"/>
        </w:rPr>
        <w:t>’s</w:t>
      </w:r>
      <w:r w:rsidR="0048737E">
        <w:rPr>
          <w:rFonts w:cstheme="minorHAnsi"/>
        </w:rPr>
        <w:t xml:space="preserve"> place.</w:t>
      </w:r>
      <w:r w:rsidRPr="0048737E">
        <w:rPr>
          <w:rFonts w:cstheme="minorHAnsi"/>
        </w:rPr>
        <w:t xml:space="preserve"> </w:t>
      </w:r>
      <w:r w:rsidR="007751D1">
        <w:rPr>
          <w:rFonts w:cstheme="minorHAnsi"/>
        </w:rPr>
        <w:t>Enquiries had been received</w:t>
      </w:r>
      <w:r w:rsidR="00FA5E73">
        <w:rPr>
          <w:rFonts w:cstheme="minorHAnsi"/>
        </w:rPr>
        <w:t>.</w:t>
      </w:r>
      <w:r w:rsidR="0048737E">
        <w:rPr>
          <w:rFonts w:cstheme="minorHAnsi"/>
        </w:rPr>
        <w:t xml:space="preserve"> </w:t>
      </w:r>
      <w:r w:rsidR="007751D1">
        <w:rPr>
          <w:rFonts w:cstheme="minorHAnsi"/>
        </w:rPr>
        <w:t xml:space="preserve">The </w:t>
      </w:r>
      <w:r w:rsidR="0048737E">
        <w:rPr>
          <w:rFonts w:cstheme="minorHAnsi"/>
        </w:rPr>
        <w:t>R</w:t>
      </w:r>
      <w:r w:rsidRPr="0048737E">
        <w:rPr>
          <w:rFonts w:cstheme="minorHAnsi"/>
        </w:rPr>
        <w:t xml:space="preserve">ecruitment </w:t>
      </w:r>
      <w:r w:rsidR="007751D1">
        <w:rPr>
          <w:rFonts w:cstheme="minorHAnsi"/>
        </w:rPr>
        <w:t>P</w:t>
      </w:r>
      <w:r w:rsidRPr="0048737E">
        <w:rPr>
          <w:rFonts w:cstheme="minorHAnsi"/>
        </w:rPr>
        <w:t xml:space="preserve">anel </w:t>
      </w:r>
      <w:r w:rsidR="007751D1">
        <w:rPr>
          <w:rFonts w:cstheme="minorHAnsi"/>
        </w:rPr>
        <w:t xml:space="preserve">would include </w:t>
      </w:r>
      <w:r w:rsidRPr="0048737E">
        <w:rPr>
          <w:rFonts w:cstheme="minorHAnsi"/>
        </w:rPr>
        <w:t>A</w:t>
      </w:r>
      <w:r w:rsidR="0048737E">
        <w:rPr>
          <w:rFonts w:cstheme="minorHAnsi"/>
        </w:rPr>
        <w:t>R</w:t>
      </w:r>
      <w:r w:rsidRPr="0048737E">
        <w:rPr>
          <w:rFonts w:cstheme="minorHAnsi"/>
        </w:rPr>
        <w:t xml:space="preserve"> &amp; J</w:t>
      </w:r>
      <w:r w:rsidR="0048737E">
        <w:rPr>
          <w:rFonts w:cstheme="minorHAnsi"/>
        </w:rPr>
        <w:t>L</w:t>
      </w:r>
      <w:r w:rsidR="007751D1">
        <w:rPr>
          <w:rFonts w:cstheme="minorHAnsi"/>
        </w:rPr>
        <w:t>. A</w:t>
      </w:r>
      <w:r w:rsidRPr="0048737E">
        <w:rPr>
          <w:rFonts w:cstheme="minorHAnsi"/>
        </w:rPr>
        <w:t xml:space="preserve"> 3</w:t>
      </w:r>
      <w:r w:rsidRPr="0048737E">
        <w:rPr>
          <w:rFonts w:cstheme="minorHAnsi"/>
          <w:vertAlign w:val="superscript"/>
        </w:rPr>
        <w:t>rd</w:t>
      </w:r>
      <w:r w:rsidRPr="0048737E">
        <w:rPr>
          <w:rFonts w:cstheme="minorHAnsi"/>
        </w:rPr>
        <w:t xml:space="preserve"> volunteer</w:t>
      </w:r>
      <w:r w:rsidR="0048737E">
        <w:rPr>
          <w:rFonts w:cstheme="minorHAnsi"/>
        </w:rPr>
        <w:t xml:space="preserve"> </w:t>
      </w:r>
      <w:r w:rsidR="007751D1">
        <w:rPr>
          <w:rFonts w:cstheme="minorHAnsi"/>
        </w:rPr>
        <w:t>wa</w:t>
      </w:r>
      <w:r w:rsidR="0048737E">
        <w:rPr>
          <w:rFonts w:cstheme="minorHAnsi"/>
        </w:rPr>
        <w:t>s requested.</w:t>
      </w:r>
    </w:p>
    <w:p w14:paraId="57C9F275" w14:textId="25F613E3" w:rsidR="005142FE" w:rsidRDefault="0048737E" w:rsidP="0048737E">
      <w:pPr>
        <w:pStyle w:val="ListParagraph"/>
        <w:rPr>
          <w:rFonts w:cstheme="minorHAnsi"/>
          <w:b/>
          <w:bCs/>
        </w:rPr>
      </w:pPr>
      <w:r w:rsidRPr="00F36CBE">
        <w:rPr>
          <w:rFonts w:cstheme="minorHAnsi"/>
          <w:b/>
          <w:bCs/>
        </w:rPr>
        <w:t>Action:</w:t>
      </w:r>
      <w:r>
        <w:rPr>
          <w:rFonts w:cstheme="minorHAnsi"/>
          <w:b/>
          <w:bCs/>
        </w:rPr>
        <w:t xml:space="preserve"> volunteer via e-mail to JC or JK please.</w:t>
      </w:r>
    </w:p>
    <w:p w14:paraId="6C65A083" w14:textId="77777777" w:rsidR="00121DE9" w:rsidRPr="0048737E" w:rsidRDefault="00121DE9" w:rsidP="0048737E">
      <w:pPr>
        <w:pStyle w:val="ListParagraph"/>
        <w:rPr>
          <w:rFonts w:cstheme="minorHAnsi"/>
        </w:rPr>
      </w:pPr>
    </w:p>
    <w:p w14:paraId="1FE53FA2" w14:textId="5EE31B87" w:rsidR="00506402" w:rsidRPr="00D868AD" w:rsidRDefault="0048737E" w:rsidP="00D868AD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lang w:eastAsia="en-GB"/>
        </w:rPr>
      </w:pPr>
      <w:r w:rsidRPr="00506402">
        <w:rPr>
          <w:rFonts w:cstheme="minorHAnsi"/>
        </w:rPr>
        <w:t xml:space="preserve">LB </w:t>
      </w:r>
      <w:r w:rsidR="00204FBC" w:rsidRPr="00506402">
        <w:rPr>
          <w:rFonts w:cstheme="minorHAnsi"/>
        </w:rPr>
        <w:t xml:space="preserve">reminded the Board of the opportunity to increase </w:t>
      </w:r>
      <w:r w:rsidR="001D0908">
        <w:rPr>
          <w:rFonts w:cstheme="minorHAnsi"/>
        </w:rPr>
        <w:t xml:space="preserve">NHS </w:t>
      </w:r>
      <w:r w:rsidR="00204FBC" w:rsidRPr="00506402">
        <w:rPr>
          <w:rFonts w:cstheme="minorHAnsi"/>
        </w:rPr>
        <w:t>involvement</w:t>
      </w:r>
      <w:r w:rsidR="001D0908">
        <w:rPr>
          <w:rFonts w:cstheme="minorHAnsi"/>
        </w:rPr>
        <w:t>,</w:t>
      </w:r>
      <w:r w:rsidR="00204FBC" w:rsidRPr="00506402">
        <w:rPr>
          <w:rFonts w:cstheme="minorHAnsi"/>
        </w:rPr>
        <w:t xml:space="preserve"> although only private sector Director positions were currently available</w:t>
      </w:r>
      <w:r w:rsidR="005142FE" w:rsidRPr="00506402">
        <w:rPr>
          <w:rFonts w:cstheme="minorHAnsi"/>
        </w:rPr>
        <w:t xml:space="preserve">. </w:t>
      </w:r>
      <w:r w:rsidR="00204FBC" w:rsidRPr="00506402">
        <w:rPr>
          <w:rFonts w:cstheme="minorHAnsi"/>
        </w:rPr>
        <w:t xml:space="preserve">It was noted that </w:t>
      </w:r>
      <w:r w:rsidR="00E333C4" w:rsidRPr="00506402">
        <w:rPr>
          <w:rFonts w:cstheme="minorHAnsi"/>
        </w:rPr>
        <w:t>u</w:t>
      </w:r>
      <w:r w:rsidR="005142FE" w:rsidRPr="00506402">
        <w:rPr>
          <w:rFonts w:cstheme="minorHAnsi"/>
        </w:rPr>
        <w:t xml:space="preserve">p to 5 specialists </w:t>
      </w:r>
      <w:r w:rsidR="0078594E" w:rsidRPr="00506402">
        <w:rPr>
          <w:rFonts w:cstheme="minorHAnsi"/>
        </w:rPr>
        <w:t xml:space="preserve">can be invited </w:t>
      </w:r>
      <w:r w:rsidR="00204FBC" w:rsidRPr="00506402">
        <w:rPr>
          <w:rFonts w:cstheme="minorHAnsi"/>
        </w:rPr>
        <w:t xml:space="preserve">on to </w:t>
      </w:r>
      <w:r w:rsidR="0078594E" w:rsidRPr="00506402">
        <w:rPr>
          <w:rFonts w:cstheme="minorHAnsi"/>
        </w:rPr>
        <w:t>the Board</w:t>
      </w:r>
      <w:r w:rsidR="00E333C4" w:rsidRPr="00506402">
        <w:rPr>
          <w:rFonts w:cstheme="minorHAnsi"/>
        </w:rPr>
        <w:t xml:space="preserve">, </w:t>
      </w:r>
      <w:r w:rsidR="005142FE" w:rsidRPr="00506402">
        <w:rPr>
          <w:rFonts w:cstheme="minorHAnsi"/>
        </w:rPr>
        <w:t>for up to 12 m</w:t>
      </w:r>
      <w:r w:rsidR="00204FBC" w:rsidRPr="00506402">
        <w:rPr>
          <w:rFonts w:cstheme="minorHAnsi"/>
        </w:rPr>
        <w:t>on</w:t>
      </w:r>
      <w:r w:rsidR="005142FE" w:rsidRPr="00506402">
        <w:rPr>
          <w:rFonts w:cstheme="minorHAnsi"/>
        </w:rPr>
        <w:t>ths</w:t>
      </w:r>
      <w:r w:rsidR="00E333C4" w:rsidRPr="00506402">
        <w:rPr>
          <w:rFonts w:cstheme="minorHAnsi"/>
        </w:rPr>
        <w:t xml:space="preserve">, </w:t>
      </w:r>
      <w:r w:rsidR="00204FBC" w:rsidRPr="00506402">
        <w:rPr>
          <w:rFonts w:cstheme="minorHAnsi"/>
        </w:rPr>
        <w:t>in order to support policy development and delivery considerations</w:t>
      </w:r>
      <w:r w:rsidR="0078594E" w:rsidRPr="00506402">
        <w:rPr>
          <w:rFonts w:cstheme="minorHAnsi"/>
        </w:rPr>
        <w:t>.</w:t>
      </w:r>
      <w:r w:rsidR="005142FE" w:rsidRPr="00506402">
        <w:rPr>
          <w:rFonts w:cstheme="minorHAnsi"/>
        </w:rPr>
        <w:t xml:space="preserve"> </w:t>
      </w:r>
      <w:r w:rsidR="00204FBC" w:rsidRPr="00506402">
        <w:rPr>
          <w:rFonts w:cstheme="minorHAnsi"/>
        </w:rPr>
        <w:t>A Sub Group position was felt to offer the best option</w:t>
      </w:r>
      <w:r w:rsidR="00EB0FBB">
        <w:rPr>
          <w:rFonts w:cstheme="minorHAnsi"/>
        </w:rPr>
        <w:t xml:space="preserve"> for NHS involvement</w:t>
      </w:r>
      <w:r w:rsidR="00204FBC" w:rsidRPr="00506402">
        <w:rPr>
          <w:rFonts w:cstheme="minorHAnsi"/>
        </w:rPr>
        <w:t>.</w:t>
      </w:r>
      <w:r w:rsidR="00506402" w:rsidRPr="00506402">
        <w:rPr>
          <w:rFonts w:cstheme="minorHAnsi"/>
        </w:rPr>
        <w:t xml:space="preserve"> MW </w:t>
      </w:r>
      <w:r w:rsidR="00FA5E73">
        <w:rPr>
          <w:rFonts w:cstheme="minorHAnsi"/>
        </w:rPr>
        <w:t xml:space="preserve">considered </w:t>
      </w:r>
      <w:r w:rsidR="00506402" w:rsidRPr="00506402">
        <w:rPr>
          <w:rFonts w:cstheme="minorHAnsi"/>
        </w:rPr>
        <w:t xml:space="preserve">another potential gap </w:t>
      </w:r>
      <w:r w:rsidR="00FA5E73">
        <w:rPr>
          <w:rFonts w:cstheme="minorHAnsi"/>
        </w:rPr>
        <w:t xml:space="preserve">to be </w:t>
      </w:r>
      <w:r w:rsidR="00506402" w:rsidRPr="00506402">
        <w:rPr>
          <w:rFonts w:cstheme="minorHAnsi"/>
        </w:rPr>
        <w:t xml:space="preserve">the leisure &amp; tourism sector, </w:t>
      </w:r>
      <w:r w:rsidR="00FA5E73">
        <w:rPr>
          <w:rFonts w:cstheme="minorHAnsi"/>
        </w:rPr>
        <w:t>advisin</w:t>
      </w:r>
      <w:r w:rsidR="00506402" w:rsidRPr="00506402">
        <w:rPr>
          <w:rFonts w:cstheme="minorHAnsi"/>
        </w:rPr>
        <w:t xml:space="preserve">g that the National </w:t>
      </w:r>
      <w:r w:rsidR="00FA5E73">
        <w:rPr>
          <w:rFonts w:cstheme="minorHAnsi"/>
        </w:rPr>
        <w:t xml:space="preserve">Memorial </w:t>
      </w:r>
      <w:r w:rsidR="005142FE" w:rsidRPr="00506402">
        <w:rPr>
          <w:rFonts w:cstheme="minorHAnsi"/>
        </w:rPr>
        <w:t xml:space="preserve">Arboretum </w:t>
      </w:r>
      <w:r w:rsidR="00506402">
        <w:rPr>
          <w:rFonts w:cstheme="minorHAnsi"/>
        </w:rPr>
        <w:t xml:space="preserve">had a new </w:t>
      </w:r>
      <w:r w:rsidR="0078594E" w:rsidRPr="00506402">
        <w:rPr>
          <w:rFonts w:cstheme="minorHAnsi"/>
        </w:rPr>
        <w:t>C</w:t>
      </w:r>
      <w:r w:rsidR="005142FE" w:rsidRPr="00506402">
        <w:rPr>
          <w:rFonts w:cstheme="minorHAnsi"/>
        </w:rPr>
        <w:t>hief Exec</w:t>
      </w:r>
      <w:r w:rsidR="00506402">
        <w:rPr>
          <w:rFonts w:cstheme="minorHAnsi"/>
        </w:rPr>
        <w:t>utive Officer in post.</w:t>
      </w:r>
    </w:p>
    <w:p w14:paraId="0DEFE447" w14:textId="6FD1BBE8" w:rsidR="00323593" w:rsidRDefault="00506402" w:rsidP="00D868AD">
      <w:pPr>
        <w:spacing w:after="0" w:line="240" w:lineRule="auto"/>
        <w:ind w:left="360" w:firstLine="360"/>
        <w:rPr>
          <w:rFonts w:eastAsia="Times New Roman" w:cstheme="minorHAnsi"/>
          <w:b/>
          <w:lang w:eastAsia="en-GB"/>
        </w:rPr>
      </w:pPr>
      <w:r w:rsidRPr="00506402">
        <w:rPr>
          <w:rFonts w:cstheme="minorHAnsi"/>
          <w:b/>
          <w:bCs/>
        </w:rPr>
        <w:t xml:space="preserve">Action: All to continue to provide their thoughts on </w:t>
      </w:r>
      <w:r>
        <w:rPr>
          <w:rFonts w:eastAsia="Times New Roman" w:cstheme="minorHAnsi"/>
          <w:b/>
          <w:lang w:eastAsia="en-GB"/>
        </w:rPr>
        <w:t xml:space="preserve">potential </w:t>
      </w:r>
      <w:r w:rsidR="00FA5E73">
        <w:rPr>
          <w:rFonts w:eastAsia="Times New Roman" w:cstheme="minorHAnsi"/>
          <w:b/>
          <w:lang w:eastAsia="en-GB"/>
        </w:rPr>
        <w:t xml:space="preserve">Board Directors and </w:t>
      </w:r>
      <w:r w:rsidR="00EB0FBB">
        <w:rPr>
          <w:rFonts w:eastAsia="Times New Roman" w:cstheme="minorHAnsi"/>
          <w:b/>
          <w:lang w:eastAsia="en-GB"/>
        </w:rPr>
        <w:t>s</w:t>
      </w:r>
      <w:r w:rsidR="00FA5E73">
        <w:rPr>
          <w:rFonts w:eastAsia="Times New Roman" w:cstheme="minorHAnsi"/>
          <w:b/>
          <w:lang w:eastAsia="en-GB"/>
        </w:rPr>
        <w:t>ub</w:t>
      </w:r>
      <w:r w:rsidR="00EB0FBB">
        <w:rPr>
          <w:rFonts w:eastAsia="Times New Roman" w:cstheme="minorHAnsi"/>
          <w:b/>
          <w:lang w:eastAsia="en-GB"/>
        </w:rPr>
        <w:t xml:space="preserve"> g</w:t>
      </w:r>
      <w:r w:rsidR="00FA5E73">
        <w:rPr>
          <w:rFonts w:eastAsia="Times New Roman" w:cstheme="minorHAnsi"/>
          <w:b/>
          <w:lang w:eastAsia="en-GB"/>
        </w:rPr>
        <w:t>roup partners.</w:t>
      </w:r>
      <w:r w:rsidRPr="00506402">
        <w:rPr>
          <w:rFonts w:eastAsia="Times New Roman" w:cstheme="minorHAnsi"/>
          <w:b/>
          <w:lang w:eastAsia="en-GB"/>
        </w:rPr>
        <w:t xml:space="preserve"> </w:t>
      </w:r>
    </w:p>
    <w:p w14:paraId="5C22B595" w14:textId="77777777" w:rsidR="00D868AD" w:rsidRPr="00506402" w:rsidRDefault="00D868AD" w:rsidP="00D868AD">
      <w:pPr>
        <w:spacing w:after="0" w:line="240" w:lineRule="auto"/>
        <w:ind w:left="360" w:firstLine="360"/>
        <w:rPr>
          <w:rFonts w:eastAsia="Times New Roman" w:cstheme="minorHAnsi"/>
          <w:b/>
          <w:lang w:eastAsia="en-GB"/>
        </w:rPr>
      </w:pPr>
    </w:p>
    <w:p w14:paraId="2EF4E2A1" w14:textId="0C791653" w:rsidR="00AD417E" w:rsidRDefault="00323593" w:rsidP="00996B32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lastRenderedPageBreak/>
        <w:t xml:space="preserve">6. </w:t>
      </w:r>
      <w:r w:rsidRPr="00F36CBE">
        <w:rPr>
          <w:rFonts w:eastAsia="Times New Roman" w:cstheme="minorHAnsi"/>
          <w:b/>
          <w:lang w:eastAsia="en-GB"/>
        </w:rPr>
        <w:tab/>
      </w:r>
      <w:r w:rsidR="00ED2105">
        <w:rPr>
          <w:rFonts w:eastAsia="Times New Roman" w:cstheme="minorHAnsi"/>
          <w:b/>
          <w:lang w:eastAsia="en-GB"/>
        </w:rPr>
        <w:tab/>
      </w:r>
      <w:r w:rsidR="00996B32">
        <w:rPr>
          <w:rFonts w:eastAsia="Times New Roman" w:cstheme="minorHAnsi"/>
          <w:b/>
          <w:lang w:eastAsia="en-GB"/>
        </w:rPr>
        <w:t>Budget Discussion &amp; Covid -19</w:t>
      </w:r>
    </w:p>
    <w:p w14:paraId="2846A166" w14:textId="77777777" w:rsidR="00996B32" w:rsidRDefault="00996B32" w:rsidP="00996B32">
      <w:pPr>
        <w:pStyle w:val="ListParagraph"/>
        <w:rPr>
          <w:rFonts w:cstheme="minorHAnsi"/>
        </w:rPr>
      </w:pPr>
    </w:p>
    <w:p w14:paraId="026078CC" w14:textId="7FEA8204" w:rsidR="00BC1ABA" w:rsidRDefault="00996B32" w:rsidP="00FA5E73">
      <w:pPr>
        <w:pStyle w:val="ListParagraph"/>
        <w:numPr>
          <w:ilvl w:val="0"/>
          <w:numId w:val="14"/>
        </w:numPr>
        <w:rPr>
          <w:rFonts w:cstheme="minorHAnsi"/>
        </w:rPr>
      </w:pPr>
      <w:r w:rsidRPr="00996B32">
        <w:rPr>
          <w:rFonts w:cstheme="minorHAnsi"/>
        </w:rPr>
        <w:t>LEP</w:t>
      </w:r>
      <w:r w:rsidR="00FA5E73">
        <w:rPr>
          <w:rFonts w:cstheme="minorHAnsi"/>
        </w:rPr>
        <w:t>s</w:t>
      </w:r>
      <w:r w:rsidRPr="00996B32">
        <w:rPr>
          <w:rFonts w:cstheme="minorHAnsi"/>
        </w:rPr>
        <w:t xml:space="preserve"> </w:t>
      </w:r>
      <w:r w:rsidR="00FA5E73">
        <w:rPr>
          <w:rFonts w:cstheme="minorHAnsi"/>
        </w:rPr>
        <w:t xml:space="preserve">had received budget briefing from </w:t>
      </w:r>
      <w:r w:rsidRPr="00996B32">
        <w:rPr>
          <w:rFonts w:cstheme="minorHAnsi"/>
        </w:rPr>
        <w:t>Ste</w:t>
      </w:r>
      <w:r w:rsidR="00FA5E73">
        <w:rPr>
          <w:rFonts w:cstheme="minorHAnsi"/>
        </w:rPr>
        <w:t>ph</w:t>
      </w:r>
      <w:r w:rsidRPr="00996B32">
        <w:rPr>
          <w:rFonts w:cstheme="minorHAnsi"/>
        </w:rPr>
        <w:t xml:space="preserve">en Jones </w:t>
      </w:r>
      <w:r w:rsidR="00BC1ABA">
        <w:rPr>
          <w:rFonts w:cstheme="minorHAnsi"/>
        </w:rPr>
        <w:t xml:space="preserve">of </w:t>
      </w:r>
      <w:r w:rsidR="00FA5E73">
        <w:rPr>
          <w:rFonts w:cstheme="minorHAnsi"/>
        </w:rPr>
        <w:t xml:space="preserve">CLGU. </w:t>
      </w:r>
      <w:r w:rsidR="00674AEE">
        <w:rPr>
          <w:rFonts w:cstheme="minorHAnsi"/>
        </w:rPr>
        <w:t xml:space="preserve">Four </w:t>
      </w:r>
      <w:r w:rsidR="00BC1ABA">
        <w:rPr>
          <w:rFonts w:cstheme="minorHAnsi"/>
        </w:rPr>
        <w:t xml:space="preserve">key </w:t>
      </w:r>
      <w:r w:rsidR="00674AEE">
        <w:rPr>
          <w:rFonts w:cstheme="minorHAnsi"/>
        </w:rPr>
        <w:t>area</w:t>
      </w:r>
      <w:r w:rsidR="00D82BEE">
        <w:rPr>
          <w:rFonts w:cstheme="minorHAnsi"/>
        </w:rPr>
        <w:t>s</w:t>
      </w:r>
      <w:r w:rsidR="00BC1ABA">
        <w:rPr>
          <w:rFonts w:cstheme="minorHAnsi"/>
        </w:rPr>
        <w:t xml:space="preserve"> were noted:</w:t>
      </w:r>
    </w:p>
    <w:p w14:paraId="5AF3FBF6" w14:textId="38018398" w:rsidR="00BC1ABA" w:rsidRPr="00674AEE" w:rsidRDefault="00BC1ABA" w:rsidP="00674AEE">
      <w:pPr>
        <w:pStyle w:val="ListParagraph"/>
        <w:numPr>
          <w:ilvl w:val="0"/>
          <w:numId w:val="25"/>
        </w:numPr>
        <w:rPr>
          <w:rFonts w:cstheme="minorHAnsi"/>
        </w:rPr>
      </w:pPr>
      <w:r w:rsidRPr="00674AEE">
        <w:rPr>
          <w:rFonts w:cstheme="minorHAnsi"/>
        </w:rPr>
        <w:t>A levelling up budget, sets out headline numbers on national infrastructure investment, laying foundations for future announcements</w:t>
      </w:r>
      <w:r w:rsidR="00674AEE">
        <w:rPr>
          <w:rFonts w:cstheme="minorHAnsi"/>
        </w:rPr>
        <w:t xml:space="preserve">. Priorities are: </w:t>
      </w:r>
      <w:r w:rsidRPr="00674AEE">
        <w:rPr>
          <w:rFonts w:cstheme="minorHAnsi"/>
        </w:rPr>
        <w:t>transport/strategic road investment</w:t>
      </w:r>
      <w:r w:rsidR="00674AEE">
        <w:rPr>
          <w:rFonts w:cstheme="minorHAnsi"/>
        </w:rPr>
        <w:t xml:space="preserve"> incl. </w:t>
      </w:r>
      <w:r w:rsidRPr="00674AEE">
        <w:rPr>
          <w:rFonts w:cstheme="minorHAnsi"/>
        </w:rPr>
        <w:t>Transforming Cities Fund; digital; and housing funding</w:t>
      </w:r>
      <w:r w:rsidR="009A7E40">
        <w:rPr>
          <w:rFonts w:cstheme="minorHAnsi"/>
        </w:rPr>
        <w:t>.</w:t>
      </w:r>
    </w:p>
    <w:p w14:paraId="1CF2B78F" w14:textId="43933A88" w:rsidR="00674AEE" w:rsidRPr="00674AEE" w:rsidRDefault="00996B32" w:rsidP="00674AEE">
      <w:pPr>
        <w:pStyle w:val="ListParagraph"/>
        <w:numPr>
          <w:ilvl w:val="0"/>
          <w:numId w:val="25"/>
        </w:numPr>
        <w:rPr>
          <w:rFonts w:cstheme="minorHAnsi"/>
        </w:rPr>
      </w:pPr>
      <w:r w:rsidRPr="00674AEE">
        <w:rPr>
          <w:rFonts w:cstheme="minorHAnsi"/>
        </w:rPr>
        <w:t>Coronavirus global response change</w:t>
      </w:r>
      <w:r w:rsidR="00BC1ABA" w:rsidRPr="00674AEE">
        <w:rPr>
          <w:rFonts w:cstheme="minorHAnsi"/>
        </w:rPr>
        <w:t>d much of the budget, with funds diverted to e</w:t>
      </w:r>
      <w:r w:rsidRPr="00674AEE">
        <w:rPr>
          <w:rFonts w:cstheme="minorHAnsi"/>
        </w:rPr>
        <w:t xml:space="preserve">mergency </w:t>
      </w:r>
      <w:r w:rsidR="00BC1ABA" w:rsidRPr="00674AEE">
        <w:rPr>
          <w:rFonts w:cstheme="minorHAnsi"/>
        </w:rPr>
        <w:t xml:space="preserve">health &amp; business </w:t>
      </w:r>
      <w:r w:rsidRPr="00674AEE">
        <w:rPr>
          <w:rFonts w:cstheme="minorHAnsi"/>
        </w:rPr>
        <w:t>support.</w:t>
      </w:r>
      <w:r w:rsidR="00BC1ABA" w:rsidRPr="00674AEE">
        <w:rPr>
          <w:rFonts w:cstheme="minorHAnsi"/>
        </w:rPr>
        <w:t xml:space="preserve">  </w:t>
      </w:r>
      <w:r w:rsidRPr="00674AEE">
        <w:rPr>
          <w:rFonts w:cstheme="minorHAnsi"/>
        </w:rPr>
        <w:t>LEP Network letter</w:t>
      </w:r>
      <w:r w:rsidR="00BC1ABA" w:rsidRPr="00674AEE">
        <w:rPr>
          <w:rFonts w:cstheme="minorHAnsi"/>
        </w:rPr>
        <w:t>,</w:t>
      </w:r>
      <w:r w:rsidRPr="00674AEE">
        <w:rPr>
          <w:rFonts w:cstheme="minorHAnsi"/>
        </w:rPr>
        <w:t xml:space="preserve"> </w:t>
      </w:r>
      <w:r w:rsidR="00674AEE" w:rsidRPr="00674AEE">
        <w:rPr>
          <w:rFonts w:cstheme="minorHAnsi"/>
        </w:rPr>
        <w:t xml:space="preserve">shared with the </w:t>
      </w:r>
      <w:r w:rsidRPr="00674AEE">
        <w:rPr>
          <w:rFonts w:cstheme="minorHAnsi"/>
        </w:rPr>
        <w:t>Board on 17/03/2020</w:t>
      </w:r>
      <w:r w:rsidR="00BC1ABA" w:rsidRPr="00674AEE">
        <w:rPr>
          <w:rFonts w:cstheme="minorHAnsi"/>
        </w:rPr>
        <w:t xml:space="preserve">, noted </w:t>
      </w:r>
      <w:r w:rsidR="00674AEE" w:rsidRPr="00674AEE">
        <w:rPr>
          <w:rFonts w:cstheme="minorHAnsi"/>
        </w:rPr>
        <w:t xml:space="preserve">an </w:t>
      </w:r>
      <w:r w:rsidR="00BC1ABA" w:rsidRPr="00674AEE">
        <w:rPr>
          <w:rFonts w:cstheme="minorHAnsi"/>
        </w:rPr>
        <w:t xml:space="preserve">offer </w:t>
      </w:r>
      <w:r w:rsidR="00674AEE" w:rsidRPr="00674AEE">
        <w:rPr>
          <w:rFonts w:cstheme="minorHAnsi"/>
        </w:rPr>
        <w:t xml:space="preserve">by LEPs </w:t>
      </w:r>
      <w:r w:rsidR="00BC1ABA" w:rsidRPr="00674AEE">
        <w:rPr>
          <w:rFonts w:cstheme="minorHAnsi"/>
        </w:rPr>
        <w:t>to redirect some local</w:t>
      </w:r>
      <w:r w:rsidR="00674AEE" w:rsidRPr="00674AEE">
        <w:rPr>
          <w:rFonts w:cstheme="minorHAnsi"/>
        </w:rPr>
        <w:t>ly allocated</w:t>
      </w:r>
      <w:r w:rsidR="00BC1ABA" w:rsidRPr="00674AEE">
        <w:rPr>
          <w:rFonts w:cstheme="minorHAnsi"/>
        </w:rPr>
        <w:t xml:space="preserve"> monies</w:t>
      </w:r>
      <w:r w:rsidR="00674AEE" w:rsidRPr="00674AEE">
        <w:rPr>
          <w:rFonts w:cstheme="minorHAnsi"/>
        </w:rPr>
        <w:t xml:space="preserve"> with the consent of government to meet local issues that were not covered by government support package</w:t>
      </w:r>
      <w:r w:rsidRPr="00674AEE">
        <w:rPr>
          <w:rFonts w:cstheme="minorHAnsi"/>
        </w:rPr>
        <w:t>.</w:t>
      </w:r>
      <w:r w:rsidR="00674AEE" w:rsidRPr="00674AEE">
        <w:rPr>
          <w:rFonts w:cstheme="minorHAnsi"/>
        </w:rPr>
        <w:t xml:space="preserve"> Discussions were ongoing with government on this and </w:t>
      </w:r>
      <w:r w:rsidR="00D82BEE">
        <w:rPr>
          <w:rFonts w:cstheme="minorHAnsi"/>
        </w:rPr>
        <w:t xml:space="preserve">detail would be brought to </w:t>
      </w:r>
      <w:r w:rsidR="00674AEE" w:rsidRPr="00674AEE">
        <w:rPr>
          <w:rFonts w:cstheme="minorHAnsi"/>
        </w:rPr>
        <w:t>Board</w:t>
      </w:r>
      <w:r w:rsidR="00D82BEE">
        <w:rPr>
          <w:rFonts w:cstheme="minorHAnsi"/>
        </w:rPr>
        <w:t>.</w:t>
      </w:r>
    </w:p>
    <w:p w14:paraId="6E178EF7" w14:textId="56C74D07" w:rsidR="00996B32" w:rsidRPr="00674AEE" w:rsidRDefault="00674AEE" w:rsidP="00674AEE">
      <w:pPr>
        <w:pStyle w:val="ListParagraph"/>
        <w:numPr>
          <w:ilvl w:val="0"/>
          <w:numId w:val="25"/>
        </w:numPr>
        <w:rPr>
          <w:rFonts w:cstheme="minorHAnsi"/>
        </w:rPr>
      </w:pPr>
      <w:r w:rsidRPr="00674AEE">
        <w:rPr>
          <w:rFonts w:cstheme="minorHAnsi"/>
        </w:rPr>
        <w:t xml:space="preserve">Announcement of £387m additional Local Growth Funding, as a ‘down payment’ on full future funding details still to be announced. The £387m is assumed to be for use during 201/22 financial year. No govt decision yet on how this would be allocated but noted that there would be a requirement to prioritise what is essential work now rather than things that can wait for the further funding announcements to be made later in the year. Also, allocation of </w:t>
      </w:r>
      <w:r w:rsidR="00996B32" w:rsidRPr="00674AEE">
        <w:rPr>
          <w:rFonts w:cstheme="minorHAnsi"/>
        </w:rPr>
        <w:t>£1</w:t>
      </w:r>
      <w:r w:rsidR="00BC1ABA" w:rsidRPr="00674AEE">
        <w:rPr>
          <w:rFonts w:cstheme="minorHAnsi"/>
        </w:rPr>
        <w:t>0</w:t>
      </w:r>
      <w:r w:rsidR="00996B32" w:rsidRPr="00674AEE">
        <w:rPr>
          <w:rFonts w:cstheme="minorHAnsi"/>
        </w:rPr>
        <w:t xml:space="preserve">m </w:t>
      </w:r>
      <w:r w:rsidRPr="00674AEE">
        <w:rPr>
          <w:rFonts w:cstheme="minorHAnsi"/>
        </w:rPr>
        <w:t>to support Growth Hub reporting work.  Weekly Covid-19 returns are being made.</w:t>
      </w:r>
    </w:p>
    <w:p w14:paraId="18D47CDD" w14:textId="3DA845F4" w:rsidR="00996B32" w:rsidRPr="00674AEE" w:rsidRDefault="00996B32" w:rsidP="00674AEE">
      <w:pPr>
        <w:pStyle w:val="ListParagraph"/>
        <w:numPr>
          <w:ilvl w:val="0"/>
          <w:numId w:val="25"/>
        </w:numPr>
        <w:rPr>
          <w:rFonts w:cstheme="minorHAnsi"/>
        </w:rPr>
      </w:pPr>
      <w:r w:rsidRPr="00674AEE">
        <w:rPr>
          <w:rFonts w:cstheme="minorHAnsi"/>
        </w:rPr>
        <w:t xml:space="preserve">Devolution </w:t>
      </w:r>
      <w:r w:rsidR="009A7E40">
        <w:rPr>
          <w:rFonts w:cstheme="minorHAnsi"/>
        </w:rPr>
        <w:t xml:space="preserve">remains a govt priority. Announced </w:t>
      </w:r>
      <w:r w:rsidR="009A7E40" w:rsidRPr="00674AEE">
        <w:rPr>
          <w:rFonts w:cstheme="minorHAnsi"/>
        </w:rPr>
        <w:t xml:space="preserve">Yorkshire </w:t>
      </w:r>
      <w:r w:rsidR="009A7E40">
        <w:rPr>
          <w:rFonts w:cstheme="minorHAnsi"/>
        </w:rPr>
        <w:t>D</w:t>
      </w:r>
      <w:r w:rsidR="009A7E40" w:rsidRPr="00674AEE">
        <w:rPr>
          <w:rFonts w:cstheme="minorHAnsi"/>
        </w:rPr>
        <w:t>e</w:t>
      </w:r>
      <w:r w:rsidR="009A7E40">
        <w:rPr>
          <w:rFonts w:cstheme="minorHAnsi"/>
        </w:rPr>
        <w:t xml:space="preserve">al. The PM’s Rotherham speech remains relevant.  </w:t>
      </w:r>
      <w:r w:rsidRPr="00674AEE">
        <w:rPr>
          <w:rFonts w:cstheme="minorHAnsi"/>
        </w:rPr>
        <w:t xml:space="preserve"> </w:t>
      </w:r>
    </w:p>
    <w:p w14:paraId="1840EB93" w14:textId="77777777" w:rsidR="00996B32" w:rsidRDefault="00996B32" w:rsidP="00996B32">
      <w:pPr>
        <w:pStyle w:val="ListParagraph"/>
        <w:rPr>
          <w:rFonts w:cstheme="minorHAnsi"/>
        </w:rPr>
      </w:pPr>
    </w:p>
    <w:p w14:paraId="2AF3C125" w14:textId="693B3869" w:rsidR="000A7455" w:rsidRPr="008D3300" w:rsidRDefault="006377C6" w:rsidP="006377C6">
      <w:pPr>
        <w:pStyle w:val="ListParagraph"/>
        <w:numPr>
          <w:ilvl w:val="0"/>
          <w:numId w:val="17"/>
        </w:numPr>
        <w:rPr>
          <w:rFonts w:cstheme="minorHAnsi"/>
        </w:rPr>
      </w:pPr>
      <w:r w:rsidRPr="008D3300">
        <w:rPr>
          <w:rFonts w:cstheme="minorHAnsi"/>
        </w:rPr>
        <w:t xml:space="preserve">SA </w:t>
      </w:r>
      <w:r w:rsidR="008D3300" w:rsidRPr="008D3300">
        <w:rPr>
          <w:rFonts w:cstheme="minorHAnsi"/>
        </w:rPr>
        <w:t xml:space="preserve">referred to </w:t>
      </w:r>
      <w:r w:rsidRPr="008D3300">
        <w:rPr>
          <w:rFonts w:cstheme="minorHAnsi"/>
        </w:rPr>
        <w:t>additional</w:t>
      </w:r>
      <w:r w:rsidR="00EB0FBB">
        <w:rPr>
          <w:rFonts w:cstheme="minorHAnsi"/>
        </w:rPr>
        <w:t xml:space="preserve"> Local</w:t>
      </w:r>
      <w:r w:rsidRPr="008D3300">
        <w:rPr>
          <w:rFonts w:cstheme="minorHAnsi"/>
        </w:rPr>
        <w:t xml:space="preserve"> Growth Deal money </w:t>
      </w:r>
      <w:r w:rsidR="008D3300" w:rsidRPr="008D3300">
        <w:rPr>
          <w:rFonts w:cstheme="minorHAnsi"/>
        </w:rPr>
        <w:t xml:space="preserve">and </w:t>
      </w:r>
      <w:r w:rsidRPr="008D3300">
        <w:rPr>
          <w:rFonts w:cstheme="minorHAnsi"/>
        </w:rPr>
        <w:t xml:space="preserve">need </w:t>
      </w:r>
      <w:r w:rsidR="008D3300" w:rsidRPr="008D3300">
        <w:rPr>
          <w:rFonts w:cstheme="minorHAnsi"/>
        </w:rPr>
        <w:t>for quick</w:t>
      </w:r>
      <w:r w:rsidRPr="008D3300">
        <w:rPr>
          <w:rFonts w:cstheme="minorHAnsi"/>
        </w:rPr>
        <w:t xml:space="preserve"> projects &amp; ideas. Need clarification </w:t>
      </w:r>
      <w:r w:rsidR="008D3300" w:rsidRPr="008D3300">
        <w:rPr>
          <w:rFonts w:cstheme="minorHAnsi"/>
        </w:rPr>
        <w:t xml:space="preserve">on whether this </w:t>
      </w:r>
      <w:r w:rsidRPr="008D3300">
        <w:rPr>
          <w:rFonts w:cstheme="minorHAnsi"/>
        </w:rPr>
        <w:t>was additional funding or not</w:t>
      </w:r>
      <w:r w:rsidR="008D3300" w:rsidRPr="008D3300">
        <w:rPr>
          <w:rFonts w:cstheme="minorHAnsi"/>
        </w:rPr>
        <w:t>, following some DfT thoughts which were at odds with the CLGU update</w:t>
      </w:r>
      <w:r w:rsidRPr="008D3300">
        <w:rPr>
          <w:rFonts w:cstheme="minorHAnsi"/>
        </w:rPr>
        <w:t xml:space="preserve">. AW </w:t>
      </w:r>
      <w:r w:rsidR="00EB0FBB">
        <w:rPr>
          <w:rFonts w:cstheme="minorHAnsi"/>
        </w:rPr>
        <w:t xml:space="preserve">considered funding to be additional and </w:t>
      </w:r>
      <w:r w:rsidRPr="008D3300">
        <w:rPr>
          <w:rFonts w:cstheme="minorHAnsi"/>
        </w:rPr>
        <w:t>w</w:t>
      </w:r>
      <w:r w:rsidR="008D3300" w:rsidRPr="008D3300">
        <w:rPr>
          <w:rFonts w:cstheme="minorHAnsi"/>
        </w:rPr>
        <w:t>as</w:t>
      </w:r>
      <w:r w:rsidRPr="008D3300">
        <w:rPr>
          <w:rFonts w:cstheme="minorHAnsi"/>
        </w:rPr>
        <w:t xml:space="preserve"> </w:t>
      </w:r>
      <w:r w:rsidR="00EB0FBB">
        <w:rPr>
          <w:rFonts w:cstheme="minorHAnsi"/>
        </w:rPr>
        <w:t>seeking</w:t>
      </w:r>
      <w:r w:rsidRPr="008D3300">
        <w:rPr>
          <w:rFonts w:cstheme="minorHAnsi"/>
        </w:rPr>
        <w:t xml:space="preserve"> clarity.</w:t>
      </w:r>
      <w:r w:rsidR="008D3300" w:rsidRPr="008D3300">
        <w:rPr>
          <w:rFonts w:cstheme="minorHAnsi"/>
        </w:rPr>
        <w:t xml:space="preserve">  </w:t>
      </w:r>
      <w:r w:rsidRPr="008D3300">
        <w:rPr>
          <w:rFonts w:cstheme="minorHAnsi"/>
        </w:rPr>
        <w:t xml:space="preserve">LB </w:t>
      </w:r>
      <w:r w:rsidR="008D3300">
        <w:rPr>
          <w:rFonts w:cstheme="minorHAnsi"/>
        </w:rPr>
        <w:t xml:space="preserve">asked how this related to LIS potential project scoping returns. JC noted the scoping </w:t>
      </w:r>
      <w:r w:rsidR="00141C6C">
        <w:rPr>
          <w:rFonts w:cstheme="minorHAnsi"/>
        </w:rPr>
        <w:t xml:space="preserve">work </w:t>
      </w:r>
      <w:r w:rsidR="008D3300">
        <w:rPr>
          <w:rFonts w:cstheme="minorHAnsi"/>
        </w:rPr>
        <w:t xml:space="preserve">had been undertaken to help the LIS </w:t>
      </w:r>
      <w:r w:rsidR="00EB0FBB">
        <w:rPr>
          <w:rFonts w:cstheme="minorHAnsi"/>
        </w:rPr>
        <w:t>s</w:t>
      </w:r>
      <w:r w:rsidR="008D3300">
        <w:rPr>
          <w:rFonts w:cstheme="minorHAnsi"/>
        </w:rPr>
        <w:t xml:space="preserve">ub </w:t>
      </w:r>
      <w:r w:rsidR="00EB0FBB">
        <w:rPr>
          <w:rFonts w:cstheme="minorHAnsi"/>
        </w:rPr>
        <w:t>g</w:t>
      </w:r>
      <w:r w:rsidR="008D3300">
        <w:rPr>
          <w:rFonts w:cstheme="minorHAnsi"/>
        </w:rPr>
        <w:t xml:space="preserve">roups </w:t>
      </w:r>
      <w:r w:rsidR="002E2ED1">
        <w:rPr>
          <w:rFonts w:cstheme="minorHAnsi"/>
        </w:rPr>
        <w:t>gain an understanding of develop</w:t>
      </w:r>
      <w:r w:rsidR="00EB0FBB">
        <w:rPr>
          <w:rFonts w:cstheme="minorHAnsi"/>
        </w:rPr>
        <w:t>ing</w:t>
      </w:r>
      <w:r w:rsidR="002E2ED1">
        <w:rPr>
          <w:rFonts w:cstheme="minorHAnsi"/>
        </w:rPr>
        <w:t xml:space="preserve"> </w:t>
      </w:r>
      <w:r w:rsidR="00EB0FBB">
        <w:rPr>
          <w:rFonts w:cstheme="minorHAnsi"/>
        </w:rPr>
        <w:t xml:space="preserve">and ongoing work </w:t>
      </w:r>
      <w:r w:rsidR="002E2ED1">
        <w:rPr>
          <w:rFonts w:cstheme="minorHAnsi"/>
        </w:rPr>
        <w:t xml:space="preserve">across the </w:t>
      </w:r>
      <w:r w:rsidR="00EB0FBB">
        <w:rPr>
          <w:rFonts w:cstheme="minorHAnsi"/>
        </w:rPr>
        <w:t>area. Thoughts and ideas had been pursued with key partners only</w:t>
      </w:r>
      <w:r w:rsidR="00141C6C">
        <w:rPr>
          <w:rFonts w:cstheme="minorHAnsi"/>
        </w:rPr>
        <w:t xml:space="preserve"> however</w:t>
      </w:r>
      <w:r w:rsidR="00EB0FBB">
        <w:rPr>
          <w:rFonts w:cstheme="minorHAnsi"/>
        </w:rPr>
        <w:t xml:space="preserve">, following consultation with BEIS, because at this point there was no funding available. Sub groups would </w:t>
      </w:r>
      <w:r w:rsidR="00141C6C">
        <w:rPr>
          <w:rFonts w:cstheme="minorHAnsi"/>
        </w:rPr>
        <w:t xml:space="preserve">consider thoughts and ideas and would </w:t>
      </w:r>
      <w:r w:rsidR="00EB0FBB">
        <w:rPr>
          <w:rFonts w:cstheme="minorHAnsi"/>
        </w:rPr>
        <w:t xml:space="preserve">develop their own ideas around appropriate interventions to meet the LIS priorities and desired outcomes. Once </w:t>
      </w:r>
      <w:r w:rsidR="00141C6C">
        <w:rPr>
          <w:rFonts w:cstheme="minorHAnsi"/>
        </w:rPr>
        <w:t>f</w:t>
      </w:r>
      <w:r w:rsidR="00EB0FBB">
        <w:rPr>
          <w:rFonts w:cstheme="minorHAnsi"/>
        </w:rPr>
        <w:t>unding detail was known</w:t>
      </w:r>
      <w:r w:rsidR="00141C6C">
        <w:rPr>
          <w:rFonts w:cstheme="minorHAnsi"/>
        </w:rPr>
        <w:t>,</w:t>
      </w:r>
      <w:r w:rsidR="00EB0FBB">
        <w:rPr>
          <w:rFonts w:cstheme="minorHAnsi"/>
        </w:rPr>
        <w:t xml:space="preserve"> the LEP would be in a position to </w:t>
      </w:r>
      <w:r w:rsidR="00141C6C">
        <w:rPr>
          <w:rFonts w:cstheme="minorHAnsi"/>
        </w:rPr>
        <w:t>go out for a call for projects</w:t>
      </w:r>
      <w:r w:rsidR="00551FB5">
        <w:rPr>
          <w:rFonts w:cstheme="minorHAnsi"/>
        </w:rPr>
        <w:t>, in line with SSLEP Assurance Framework</w:t>
      </w:r>
      <w:r w:rsidR="00141C6C">
        <w:rPr>
          <w:rFonts w:cstheme="minorHAnsi"/>
        </w:rPr>
        <w:t xml:space="preserve">.  Funding announced at Budget was likely to be very limited and, once BEIS had determined the process for allocation, the Board may consider it more appropriate to </w:t>
      </w:r>
      <w:r w:rsidR="00551FB5">
        <w:rPr>
          <w:rFonts w:cstheme="minorHAnsi"/>
        </w:rPr>
        <w:t xml:space="preserve">pursue </w:t>
      </w:r>
      <w:r w:rsidR="00141C6C">
        <w:rPr>
          <w:rFonts w:cstheme="minorHAnsi"/>
        </w:rPr>
        <w:t xml:space="preserve">an open call based around a specific priority? </w:t>
      </w:r>
      <w:r w:rsidR="00EB0FBB">
        <w:rPr>
          <w:rFonts w:cstheme="minorHAnsi"/>
        </w:rPr>
        <w:t xml:space="preserve"> </w:t>
      </w:r>
    </w:p>
    <w:p w14:paraId="03F3F34B" w14:textId="77777777" w:rsidR="00C0227E" w:rsidRDefault="00C0227E" w:rsidP="006377C6">
      <w:pPr>
        <w:pStyle w:val="ListParagraph"/>
        <w:rPr>
          <w:rFonts w:cstheme="minorHAnsi"/>
        </w:rPr>
      </w:pPr>
    </w:p>
    <w:p w14:paraId="2000A5CF" w14:textId="661F39F3" w:rsidR="00C0227E" w:rsidRPr="00C0227E" w:rsidRDefault="00C0227E" w:rsidP="00C0227E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SW updated the Board regarding Chambers response to </w:t>
      </w:r>
      <w:r w:rsidR="00DA64E2">
        <w:rPr>
          <w:rFonts w:cstheme="minorHAnsi"/>
        </w:rPr>
        <w:t>Covid-19</w:t>
      </w:r>
      <w:r>
        <w:rPr>
          <w:rFonts w:cstheme="minorHAnsi"/>
        </w:rPr>
        <w:t xml:space="preserve">: A hotline has been set up, as has a support service for grants. </w:t>
      </w:r>
      <w:r w:rsidR="00141C6C">
        <w:rPr>
          <w:rFonts w:cstheme="minorHAnsi"/>
        </w:rPr>
        <w:t>Chambers</w:t>
      </w:r>
      <w:r>
        <w:rPr>
          <w:rFonts w:cstheme="minorHAnsi"/>
        </w:rPr>
        <w:t xml:space="preserve"> are lobbying the Government hard to ensur</w:t>
      </w:r>
      <w:r w:rsidR="00141C6C">
        <w:rPr>
          <w:rFonts w:cstheme="minorHAnsi"/>
        </w:rPr>
        <w:t>e</w:t>
      </w:r>
      <w:r>
        <w:rPr>
          <w:rFonts w:cstheme="minorHAnsi"/>
        </w:rPr>
        <w:t xml:space="preserve"> any implementation plan matches relevant announcements as they are made. Growth Hub &amp; HR advisers are exceptionally busy. </w:t>
      </w:r>
      <w:r w:rsidR="005C28AD">
        <w:rPr>
          <w:rFonts w:cstheme="minorHAnsi"/>
        </w:rPr>
        <w:t xml:space="preserve">Daily updates are being made to </w:t>
      </w:r>
      <w:r>
        <w:rPr>
          <w:rFonts w:cstheme="minorHAnsi"/>
        </w:rPr>
        <w:t xml:space="preserve">the </w:t>
      </w:r>
      <w:r w:rsidR="005C28AD">
        <w:rPr>
          <w:rFonts w:cstheme="minorHAnsi"/>
        </w:rPr>
        <w:t xml:space="preserve">Growth Hub </w:t>
      </w:r>
      <w:r>
        <w:rPr>
          <w:rFonts w:cstheme="minorHAnsi"/>
        </w:rPr>
        <w:t>website</w:t>
      </w:r>
      <w:r w:rsidR="00141C6C">
        <w:rPr>
          <w:rFonts w:cstheme="minorHAnsi"/>
        </w:rPr>
        <w:t>.</w:t>
      </w:r>
    </w:p>
    <w:p w14:paraId="0384DCC6" w14:textId="1C5A2F0B" w:rsidR="008417AD" w:rsidRDefault="00323593" w:rsidP="00323593">
      <w:pPr>
        <w:spacing w:after="0" w:line="240" w:lineRule="auto"/>
        <w:ind w:left="567" w:hanging="567"/>
        <w:rPr>
          <w:rFonts w:eastAsia="Times New Roman" w:cstheme="minorHAnsi"/>
          <w:bCs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t>7.</w:t>
      </w:r>
      <w:r w:rsidRPr="00F36CBE">
        <w:rPr>
          <w:rFonts w:eastAsia="Times New Roman" w:cstheme="minorHAnsi"/>
          <w:b/>
          <w:lang w:eastAsia="en-GB"/>
        </w:rPr>
        <w:tab/>
      </w:r>
      <w:r w:rsidR="00ED2105">
        <w:rPr>
          <w:rFonts w:eastAsia="Times New Roman" w:cstheme="minorHAnsi"/>
          <w:b/>
          <w:lang w:eastAsia="en-GB"/>
        </w:rPr>
        <w:tab/>
      </w:r>
      <w:r w:rsidR="006377C6">
        <w:rPr>
          <w:rFonts w:eastAsia="Times New Roman" w:cstheme="minorHAnsi"/>
          <w:b/>
          <w:lang w:eastAsia="en-GB"/>
        </w:rPr>
        <w:t xml:space="preserve">LIS – </w:t>
      </w:r>
      <w:r w:rsidR="006377C6" w:rsidRPr="006377C6">
        <w:rPr>
          <w:rFonts w:eastAsia="Times New Roman" w:cstheme="minorHAnsi"/>
          <w:bCs/>
          <w:lang w:eastAsia="en-GB"/>
        </w:rPr>
        <w:t>verbal update</w:t>
      </w:r>
    </w:p>
    <w:p w14:paraId="427B1ECC" w14:textId="77777777" w:rsidR="00C0227E" w:rsidRPr="00F36CBE" w:rsidRDefault="00C0227E" w:rsidP="00323593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</w:p>
    <w:p w14:paraId="17241889" w14:textId="300BBB57" w:rsidR="00323593" w:rsidRDefault="00C0227E" w:rsidP="00141C6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en-GB"/>
        </w:rPr>
      </w:pPr>
      <w:r w:rsidRPr="00A61775">
        <w:rPr>
          <w:rFonts w:eastAsia="Times New Roman" w:cstheme="minorHAnsi"/>
          <w:lang w:eastAsia="en-GB"/>
        </w:rPr>
        <w:t xml:space="preserve">AR pointed out that the LIS was based on the economy as </w:t>
      </w:r>
      <w:r w:rsidR="00141C6C">
        <w:rPr>
          <w:rFonts w:eastAsia="Times New Roman" w:cstheme="minorHAnsi"/>
          <w:lang w:eastAsia="en-GB"/>
        </w:rPr>
        <w:t xml:space="preserve">it was </w:t>
      </w:r>
      <w:r w:rsidRPr="00A61775">
        <w:rPr>
          <w:rFonts w:eastAsia="Times New Roman" w:cstheme="minorHAnsi"/>
          <w:lang w:eastAsia="en-GB"/>
        </w:rPr>
        <w:t xml:space="preserve">2 weeks ago &amp; whilst the </w:t>
      </w:r>
      <w:r w:rsidR="00A61775" w:rsidRPr="00A61775">
        <w:rPr>
          <w:rFonts w:eastAsia="Times New Roman" w:cstheme="minorHAnsi"/>
          <w:lang w:eastAsia="en-GB"/>
        </w:rPr>
        <w:t xml:space="preserve">themes </w:t>
      </w:r>
      <w:r w:rsidR="00141C6C">
        <w:rPr>
          <w:rFonts w:eastAsia="Times New Roman" w:cstheme="minorHAnsi"/>
          <w:lang w:eastAsia="en-GB"/>
        </w:rPr>
        <w:t xml:space="preserve">and the focus on </w:t>
      </w:r>
      <w:r w:rsidR="00A61775" w:rsidRPr="00A61775">
        <w:rPr>
          <w:rFonts w:eastAsia="Times New Roman" w:cstheme="minorHAnsi"/>
          <w:lang w:eastAsia="en-GB"/>
        </w:rPr>
        <w:t>creat</w:t>
      </w:r>
      <w:r w:rsidR="00141C6C">
        <w:rPr>
          <w:rFonts w:eastAsia="Times New Roman" w:cstheme="minorHAnsi"/>
          <w:lang w:eastAsia="en-GB"/>
        </w:rPr>
        <w:t>ion</w:t>
      </w:r>
      <w:r w:rsidR="00A61775" w:rsidRPr="00A61775">
        <w:rPr>
          <w:rFonts w:eastAsia="Times New Roman" w:cstheme="minorHAnsi"/>
          <w:lang w:eastAsia="en-GB"/>
        </w:rPr>
        <w:t xml:space="preserve"> </w:t>
      </w:r>
      <w:r w:rsidR="00141C6C">
        <w:rPr>
          <w:rFonts w:eastAsia="Times New Roman" w:cstheme="minorHAnsi"/>
          <w:lang w:eastAsia="en-GB"/>
        </w:rPr>
        <w:t xml:space="preserve">of </w:t>
      </w:r>
      <w:r w:rsidR="00A61775" w:rsidRPr="00A61775">
        <w:rPr>
          <w:rFonts w:eastAsia="Times New Roman" w:cstheme="minorHAnsi"/>
          <w:lang w:eastAsia="en-GB"/>
        </w:rPr>
        <w:t>hig</w:t>
      </w:r>
      <w:r w:rsidR="00A40A5D">
        <w:rPr>
          <w:rFonts w:eastAsia="Times New Roman" w:cstheme="minorHAnsi"/>
          <w:lang w:eastAsia="en-GB"/>
        </w:rPr>
        <w:t>h</w:t>
      </w:r>
      <w:r w:rsidR="00A61775" w:rsidRPr="00A61775">
        <w:rPr>
          <w:rFonts w:eastAsia="Times New Roman" w:cstheme="minorHAnsi"/>
          <w:lang w:eastAsia="en-GB"/>
        </w:rPr>
        <w:t xml:space="preserve"> value jobs </w:t>
      </w:r>
      <w:r w:rsidR="00141C6C">
        <w:rPr>
          <w:rFonts w:eastAsia="Times New Roman" w:cstheme="minorHAnsi"/>
          <w:lang w:eastAsia="en-GB"/>
        </w:rPr>
        <w:t xml:space="preserve">to promote future economic growth </w:t>
      </w:r>
      <w:r w:rsidR="00141C6C" w:rsidRPr="00A61775">
        <w:rPr>
          <w:rFonts w:eastAsia="Times New Roman" w:cstheme="minorHAnsi"/>
          <w:lang w:eastAsia="en-GB"/>
        </w:rPr>
        <w:t>are still entirely valid,</w:t>
      </w:r>
      <w:r w:rsidR="00141C6C">
        <w:rPr>
          <w:rFonts w:eastAsia="Times New Roman" w:cstheme="minorHAnsi"/>
          <w:lang w:eastAsia="en-GB"/>
        </w:rPr>
        <w:t xml:space="preserve"> there will be a drive on </w:t>
      </w:r>
      <w:r w:rsidR="00A61775" w:rsidRPr="00A61775">
        <w:rPr>
          <w:rFonts w:eastAsia="Times New Roman" w:cstheme="minorHAnsi"/>
          <w:lang w:eastAsia="en-GB"/>
        </w:rPr>
        <w:t>maxim</w:t>
      </w:r>
      <w:r w:rsidR="00141C6C">
        <w:rPr>
          <w:rFonts w:eastAsia="Times New Roman" w:cstheme="minorHAnsi"/>
          <w:lang w:eastAsia="en-GB"/>
        </w:rPr>
        <w:t>ising</w:t>
      </w:r>
      <w:r w:rsidR="00A61775" w:rsidRPr="00A61775">
        <w:rPr>
          <w:rFonts w:eastAsia="Times New Roman" w:cstheme="minorHAnsi"/>
          <w:lang w:eastAsia="en-GB"/>
        </w:rPr>
        <w:t xml:space="preserve"> employment now.</w:t>
      </w:r>
    </w:p>
    <w:p w14:paraId="0869409E" w14:textId="1538FD02" w:rsidR="00A61775" w:rsidRDefault="00A61775" w:rsidP="00141C6C">
      <w:pPr>
        <w:spacing w:after="0" w:line="240" w:lineRule="auto"/>
        <w:ind w:left="720" w:hanging="360"/>
        <w:rPr>
          <w:rFonts w:eastAsia="Times New Roman" w:cstheme="minorHAnsi"/>
          <w:lang w:eastAsia="en-GB"/>
        </w:rPr>
      </w:pPr>
    </w:p>
    <w:p w14:paraId="47E28199" w14:textId="77777777" w:rsidR="00DE74C5" w:rsidRPr="00DE74C5" w:rsidRDefault="00A61775" w:rsidP="00D868AD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DE74C5">
        <w:rPr>
          <w:rFonts w:eastAsia="Times New Roman" w:cstheme="minorHAnsi"/>
          <w:lang w:eastAsia="en-GB"/>
        </w:rPr>
        <w:t xml:space="preserve">The creation of a </w:t>
      </w:r>
      <w:r w:rsidR="00141C6C" w:rsidRPr="00DE74C5">
        <w:rPr>
          <w:rFonts w:eastAsia="Times New Roman" w:cstheme="minorHAnsi"/>
          <w:lang w:eastAsia="en-GB"/>
        </w:rPr>
        <w:t>4</w:t>
      </w:r>
      <w:r w:rsidRPr="00DE74C5">
        <w:rPr>
          <w:rFonts w:eastAsia="Times New Roman" w:cstheme="minorHAnsi"/>
          <w:vertAlign w:val="superscript"/>
          <w:lang w:eastAsia="en-GB"/>
        </w:rPr>
        <w:t>th</w:t>
      </w:r>
      <w:r w:rsidRPr="00DE74C5">
        <w:rPr>
          <w:rFonts w:eastAsia="Times New Roman" w:cstheme="minorHAnsi"/>
          <w:lang w:eastAsia="en-GB"/>
        </w:rPr>
        <w:t xml:space="preserve"> sub-group as an ‘Economic Recovery Taskforce’ was suggested. LB proposed that this will be best service</w:t>
      </w:r>
      <w:r w:rsidR="00A40A5D" w:rsidRPr="00DE74C5">
        <w:rPr>
          <w:rFonts w:eastAsia="Times New Roman" w:cstheme="minorHAnsi"/>
          <w:lang w:eastAsia="en-GB"/>
        </w:rPr>
        <w:t xml:space="preserve">d </w:t>
      </w:r>
      <w:r w:rsidRPr="00DE74C5">
        <w:rPr>
          <w:rFonts w:eastAsia="Times New Roman" w:cstheme="minorHAnsi"/>
          <w:lang w:eastAsia="en-GB"/>
        </w:rPr>
        <w:t xml:space="preserve">as an item across all the existing groups, since it covers place, people, growing business &amp; innovation without exception. AR advised that </w:t>
      </w:r>
      <w:r w:rsidR="00A40A5D" w:rsidRPr="00DE74C5">
        <w:rPr>
          <w:rFonts w:eastAsia="Times New Roman" w:cstheme="minorHAnsi"/>
          <w:lang w:eastAsia="en-GB"/>
        </w:rPr>
        <w:t xml:space="preserve">longer term economic recovery needs consideration </w:t>
      </w:r>
      <w:r w:rsidR="00B6305B" w:rsidRPr="00DE74C5">
        <w:rPr>
          <w:rFonts w:eastAsia="Times New Roman" w:cstheme="minorHAnsi"/>
          <w:lang w:eastAsia="en-GB"/>
        </w:rPr>
        <w:t>from the outset,</w:t>
      </w:r>
      <w:r w:rsidR="00A40A5D" w:rsidRPr="00DE74C5">
        <w:rPr>
          <w:rFonts w:eastAsia="Times New Roman" w:cstheme="minorHAnsi"/>
          <w:lang w:eastAsia="en-GB"/>
        </w:rPr>
        <w:t xml:space="preserve"> with a ‘Task &amp; Finish’ mentality</w:t>
      </w:r>
      <w:r w:rsidR="00B6305B" w:rsidRPr="00DE74C5">
        <w:rPr>
          <w:rFonts w:eastAsia="Times New Roman" w:cstheme="minorHAnsi"/>
          <w:lang w:eastAsia="en-GB"/>
        </w:rPr>
        <w:t xml:space="preserve"> &amp;</w:t>
      </w:r>
      <w:r w:rsidR="00A40A5D" w:rsidRPr="00DE74C5">
        <w:rPr>
          <w:rFonts w:eastAsia="Times New Roman" w:cstheme="minorHAnsi"/>
          <w:lang w:eastAsia="en-GB"/>
        </w:rPr>
        <w:t xml:space="preserve"> all Board members engaged. </w:t>
      </w:r>
    </w:p>
    <w:p w14:paraId="59358DED" w14:textId="6751CAEB" w:rsidR="00D868AD" w:rsidRPr="00DE74C5" w:rsidRDefault="00FC2AE9" w:rsidP="00DE74C5">
      <w:pPr>
        <w:spacing w:after="0" w:line="240" w:lineRule="auto"/>
        <w:ind w:left="720"/>
        <w:rPr>
          <w:rFonts w:eastAsia="Times New Roman" w:cstheme="minorHAnsi"/>
          <w:b/>
          <w:bCs/>
          <w:lang w:eastAsia="en-GB"/>
        </w:rPr>
      </w:pPr>
      <w:r w:rsidRPr="00DE74C5">
        <w:rPr>
          <w:rFonts w:eastAsia="Times New Roman" w:cstheme="minorHAnsi"/>
          <w:b/>
          <w:bCs/>
          <w:lang w:eastAsia="en-GB"/>
        </w:rPr>
        <w:t xml:space="preserve">Action: Each sub group to consider covid-19 recovery planning </w:t>
      </w:r>
      <w:r w:rsidR="00D868AD" w:rsidRPr="00DE74C5">
        <w:rPr>
          <w:rFonts w:eastAsia="Times New Roman" w:cstheme="minorHAnsi"/>
          <w:b/>
          <w:bCs/>
          <w:lang w:eastAsia="en-GB"/>
        </w:rPr>
        <w:t>and feed actions into LIS Implementation Planning work to be reported to LEP Board.</w:t>
      </w:r>
    </w:p>
    <w:p w14:paraId="19C79364" w14:textId="0B04FB9E" w:rsidR="00242393" w:rsidRPr="00D868AD" w:rsidRDefault="00FC2AE9" w:rsidP="00141C6C">
      <w:pPr>
        <w:pStyle w:val="ListParagraph"/>
        <w:ind w:hanging="360"/>
        <w:rPr>
          <w:rFonts w:eastAsia="Times New Roman" w:cstheme="minorHAnsi"/>
          <w:lang w:eastAsia="en-GB"/>
        </w:rPr>
      </w:pPr>
      <w:r w:rsidRPr="00D868AD">
        <w:rPr>
          <w:rFonts w:eastAsia="Times New Roman" w:cstheme="minorHAnsi"/>
          <w:lang w:eastAsia="en-GB"/>
        </w:rPr>
        <w:t xml:space="preserve"> </w:t>
      </w:r>
    </w:p>
    <w:p w14:paraId="4A116E76" w14:textId="74923E29" w:rsidR="00242393" w:rsidRDefault="00242393" w:rsidP="00141C6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lastRenderedPageBreak/>
        <w:t>MH advised that Rate Relief info had gone out very promptly from N-U-L Council &amp; that the scheme w</w:t>
      </w:r>
      <w:r w:rsidR="00B46406">
        <w:rPr>
          <w:rFonts w:eastAsia="Times New Roman" w:cstheme="minorHAnsi"/>
          <w:lang w:eastAsia="en-GB"/>
        </w:rPr>
        <w:t xml:space="preserve">as to </w:t>
      </w:r>
      <w:r>
        <w:rPr>
          <w:rFonts w:eastAsia="Times New Roman" w:cstheme="minorHAnsi"/>
          <w:lang w:eastAsia="en-GB"/>
        </w:rPr>
        <w:t>be expanded to include nurseries.</w:t>
      </w:r>
    </w:p>
    <w:p w14:paraId="206B3BA3" w14:textId="77777777" w:rsidR="003956B7" w:rsidRPr="003956B7" w:rsidRDefault="003956B7" w:rsidP="00141C6C">
      <w:pPr>
        <w:pStyle w:val="ListParagraph"/>
        <w:ind w:hanging="360"/>
        <w:rPr>
          <w:rFonts w:eastAsia="Times New Roman" w:cstheme="minorHAnsi"/>
          <w:lang w:eastAsia="en-GB"/>
        </w:rPr>
      </w:pPr>
    </w:p>
    <w:p w14:paraId="37ADC4FF" w14:textId="5D5544FA" w:rsidR="003956B7" w:rsidRDefault="003956B7" w:rsidP="00141C6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SW reiterated everybody’s awareness that the recovery will be long &amp; difficult &amp; the knock</w:t>
      </w:r>
      <w:r w:rsidR="00805C23">
        <w:rPr>
          <w:rFonts w:eastAsia="Times New Roman" w:cstheme="minorHAnsi"/>
          <w:lang w:eastAsia="en-GB"/>
        </w:rPr>
        <w:t>-</w:t>
      </w:r>
      <w:r>
        <w:rPr>
          <w:rFonts w:eastAsia="Times New Roman" w:cstheme="minorHAnsi"/>
          <w:lang w:eastAsia="en-GB"/>
        </w:rPr>
        <w:t>on effect similar</w:t>
      </w:r>
      <w:r w:rsidR="00805C23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to</w:t>
      </w:r>
      <w:r w:rsidR="00805C23">
        <w:rPr>
          <w:rFonts w:eastAsia="Times New Roman" w:cstheme="minorHAnsi"/>
          <w:lang w:eastAsia="en-GB"/>
        </w:rPr>
        <w:t>/worse than</w:t>
      </w:r>
      <w:r>
        <w:rPr>
          <w:rFonts w:eastAsia="Times New Roman" w:cstheme="minorHAnsi"/>
          <w:lang w:eastAsia="en-GB"/>
        </w:rPr>
        <w:t xml:space="preserve"> the 2008 banking crisis. She asked that all plans &amp; are fed through the </w:t>
      </w:r>
      <w:r w:rsidR="00D868AD">
        <w:rPr>
          <w:rFonts w:eastAsia="Times New Roman" w:cstheme="minorHAnsi"/>
          <w:lang w:eastAsia="en-GB"/>
        </w:rPr>
        <w:t xml:space="preserve">LEP </w:t>
      </w:r>
      <w:r>
        <w:rPr>
          <w:rFonts w:eastAsia="Times New Roman" w:cstheme="minorHAnsi"/>
          <w:lang w:eastAsia="en-GB"/>
        </w:rPr>
        <w:t>Board to keep everybody in the loop, as things happen.</w:t>
      </w:r>
    </w:p>
    <w:p w14:paraId="705320F0" w14:textId="77777777" w:rsidR="005A4568" w:rsidRPr="005A4568" w:rsidRDefault="005A4568" w:rsidP="005A4568">
      <w:pPr>
        <w:pStyle w:val="ListParagraph"/>
        <w:rPr>
          <w:rFonts w:eastAsia="Times New Roman" w:cstheme="minorHAnsi"/>
          <w:lang w:eastAsia="en-GB"/>
        </w:rPr>
      </w:pPr>
    </w:p>
    <w:p w14:paraId="2B44252E" w14:textId="06D2B4BA" w:rsidR="005A4568" w:rsidRDefault="005A4568" w:rsidP="00141C6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Timetable for publication of the LIS was discussed and agreed.</w:t>
      </w:r>
    </w:p>
    <w:p w14:paraId="21DA5312" w14:textId="666CE589" w:rsidR="005A4568" w:rsidRPr="005A4568" w:rsidRDefault="005A4568" w:rsidP="005A4568">
      <w:pPr>
        <w:spacing w:after="0" w:line="240" w:lineRule="auto"/>
        <w:ind w:left="720"/>
        <w:rPr>
          <w:rFonts w:eastAsia="Times New Roman" w:cstheme="minorHAnsi"/>
          <w:b/>
          <w:bCs/>
          <w:lang w:eastAsia="en-GB"/>
        </w:rPr>
      </w:pPr>
      <w:r w:rsidRPr="005A4568">
        <w:rPr>
          <w:rFonts w:eastAsia="Times New Roman" w:cstheme="minorHAnsi"/>
          <w:b/>
          <w:bCs/>
          <w:lang w:eastAsia="en-GB"/>
        </w:rPr>
        <w:t xml:space="preserve">Decision: LIS to be published now as a glossy Executive Summary with larger document, evidence base and logic chains provided as supplementary products sitting behind and available on the website. </w:t>
      </w:r>
    </w:p>
    <w:p w14:paraId="22F55CC8" w14:textId="77777777" w:rsidR="00A61775" w:rsidRPr="005A4568" w:rsidRDefault="00A61775" w:rsidP="00141C6C">
      <w:pPr>
        <w:spacing w:after="0" w:line="240" w:lineRule="auto"/>
        <w:ind w:left="720" w:hanging="360"/>
        <w:rPr>
          <w:rFonts w:eastAsia="Times New Roman" w:cstheme="minorHAnsi"/>
          <w:b/>
          <w:bCs/>
          <w:lang w:eastAsia="en-GB"/>
        </w:rPr>
      </w:pPr>
    </w:p>
    <w:p w14:paraId="75213AD8" w14:textId="4ACB7803" w:rsidR="00323593" w:rsidRDefault="00323593" w:rsidP="00323593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t>8.</w:t>
      </w:r>
      <w:r w:rsidRPr="00F36CBE">
        <w:rPr>
          <w:rFonts w:eastAsia="Times New Roman" w:cstheme="minorHAnsi"/>
          <w:b/>
          <w:lang w:eastAsia="en-GB"/>
        </w:rPr>
        <w:tab/>
      </w:r>
      <w:r w:rsidR="00ED2105">
        <w:rPr>
          <w:rFonts w:eastAsia="Times New Roman" w:cstheme="minorHAnsi"/>
          <w:b/>
          <w:lang w:eastAsia="en-GB"/>
        </w:rPr>
        <w:tab/>
      </w:r>
      <w:r w:rsidR="00C0227E">
        <w:rPr>
          <w:rFonts w:eastAsia="Times New Roman" w:cstheme="minorHAnsi"/>
          <w:b/>
          <w:lang w:eastAsia="en-GB"/>
        </w:rPr>
        <w:t>Exporting &amp; International Trade across the Midlands</w:t>
      </w:r>
    </w:p>
    <w:p w14:paraId="4265B4D2" w14:textId="52D6B96D" w:rsidR="001B6D56" w:rsidRDefault="001B6D56" w:rsidP="00323593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</w:p>
    <w:p w14:paraId="12945BF9" w14:textId="45806EF8" w:rsidR="001B6D56" w:rsidRPr="001B6D56" w:rsidRDefault="001B6D56" w:rsidP="001B6D56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Cs/>
          <w:lang w:eastAsia="en-GB"/>
        </w:rPr>
        <w:t xml:space="preserve">SW </w:t>
      </w:r>
      <w:r w:rsidR="00D868AD">
        <w:rPr>
          <w:rFonts w:eastAsia="Times New Roman" w:cstheme="minorHAnsi"/>
          <w:bCs/>
          <w:lang w:eastAsia="en-GB"/>
        </w:rPr>
        <w:t xml:space="preserve">outlined the </w:t>
      </w:r>
      <w:r>
        <w:rPr>
          <w:rFonts w:eastAsia="Times New Roman" w:cstheme="minorHAnsi"/>
          <w:bCs/>
          <w:lang w:eastAsia="en-GB"/>
        </w:rPr>
        <w:t>West Midlands campaign to encourage exports</w:t>
      </w:r>
      <w:r w:rsidR="00D868AD">
        <w:rPr>
          <w:rFonts w:eastAsia="Times New Roman" w:cstheme="minorHAnsi"/>
          <w:bCs/>
          <w:lang w:eastAsia="en-GB"/>
        </w:rPr>
        <w:t>, on which the Board had previously requested information. T</w:t>
      </w:r>
      <w:r>
        <w:rPr>
          <w:rFonts w:eastAsia="Times New Roman" w:cstheme="minorHAnsi"/>
          <w:bCs/>
          <w:lang w:eastAsia="en-GB"/>
        </w:rPr>
        <w:t>he current climate ha</w:t>
      </w:r>
      <w:r w:rsidR="00D868AD">
        <w:rPr>
          <w:rFonts w:eastAsia="Times New Roman" w:cstheme="minorHAnsi"/>
          <w:bCs/>
          <w:lang w:eastAsia="en-GB"/>
        </w:rPr>
        <w:t xml:space="preserve">d led to suspension of activity and </w:t>
      </w:r>
      <w:r>
        <w:rPr>
          <w:rFonts w:eastAsia="Times New Roman" w:cstheme="minorHAnsi"/>
          <w:bCs/>
          <w:lang w:eastAsia="en-GB"/>
        </w:rPr>
        <w:t>ma</w:t>
      </w:r>
      <w:r w:rsidR="00D868AD">
        <w:rPr>
          <w:rFonts w:eastAsia="Times New Roman" w:cstheme="minorHAnsi"/>
          <w:bCs/>
          <w:lang w:eastAsia="en-GB"/>
        </w:rPr>
        <w:t>d</w:t>
      </w:r>
      <w:r>
        <w:rPr>
          <w:rFonts w:eastAsia="Times New Roman" w:cstheme="minorHAnsi"/>
          <w:bCs/>
          <w:lang w:eastAsia="en-GB"/>
        </w:rPr>
        <w:t xml:space="preserve">e it very challenging. </w:t>
      </w:r>
      <w:r w:rsidR="00D868AD">
        <w:rPr>
          <w:rFonts w:eastAsia="Times New Roman" w:cstheme="minorHAnsi"/>
          <w:bCs/>
          <w:lang w:eastAsia="en-GB"/>
        </w:rPr>
        <w:t xml:space="preserve"> </w:t>
      </w:r>
      <w:r>
        <w:rPr>
          <w:rFonts w:eastAsia="Times New Roman" w:cstheme="minorHAnsi"/>
          <w:bCs/>
          <w:lang w:eastAsia="en-GB"/>
        </w:rPr>
        <w:t>Chamber</w:t>
      </w:r>
      <w:r w:rsidR="00151285">
        <w:rPr>
          <w:rFonts w:eastAsia="Times New Roman" w:cstheme="minorHAnsi"/>
          <w:bCs/>
          <w:lang w:eastAsia="en-GB"/>
        </w:rPr>
        <w:t>s</w:t>
      </w:r>
      <w:r>
        <w:rPr>
          <w:rFonts w:eastAsia="Times New Roman" w:cstheme="minorHAnsi"/>
          <w:bCs/>
          <w:lang w:eastAsia="en-GB"/>
        </w:rPr>
        <w:t xml:space="preserve"> of Commerce personnel are working at home, meaning no </w:t>
      </w:r>
      <w:r w:rsidR="00151285">
        <w:rPr>
          <w:rFonts w:eastAsia="Times New Roman" w:cstheme="minorHAnsi"/>
          <w:bCs/>
          <w:lang w:eastAsia="en-GB"/>
        </w:rPr>
        <w:t>f</w:t>
      </w:r>
      <w:r w:rsidR="00D868AD">
        <w:rPr>
          <w:rFonts w:eastAsia="Times New Roman" w:cstheme="minorHAnsi"/>
          <w:bCs/>
          <w:lang w:eastAsia="en-GB"/>
        </w:rPr>
        <w:t>ace-to-face</w:t>
      </w:r>
      <w:r>
        <w:rPr>
          <w:rFonts w:eastAsia="Times New Roman" w:cstheme="minorHAnsi"/>
          <w:bCs/>
          <w:lang w:eastAsia="en-GB"/>
        </w:rPr>
        <w:t xml:space="preserve"> meetings are possible.</w:t>
      </w:r>
      <w:r w:rsidRPr="001B6D56">
        <w:rPr>
          <w:rFonts w:eastAsia="Times New Roman" w:cstheme="minorHAnsi"/>
          <w:bCs/>
          <w:lang w:eastAsia="en-GB"/>
        </w:rPr>
        <w:t xml:space="preserve"> </w:t>
      </w:r>
      <w:r w:rsidR="00D868AD">
        <w:rPr>
          <w:rFonts w:eastAsia="Times New Roman" w:cstheme="minorHAnsi"/>
          <w:bCs/>
          <w:lang w:eastAsia="en-GB"/>
        </w:rPr>
        <w:t>E</w:t>
      </w:r>
      <w:r w:rsidR="00097444">
        <w:rPr>
          <w:rFonts w:eastAsia="Times New Roman" w:cstheme="minorHAnsi"/>
          <w:bCs/>
          <w:lang w:eastAsia="en-GB"/>
        </w:rPr>
        <w:t>xport</w:t>
      </w:r>
      <w:r w:rsidR="00D868AD">
        <w:rPr>
          <w:rFonts w:eastAsia="Times New Roman" w:cstheme="minorHAnsi"/>
          <w:bCs/>
          <w:lang w:eastAsia="en-GB"/>
        </w:rPr>
        <w:t xml:space="preserve">ing </w:t>
      </w:r>
      <w:r w:rsidR="00097444">
        <w:rPr>
          <w:rFonts w:eastAsia="Times New Roman" w:cstheme="minorHAnsi"/>
          <w:bCs/>
          <w:lang w:eastAsia="en-GB"/>
        </w:rPr>
        <w:t xml:space="preserve">needs to </w:t>
      </w:r>
      <w:r w:rsidR="00D868AD">
        <w:rPr>
          <w:rFonts w:eastAsia="Times New Roman" w:cstheme="minorHAnsi"/>
          <w:bCs/>
          <w:lang w:eastAsia="en-GB"/>
        </w:rPr>
        <w:t>form</w:t>
      </w:r>
      <w:r w:rsidR="00097444">
        <w:rPr>
          <w:rFonts w:eastAsia="Times New Roman" w:cstheme="minorHAnsi"/>
          <w:bCs/>
          <w:lang w:eastAsia="en-GB"/>
        </w:rPr>
        <w:t xml:space="preserve"> part of the recovery plan. Post Brexit</w:t>
      </w:r>
      <w:r w:rsidR="00151285">
        <w:rPr>
          <w:rFonts w:eastAsia="Times New Roman" w:cstheme="minorHAnsi"/>
          <w:bCs/>
          <w:lang w:eastAsia="en-GB"/>
        </w:rPr>
        <w:t>,</w:t>
      </w:r>
      <w:r w:rsidR="00097444">
        <w:rPr>
          <w:rFonts w:eastAsia="Times New Roman" w:cstheme="minorHAnsi"/>
          <w:bCs/>
          <w:lang w:eastAsia="en-GB"/>
        </w:rPr>
        <w:t xml:space="preserve"> the export plans may yet change. </w:t>
      </w:r>
      <w:r w:rsidR="00D868AD">
        <w:rPr>
          <w:rFonts w:eastAsia="Times New Roman" w:cstheme="minorHAnsi"/>
          <w:bCs/>
          <w:lang w:eastAsia="en-GB"/>
        </w:rPr>
        <w:t xml:space="preserve">New </w:t>
      </w:r>
      <w:r w:rsidR="00097444">
        <w:rPr>
          <w:rFonts w:eastAsia="Times New Roman" w:cstheme="minorHAnsi"/>
          <w:bCs/>
          <w:lang w:eastAsia="en-GB"/>
        </w:rPr>
        <w:t xml:space="preserve">DiT contracts </w:t>
      </w:r>
      <w:r w:rsidR="00D868AD">
        <w:rPr>
          <w:rFonts w:eastAsia="Times New Roman" w:cstheme="minorHAnsi"/>
          <w:bCs/>
          <w:lang w:eastAsia="en-GB"/>
        </w:rPr>
        <w:t>were in the process of being re</w:t>
      </w:r>
      <w:r w:rsidR="00ED2105">
        <w:rPr>
          <w:rFonts w:eastAsia="Times New Roman" w:cstheme="minorHAnsi"/>
          <w:bCs/>
          <w:lang w:eastAsia="en-GB"/>
        </w:rPr>
        <w:t>-</w:t>
      </w:r>
      <w:r w:rsidR="00D868AD">
        <w:rPr>
          <w:rFonts w:eastAsia="Times New Roman" w:cstheme="minorHAnsi"/>
          <w:bCs/>
          <w:lang w:eastAsia="en-GB"/>
        </w:rPr>
        <w:t>procured</w:t>
      </w:r>
      <w:r w:rsidR="00097444">
        <w:rPr>
          <w:rFonts w:eastAsia="Times New Roman" w:cstheme="minorHAnsi"/>
          <w:bCs/>
          <w:lang w:eastAsia="en-GB"/>
        </w:rPr>
        <w:t xml:space="preserve"> too. </w:t>
      </w:r>
    </w:p>
    <w:p w14:paraId="75352E04" w14:textId="77777777" w:rsidR="00805C23" w:rsidRDefault="00805C23" w:rsidP="00323593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</w:p>
    <w:p w14:paraId="094F58CE" w14:textId="7AC7DBB6" w:rsidR="00323593" w:rsidRDefault="00323593" w:rsidP="00323593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t>9.</w:t>
      </w:r>
      <w:r w:rsidR="00890617" w:rsidRPr="00F36CBE">
        <w:rPr>
          <w:rFonts w:eastAsia="Times New Roman" w:cstheme="minorHAnsi"/>
          <w:b/>
          <w:lang w:eastAsia="en-GB"/>
        </w:rPr>
        <w:tab/>
      </w:r>
      <w:r w:rsidR="00ED2105">
        <w:rPr>
          <w:rFonts w:eastAsia="Times New Roman" w:cstheme="minorHAnsi"/>
          <w:b/>
          <w:lang w:eastAsia="en-GB"/>
        </w:rPr>
        <w:tab/>
      </w:r>
      <w:r w:rsidR="00097444">
        <w:rPr>
          <w:rFonts w:eastAsia="Times New Roman" w:cstheme="minorHAnsi"/>
          <w:b/>
          <w:lang w:eastAsia="en-GB"/>
        </w:rPr>
        <w:t>City Deal Project Update: Presentations on Keele SEND &amp; District Heat Network</w:t>
      </w:r>
    </w:p>
    <w:p w14:paraId="30046690" w14:textId="77777777" w:rsidR="006D7777" w:rsidRDefault="006D7777" w:rsidP="00323593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</w:p>
    <w:p w14:paraId="343E7BC9" w14:textId="4D71AAE0" w:rsidR="006D7777" w:rsidRDefault="00ED2105" w:rsidP="006D7777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AP updated the LEP Board on the Keele </w:t>
      </w:r>
      <w:r w:rsidR="006D7777" w:rsidRPr="006D7777">
        <w:rPr>
          <w:rFonts w:cstheme="minorHAnsi"/>
        </w:rPr>
        <w:t>Smart Energy Network</w:t>
      </w:r>
      <w:r>
        <w:rPr>
          <w:rFonts w:cstheme="minorHAnsi"/>
        </w:rPr>
        <w:t xml:space="preserve"> project and outlined details of a number of other significant projects and programmes currently underway at Keele including:</w:t>
      </w:r>
      <w:r w:rsidR="006D7777">
        <w:rPr>
          <w:rFonts w:cstheme="minorHAnsi"/>
        </w:rPr>
        <w:t xml:space="preserve"> </w:t>
      </w:r>
      <w:r>
        <w:rPr>
          <w:rFonts w:cstheme="minorHAnsi"/>
        </w:rPr>
        <w:t xml:space="preserve">HyDeploy, POLKA </w:t>
      </w:r>
      <w:r w:rsidR="00CA79D8">
        <w:rPr>
          <w:rFonts w:cstheme="minorHAnsi"/>
        </w:rPr>
        <w:t>and SEND+. A query was raise</w:t>
      </w:r>
      <w:r w:rsidR="00151285">
        <w:rPr>
          <w:rFonts w:cstheme="minorHAnsi"/>
        </w:rPr>
        <w:t>d</w:t>
      </w:r>
      <w:r w:rsidR="00CA79D8">
        <w:rPr>
          <w:rFonts w:cstheme="minorHAnsi"/>
        </w:rPr>
        <w:t xml:space="preserve"> as to whether the LEP Board had previously been sighted on the SEND+ scheme. </w:t>
      </w:r>
      <w:r w:rsidR="00CA79D8" w:rsidRPr="00CA79D8">
        <w:rPr>
          <w:rFonts w:cstheme="minorHAnsi"/>
          <w:i/>
          <w:iCs/>
        </w:rPr>
        <w:t xml:space="preserve">It was subsequently clarified that this extension scheme has been agreed </w:t>
      </w:r>
      <w:r w:rsidR="00CA79D8">
        <w:rPr>
          <w:rFonts w:cstheme="minorHAnsi"/>
          <w:i/>
          <w:iCs/>
        </w:rPr>
        <w:t xml:space="preserve">at outline application </w:t>
      </w:r>
      <w:r w:rsidR="00CA79D8" w:rsidRPr="00CA79D8">
        <w:rPr>
          <w:rFonts w:cstheme="minorHAnsi"/>
          <w:i/>
          <w:iCs/>
        </w:rPr>
        <w:t xml:space="preserve">as </w:t>
      </w:r>
      <w:r w:rsidR="00CA79D8">
        <w:rPr>
          <w:rFonts w:cstheme="minorHAnsi"/>
          <w:i/>
          <w:iCs/>
        </w:rPr>
        <w:t xml:space="preserve">a </w:t>
      </w:r>
      <w:r w:rsidR="00CA79D8" w:rsidRPr="00CA79D8">
        <w:rPr>
          <w:rFonts w:cstheme="minorHAnsi"/>
          <w:i/>
          <w:iCs/>
        </w:rPr>
        <w:t xml:space="preserve">Priority 4 </w:t>
      </w:r>
      <w:r w:rsidR="00CA79D8">
        <w:rPr>
          <w:rFonts w:cstheme="minorHAnsi"/>
          <w:i/>
          <w:iCs/>
        </w:rPr>
        <w:t xml:space="preserve">project </w:t>
      </w:r>
      <w:r w:rsidR="00CA79D8" w:rsidRPr="00CA79D8">
        <w:rPr>
          <w:rFonts w:cstheme="minorHAnsi"/>
          <w:i/>
          <w:iCs/>
        </w:rPr>
        <w:t>(low carbon call)</w:t>
      </w:r>
      <w:r w:rsidR="00CA79D8">
        <w:rPr>
          <w:rFonts w:cstheme="minorHAnsi"/>
          <w:i/>
          <w:iCs/>
        </w:rPr>
        <w:t xml:space="preserve"> </w:t>
      </w:r>
      <w:r w:rsidR="00CA79D8" w:rsidRPr="00CA79D8">
        <w:rPr>
          <w:rFonts w:cstheme="minorHAnsi"/>
          <w:i/>
          <w:iCs/>
        </w:rPr>
        <w:t>on 15 November 2019 by the ESIF Committee.  A full application has been submitted to Ministry of Housing, Communities &amp; Local Government and is currently under appraisal.</w:t>
      </w:r>
    </w:p>
    <w:p w14:paraId="0085106C" w14:textId="77777777" w:rsidR="008075FA" w:rsidRPr="006D7777" w:rsidRDefault="008075FA" w:rsidP="008075FA">
      <w:pPr>
        <w:pStyle w:val="ListParagraph"/>
        <w:rPr>
          <w:rFonts w:cstheme="minorHAnsi"/>
        </w:rPr>
      </w:pPr>
    </w:p>
    <w:p w14:paraId="07CDAFC2" w14:textId="69D8156F" w:rsidR="006D7777" w:rsidRPr="004138D0" w:rsidRDefault="00CA79D8" w:rsidP="004138D0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The presentation on the District Heat Network scheme was deferred to the next Board meeting</w:t>
      </w:r>
      <w:r w:rsidR="006D7777" w:rsidRPr="004138D0">
        <w:rPr>
          <w:rFonts w:cstheme="minorHAnsi"/>
        </w:rPr>
        <w:t>.</w:t>
      </w:r>
      <w:r w:rsidR="00073A23" w:rsidRPr="00073A23">
        <w:rPr>
          <w:rFonts w:cstheme="minorHAnsi"/>
        </w:rPr>
        <w:t xml:space="preserve"> </w:t>
      </w:r>
      <w:r w:rsidR="00073A23">
        <w:rPr>
          <w:rFonts w:cstheme="minorHAnsi"/>
        </w:rPr>
        <w:t>SW felt that the District Heat Network report was rather vague. JR agreed &amp; advised that they would come back with more detail at next meeting.</w:t>
      </w:r>
    </w:p>
    <w:p w14:paraId="363C17F6" w14:textId="5EBBC2C7" w:rsidR="00323593" w:rsidRPr="00F36CBE" w:rsidRDefault="00890617" w:rsidP="00323593">
      <w:pPr>
        <w:spacing w:after="0" w:line="240" w:lineRule="auto"/>
        <w:ind w:left="567"/>
        <w:rPr>
          <w:rFonts w:eastAsia="Times New Roman" w:cstheme="minorHAnsi"/>
          <w:lang w:eastAsia="en-GB"/>
        </w:rPr>
      </w:pPr>
      <w:r w:rsidRPr="00F36CBE">
        <w:rPr>
          <w:rFonts w:eastAsia="Times New Roman" w:cstheme="minorHAnsi"/>
          <w:lang w:eastAsia="en-GB"/>
        </w:rPr>
        <w:t xml:space="preserve"> </w:t>
      </w:r>
      <w:r w:rsidR="00323593" w:rsidRPr="00F36CBE">
        <w:rPr>
          <w:rFonts w:eastAsia="Times New Roman" w:cstheme="minorHAnsi"/>
          <w:lang w:eastAsia="en-GB"/>
        </w:rPr>
        <w:t xml:space="preserve">  </w:t>
      </w:r>
    </w:p>
    <w:p w14:paraId="2CC8FCA5" w14:textId="77777777" w:rsidR="00242393" w:rsidRDefault="00323593" w:rsidP="00323593">
      <w:pPr>
        <w:tabs>
          <w:tab w:val="left" w:pos="743"/>
          <w:tab w:val="left" w:pos="2160"/>
          <w:tab w:val="left" w:pos="2880"/>
        </w:tabs>
        <w:spacing w:after="120"/>
        <w:ind w:left="567" w:hanging="567"/>
        <w:rPr>
          <w:rFonts w:eastAsia="Times New Roman" w:cstheme="minorHAnsi"/>
          <w:b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t>10.</w:t>
      </w:r>
      <w:r w:rsidRPr="00F36CBE">
        <w:rPr>
          <w:rFonts w:eastAsia="Times New Roman" w:cstheme="minorHAnsi"/>
          <w:b/>
          <w:lang w:eastAsia="en-GB"/>
        </w:rPr>
        <w:tab/>
      </w:r>
      <w:r w:rsidR="00242393" w:rsidRPr="00F36CBE">
        <w:rPr>
          <w:rFonts w:eastAsia="Times New Roman" w:cstheme="minorHAnsi"/>
          <w:b/>
          <w:lang w:eastAsia="en-GB"/>
        </w:rPr>
        <w:t xml:space="preserve">Ceramic Valley Enterprise Zone Strategic Implementation Plan </w:t>
      </w:r>
    </w:p>
    <w:p w14:paraId="37E86E90" w14:textId="6225F44F" w:rsidR="00EE329B" w:rsidRDefault="003956B7" w:rsidP="003956B7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956B7">
        <w:rPr>
          <w:rFonts w:cstheme="minorHAnsi"/>
        </w:rPr>
        <w:t>AB</w:t>
      </w:r>
      <w:r>
        <w:rPr>
          <w:rFonts w:cstheme="minorHAnsi"/>
        </w:rPr>
        <w:t xml:space="preserve"> advised that the CVEZ investment cycle is in its 5</w:t>
      </w:r>
      <w:r w:rsidRPr="003956B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year now</w:t>
      </w:r>
      <w:r w:rsidR="00CA79D8">
        <w:rPr>
          <w:rFonts w:cstheme="minorHAnsi"/>
        </w:rPr>
        <w:t xml:space="preserve"> and is proving to be one of the more successful Enterprise Zones</w:t>
      </w:r>
      <w:r>
        <w:rPr>
          <w:rFonts w:cstheme="minorHAnsi"/>
        </w:rPr>
        <w:t xml:space="preserve">. </w:t>
      </w:r>
      <w:r w:rsidR="00151285">
        <w:rPr>
          <w:rFonts w:cstheme="minorHAnsi"/>
        </w:rPr>
        <w:t>S</w:t>
      </w:r>
      <w:r>
        <w:rPr>
          <w:rFonts w:cstheme="minorHAnsi"/>
        </w:rPr>
        <w:t xml:space="preserve">ites </w:t>
      </w:r>
      <w:r w:rsidR="00151285">
        <w:rPr>
          <w:rFonts w:cstheme="minorHAnsi"/>
        </w:rPr>
        <w:t xml:space="preserve">that had been derelict for 40 years </w:t>
      </w:r>
      <w:r>
        <w:rPr>
          <w:rFonts w:cstheme="minorHAnsi"/>
        </w:rPr>
        <w:t xml:space="preserve">have been remediated. Floor space &amp; </w:t>
      </w:r>
      <w:r w:rsidR="00151285">
        <w:rPr>
          <w:rFonts w:cstheme="minorHAnsi"/>
        </w:rPr>
        <w:t xml:space="preserve">2,000 </w:t>
      </w:r>
      <w:r>
        <w:rPr>
          <w:rFonts w:cstheme="minorHAnsi"/>
        </w:rPr>
        <w:t xml:space="preserve">jobs have been created. The ‘Tunstall Arrow’ </w:t>
      </w:r>
      <w:r w:rsidR="00151285">
        <w:rPr>
          <w:rFonts w:cstheme="minorHAnsi"/>
        </w:rPr>
        <w:t xml:space="preserve">site has </w:t>
      </w:r>
      <w:r>
        <w:rPr>
          <w:rFonts w:cstheme="minorHAnsi"/>
        </w:rPr>
        <w:t xml:space="preserve">received </w:t>
      </w:r>
      <w:r w:rsidR="00151285">
        <w:rPr>
          <w:rFonts w:cstheme="minorHAnsi"/>
        </w:rPr>
        <w:t>the Insider West Midlands Property</w:t>
      </w:r>
      <w:r>
        <w:rPr>
          <w:rFonts w:cstheme="minorHAnsi"/>
        </w:rPr>
        <w:t xml:space="preserve"> </w:t>
      </w:r>
      <w:r w:rsidR="00151285">
        <w:rPr>
          <w:rFonts w:cstheme="minorHAnsi"/>
        </w:rPr>
        <w:t>A</w:t>
      </w:r>
      <w:r>
        <w:rPr>
          <w:rFonts w:cstheme="minorHAnsi"/>
        </w:rPr>
        <w:t>ward</w:t>
      </w:r>
      <w:r w:rsidR="00805C23">
        <w:rPr>
          <w:rFonts w:cstheme="minorHAnsi"/>
        </w:rPr>
        <w:t xml:space="preserve">. </w:t>
      </w:r>
    </w:p>
    <w:p w14:paraId="2F13AF16" w14:textId="77777777" w:rsidR="00805C23" w:rsidRDefault="00805C23" w:rsidP="00805C23">
      <w:pPr>
        <w:pStyle w:val="ListParagraph"/>
        <w:spacing w:after="0" w:line="240" w:lineRule="auto"/>
        <w:rPr>
          <w:rFonts w:cstheme="minorHAnsi"/>
        </w:rPr>
      </w:pPr>
    </w:p>
    <w:p w14:paraId="2658155A" w14:textId="6DF22F90" w:rsidR="00805C23" w:rsidRDefault="00073A23" w:rsidP="003956B7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AR noted the Strategic Implementation Plan sign off requirement and highlighted the governance aspects with future reporting going to SPMG.  </w:t>
      </w:r>
      <w:r w:rsidR="00805C23">
        <w:rPr>
          <w:rFonts w:cstheme="minorHAnsi"/>
        </w:rPr>
        <w:t xml:space="preserve">JL </w:t>
      </w:r>
      <w:r>
        <w:rPr>
          <w:rFonts w:cstheme="minorHAnsi"/>
        </w:rPr>
        <w:t xml:space="preserve">(SPMG Chair) </w:t>
      </w:r>
      <w:r w:rsidR="00805C23">
        <w:rPr>
          <w:rFonts w:cstheme="minorHAnsi"/>
        </w:rPr>
        <w:t xml:space="preserve">had </w:t>
      </w:r>
      <w:r>
        <w:rPr>
          <w:rFonts w:cstheme="minorHAnsi"/>
        </w:rPr>
        <w:t xml:space="preserve">some </w:t>
      </w:r>
      <w:r w:rsidR="00805C23">
        <w:rPr>
          <w:rFonts w:cstheme="minorHAnsi"/>
        </w:rPr>
        <w:t>quer</w:t>
      </w:r>
      <w:r>
        <w:rPr>
          <w:rFonts w:cstheme="minorHAnsi"/>
        </w:rPr>
        <w:t>ies</w:t>
      </w:r>
      <w:r w:rsidR="00805C23">
        <w:rPr>
          <w:rFonts w:cstheme="minorHAnsi"/>
        </w:rPr>
        <w:t xml:space="preserve"> concerning </w:t>
      </w:r>
      <w:r>
        <w:rPr>
          <w:rFonts w:cstheme="minorHAnsi"/>
        </w:rPr>
        <w:t>practical arrangements that</w:t>
      </w:r>
      <w:r w:rsidR="00805C23">
        <w:rPr>
          <w:rFonts w:cstheme="minorHAnsi"/>
        </w:rPr>
        <w:t>, due to time constraints</w:t>
      </w:r>
      <w:r>
        <w:rPr>
          <w:rFonts w:cstheme="minorHAnsi"/>
        </w:rPr>
        <w:t>,</w:t>
      </w:r>
      <w:r w:rsidR="00805C23">
        <w:rPr>
          <w:rFonts w:cstheme="minorHAnsi"/>
        </w:rPr>
        <w:t xml:space="preserve"> would </w:t>
      </w:r>
      <w:r>
        <w:rPr>
          <w:rFonts w:cstheme="minorHAnsi"/>
        </w:rPr>
        <w:t>be followed up by email</w:t>
      </w:r>
      <w:r w:rsidR="00805C23">
        <w:rPr>
          <w:rFonts w:cstheme="minorHAnsi"/>
        </w:rPr>
        <w:t>.</w:t>
      </w:r>
    </w:p>
    <w:p w14:paraId="5769CC8D" w14:textId="77777777" w:rsidR="00073A23" w:rsidRPr="00073A23" w:rsidRDefault="00073A23" w:rsidP="00073A23">
      <w:pPr>
        <w:spacing w:after="0" w:line="240" w:lineRule="auto"/>
        <w:ind w:left="720"/>
        <w:rPr>
          <w:rFonts w:cstheme="minorHAnsi"/>
          <w:b/>
          <w:bCs/>
        </w:rPr>
      </w:pPr>
      <w:r w:rsidRPr="00073A23">
        <w:rPr>
          <w:rFonts w:cstheme="minorHAnsi"/>
          <w:b/>
          <w:bCs/>
        </w:rPr>
        <w:t>Decision: Board Directors endorsed the SIP 2020/21 and the detail contained in the Board report.</w:t>
      </w:r>
    </w:p>
    <w:p w14:paraId="4E4487F0" w14:textId="510F980C" w:rsidR="00073A23" w:rsidRPr="00073A23" w:rsidRDefault="00073A23" w:rsidP="00073A23">
      <w:pPr>
        <w:spacing w:after="0" w:line="240" w:lineRule="auto"/>
        <w:ind w:left="720"/>
        <w:rPr>
          <w:rFonts w:cstheme="minorHAnsi"/>
          <w:b/>
          <w:bCs/>
        </w:rPr>
      </w:pPr>
      <w:r w:rsidRPr="00073A23">
        <w:rPr>
          <w:rFonts w:cstheme="minorHAnsi"/>
          <w:b/>
          <w:bCs/>
        </w:rPr>
        <w:t xml:space="preserve">Action: JL &amp; AB to pick up any queries on practical arrangements outside of meeting and report back.  </w:t>
      </w:r>
    </w:p>
    <w:p w14:paraId="1A33040F" w14:textId="77777777" w:rsidR="00805C23" w:rsidRPr="00805C23" w:rsidRDefault="00805C23" w:rsidP="00805C23">
      <w:pPr>
        <w:pStyle w:val="ListParagraph"/>
        <w:rPr>
          <w:rFonts w:cstheme="minorHAnsi"/>
        </w:rPr>
      </w:pPr>
    </w:p>
    <w:p w14:paraId="5B07D66C" w14:textId="21BB285E" w:rsidR="00706B99" w:rsidRDefault="00323593" w:rsidP="00097444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t xml:space="preserve">11. </w:t>
      </w:r>
      <w:r w:rsidRPr="00F36CBE">
        <w:rPr>
          <w:rFonts w:eastAsia="Times New Roman" w:cstheme="minorHAnsi"/>
          <w:b/>
          <w:lang w:eastAsia="en-GB"/>
        </w:rPr>
        <w:tab/>
      </w:r>
      <w:r w:rsidR="00073A23">
        <w:rPr>
          <w:rFonts w:eastAsia="Times New Roman" w:cstheme="minorHAnsi"/>
          <w:b/>
          <w:lang w:eastAsia="en-GB"/>
        </w:rPr>
        <w:tab/>
      </w:r>
      <w:r w:rsidR="00097444">
        <w:rPr>
          <w:rFonts w:eastAsia="Times New Roman" w:cstheme="minorHAnsi"/>
          <w:b/>
          <w:lang w:eastAsia="en-GB"/>
        </w:rPr>
        <w:t xml:space="preserve">City Deal </w:t>
      </w:r>
    </w:p>
    <w:p w14:paraId="51F3EEFA" w14:textId="1623D92B" w:rsidR="008A0803" w:rsidRDefault="008A0803" w:rsidP="00097444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</w:p>
    <w:p w14:paraId="784F131F" w14:textId="599DCD92" w:rsidR="008A0803" w:rsidRDefault="00073A23" w:rsidP="008A080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lang w:eastAsia="en-GB"/>
        </w:rPr>
      </w:pPr>
      <w:r w:rsidRPr="00073A23">
        <w:rPr>
          <w:rFonts w:eastAsia="Times New Roman" w:cstheme="minorHAnsi"/>
          <w:lang w:eastAsia="en-GB"/>
        </w:rPr>
        <w:t xml:space="preserve">Contracting update included: </w:t>
      </w:r>
      <w:r w:rsidR="008A0803" w:rsidRPr="00073A23">
        <w:rPr>
          <w:rFonts w:eastAsia="Times New Roman" w:cstheme="minorHAnsi"/>
          <w:lang w:eastAsia="en-GB"/>
        </w:rPr>
        <w:t>Spode</w:t>
      </w:r>
      <w:r w:rsidRPr="00073A23">
        <w:rPr>
          <w:rFonts w:eastAsia="Times New Roman" w:cstheme="minorHAnsi"/>
          <w:lang w:eastAsia="en-GB"/>
        </w:rPr>
        <w:t xml:space="preserve"> W</w:t>
      </w:r>
      <w:r w:rsidR="008A0803" w:rsidRPr="00073A23">
        <w:rPr>
          <w:rFonts w:eastAsia="Times New Roman" w:cstheme="minorHAnsi"/>
          <w:lang w:eastAsia="en-GB"/>
        </w:rPr>
        <w:t xml:space="preserve">orks </w:t>
      </w:r>
      <w:r w:rsidRPr="00073A23">
        <w:rPr>
          <w:rFonts w:eastAsia="Times New Roman" w:cstheme="minorHAnsi"/>
          <w:lang w:eastAsia="en-GB"/>
        </w:rPr>
        <w:t xml:space="preserve">contract </w:t>
      </w:r>
      <w:r w:rsidR="008A0803" w:rsidRPr="00073A23">
        <w:rPr>
          <w:rFonts w:eastAsia="Times New Roman" w:cstheme="minorHAnsi"/>
          <w:lang w:eastAsia="en-GB"/>
        </w:rPr>
        <w:t xml:space="preserve">signed </w:t>
      </w:r>
      <w:r w:rsidRPr="00073A23">
        <w:rPr>
          <w:rFonts w:eastAsia="Times New Roman" w:cstheme="minorHAnsi"/>
          <w:lang w:eastAsia="en-GB"/>
        </w:rPr>
        <w:t>by SoTCC earlier in the day</w:t>
      </w:r>
      <w:r w:rsidR="008A0803" w:rsidRPr="00073A23">
        <w:rPr>
          <w:rFonts w:eastAsia="Times New Roman" w:cstheme="minorHAnsi"/>
          <w:lang w:eastAsia="en-GB"/>
        </w:rPr>
        <w:t xml:space="preserve">. This </w:t>
      </w:r>
      <w:r w:rsidRPr="00073A23">
        <w:rPr>
          <w:rFonts w:eastAsia="Times New Roman" w:cstheme="minorHAnsi"/>
          <w:lang w:eastAsia="en-GB"/>
        </w:rPr>
        <w:t xml:space="preserve">scheme </w:t>
      </w:r>
      <w:r w:rsidR="008A0803" w:rsidRPr="00073A23">
        <w:rPr>
          <w:rFonts w:eastAsia="Times New Roman" w:cstheme="minorHAnsi"/>
          <w:lang w:eastAsia="en-GB"/>
        </w:rPr>
        <w:t>has a £</w:t>
      </w:r>
      <w:r>
        <w:rPr>
          <w:rFonts w:eastAsia="Times New Roman" w:cstheme="minorHAnsi"/>
          <w:lang w:eastAsia="en-GB"/>
        </w:rPr>
        <w:t>0</w:t>
      </w:r>
      <w:r w:rsidR="008A0803" w:rsidRPr="00073A23">
        <w:rPr>
          <w:rFonts w:eastAsia="Times New Roman" w:cstheme="minorHAnsi"/>
          <w:lang w:eastAsia="en-GB"/>
        </w:rPr>
        <w:t>.</w:t>
      </w:r>
      <w:r>
        <w:rPr>
          <w:rFonts w:eastAsia="Times New Roman" w:cstheme="minorHAnsi"/>
          <w:lang w:eastAsia="en-GB"/>
        </w:rPr>
        <w:t>5</w:t>
      </w:r>
      <w:r w:rsidR="008A0803" w:rsidRPr="00073A23">
        <w:rPr>
          <w:rFonts w:eastAsia="Times New Roman" w:cstheme="minorHAnsi"/>
          <w:lang w:eastAsia="en-GB"/>
        </w:rPr>
        <w:t xml:space="preserve">m </w:t>
      </w:r>
      <w:r w:rsidRPr="00073A23">
        <w:rPr>
          <w:rFonts w:eastAsia="Times New Roman" w:cstheme="minorHAnsi"/>
          <w:lang w:eastAsia="en-GB"/>
        </w:rPr>
        <w:t xml:space="preserve">LGF </w:t>
      </w:r>
      <w:r w:rsidR="008A0803" w:rsidRPr="00073A23">
        <w:rPr>
          <w:rFonts w:eastAsia="Times New Roman" w:cstheme="minorHAnsi"/>
          <w:lang w:eastAsia="en-GB"/>
        </w:rPr>
        <w:t>commitment.</w:t>
      </w:r>
      <w:r w:rsidRPr="00073A23">
        <w:rPr>
          <w:rFonts w:eastAsia="Times New Roman" w:cstheme="minorHAnsi"/>
          <w:lang w:eastAsia="en-GB"/>
        </w:rPr>
        <w:t xml:space="preserve"> </w:t>
      </w:r>
      <w:r w:rsidR="008A0803" w:rsidRPr="00073A23">
        <w:rPr>
          <w:rFonts w:eastAsia="Times New Roman" w:cstheme="minorHAnsi"/>
          <w:lang w:eastAsia="en-GB"/>
        </w:rPr>
        <w:t xml:space="preserve">Stoke Flood Alleviation </w:t>
      </w:r>
      <w:r>
        <w:rPr>
          <w:rFonts w:eastAsia="Times New Roman" w:cstheme="minorHAnsi"/>
          <w:lang w:eastAsia="en-GB"/>
        </w:rPr>
        <w:t xml:space="preserve">also now signed </w:t>
      </w:r>
      <w:r w:rsidR="008A0803" w:rsidRPr="00073A23">
        <w:rPr>
          <w:rFonts w:eastAsia="Times New Roman" w:cstheme="minorHAnsi"/>
          <w:lang w:eastAsia="en-GB"/>
        </w:rPr>
        <w:t xml:space="preserve">has </w:t>
      </w:r>
      <w:r>
        <w:rPr>
          <w:rFonts w:eastAsia="Times New Roman" w:cstheme="minorHAnsi"/>
          <w:lang w:eastAsia="en-GB"/>
        </w:rPr>
        <w:t>a £1.2m</w:t>
      </w:r>
      <w:r w:rsidR="008A0803" w:rsidRPr="00073A23">
        <w:rPr>
          <w:rFonts w:eastAsia="Times New Roman" w:cstheme="minorHAnsi"/>
          <w:lang w:eastAsia="en-GB"/>
        </w:rPr>
        <w:t xml:space="preserve"> LGF funding commitment. </w:t>
      </w:r>
      <w:r>
        <w:rPr>
          <w:rFonts w:eastAsia="Times New Roman" w:cstheme="minorHAnsi"/>
          <w:lang w:eastAsia="en-GB"/>
        </w:rPr>
        <w:t>Project promoters and all staff were thanks for their attention in concluding contracting</w:t>
      </w:r>
      <w:r w:rsidR="008A0803" w:rsidRPr="00073A23">
        <w:rPr>
          <w:rFonts w:eastAsia="Times New Roman" w:cstheme="minorHAnsi"/>
          <w:lang w:eastAsia="en-GB"/>
        </w:rPr>
        <w:t>.</w:t>
      </w:r>
    </w:p>
    <w:p w14:paraId="15E45047" w14:textId="77777777" w:rsidR="0080636F" w:rsidRPr="0080636F" w:rsidRDefault="0080636F" w:rsidP="0080636F">
      <w:pPr>
        <w:spacing w:after="0" w:line="240" w:lineRule="auto"/>
        <w:ind w:left="360"/>
        <w:rPr>
          <w:rFonts w:eastAsia="Times New Roman" w:cstheme="minorHAnsi"/>
          <w:lang w:eastAsia="en-GB"/>
        </w:rPr>
      </w:pPr>
    </w:p>
    <w:p w14:paraId="0DDD3D5F" w14:textId="467A018E" w:rsidR="008A0803" w:rsidRPr="008A0803" w:rsidRDefault="008A0803" w:rsidP="008A080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lastRenderedPageBreak/>
        <w:t xml:space="preserve">TMcM gave an overview on Keele SMART </w:t>
      </w:r>
      <w:r w:rsidR="00073A23">
        <w:rPr>
          <w:rFonts w:eastAsia="Times New Roman" w:cstheme="minorHAnsi"/>
          <w:lang w:eastAsia="en-GB"/>
        </w:rPr>
        <w:t xml:space="preserve">Innovation </w:t>
      </w:r>
      <w:r>
        <w:rPr>
          <w:rFonts w:eastAsia="Times New Roman" w:cstheme="minorHAnsi"/>
          <w:lang w:eastAsia="en-GB"/>
        </w:rPr>
        <w:t>Hub</w:t>
      </w:r>
      <w:r w:rsidR="00073A23">
        <w:rPr>
          <w:rFonts w:eastAsia="Times New Roman" w:cstheme="minorHAnsi"/>
          <w:lang w:eastAsia="en-GB"/>
        </w:rPr>
        <w:t>. T</w:t>
      </w:r>
      <w:r>
        <w:rPr>
          <w:rFonts w:eastAsia="Times New Roman" w:cstheme="minorHAnsi"/>
          <w:lang w:eastAsia="en-GB"/>
        </w:rPr>
        <w:t>he ‘Denise Coates Building’ is complete</w:t>
      </w:r>
      <w:r w:rsidR="00073A23">
        <w:rPr>
          <w:rFonts w:eastAsia="Times New Roman" w:cstheme="minorHAnsi"/>
          <w:lang w:eastAsia="en-GB"/>
        </w:rPr>
        <w:t xml:space="preserve">, </w:t>
      </w:r>
      <w:r>
        <w:rPr>
          <w:rFonts w:eastAsia="Times New Roman" w:cstheme="minorHAnsi"/>
          <w:lang w:eastAsia="en-GB"/>
        </w:rPr>
        <w:t>has won architectural awards</w:t>
      </w:r>
      <w:r w:rsidR="00073A23">
        <w:rPr>
          <w:rFonts w:eastAsia="Times New Roman" w:cstheme="minorHAnsi"/>
          <w:lang w:eastAsia="en-GB"/>
        </w:rPr>
        <w:t xml:space="preserve"> and </w:t>
      </w:r>
      <w:r>
        <w:rPr>
          <w:rFonts w:eastAsia="Times New Roman" w:cstheme="minorHAnsi"/>
          <w:lang w:eastAsia="en-GB"/>
        </w:rPr>
        <w:t>is filling up quickly</w:t>
      </w:r>
      <w:r w:rsidR="00073A23">
        <w:rPr>
          <w:rFonts w:eastAsia="Times New Roman" w:cstheme="minorHAnsi"/>
          <w:lang w:eastAsia="en-GB"/>
        </w:rPr>
        <w:t>. Job creation figures were now filtering through the monitoring system.</w:t>
      </w:r>
    </w:p>
    <w:p w14:paraId="2F399F89" w14:textId="77777777" w:rsidR="00706B99" w:rsidRPr="00F36CBE" w:rsidRDefault="00706B99" w:rsidP="00323593">
      <w:pPr>
        <w:spacing w:before="120" w:after="0" w:line="240" w:lineRule="auto"/>
        <w:ind w:left="567" w:hanging="567"/>
        <w:jc w:val="both"/>
        <w:rPr>
          <w:rFonts w:eastAsia="Times New Roman" w:cstheme="minorHAnsi"/>
          <w:lang w:eastAsia="en-GB"/>
        </w:rPr>
      </w:pPr>
    </w:p>
    <w:p w14:paraId="290D41BF" w14:textId="123B8EA3" w:rsidR="00242393" w:rsidRDefault="00323593" w:rsidP="00242393">
      <w:pPr>
        <w:tabs>
          <w:tab w:val="left" w:pos="743"/>
          <w:tab w:val="left" w:pos="2160"/>
          <w:tab w:val="left" w:pos="2880"/>
        </w:tabs>
        <w:spacing w:after="120"/>
        <w:ind w:left="567" w:hanging="567"/>
        <w:rPr>
          <w:rFonts w:eastAsia="Times New Roman" w:cstheme="minorHAnsi"/>
          <w:b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t xml:space="preserve">12. </w:t>
      </w:r>
      <w:r w:rsidRPr="00F36CBE">
        <w:rPr>
          <w:rFonts w:eastAsia="Times New Roman" w:cstheme="minorHAnsi"/>
          <w:b/>
          <w:lang w:eastAsia="en-GB"/>
        </w:rPr>
        <w:tab/>
      </w:r>
      <w:r w:rsidR="007325D8">
        <w:rPr>
          <w:rFonts w:eastAsia="Times New Roman" w:cstheme="minorHAnsi"/>
          <w:b/>
          <w:lang w:eastAsia="en-GB"/>
        </w:rPr>
        <w:tab/>
      </w:r>
      <w:r w:rsidR="00242393" w:rsidRPr="00F36CBE">
        <w:rPr>
          <w:rFonts w:eastAsia="Times New Roman" w:cstheme="minorHAnsi"/>
          <w:b/>
          <w:lang w:eastAsia="en-GB"/>
        </w:rPr>
        <w:t>LEP Risk Register</w:t>
      </w:r>
    </w:p>
    <w:p w14:paraId="32839270" w14:textId="25A89967" w:rsidR="008A0803" w:rsidRDefault="008A0803" w:rsidP="007325D8">
      <w:pPr>
        <w:pStyle w:val="ListParagraph"/>
        <w:numPr>
          <w:ilvl w:val="0"/>
          <w:numId w:val="19"/>
        </w:numPr>
        <w:tabs>
          <w:tab w:val="left" w:pos="743"/>
          <w:tab w:val="left" w:pos="2160"/>
          <w:tab w:val="left" w:pos="2880"/>
        </w:tabs>
        <w:spacing w:after="0" w:line="240" w:lineRule="auto"/>
        <w:rPr>
          <w:rFonts w:cstheme="minorHAnsi"/>
          <w:bCs/>
          <w:color w:val="000000"/>
        </w:rPr>
      </w:pPr>
      <w:r w:rsidRPr="008A0803">
        <w:rPr>
          <w:rFonts w:cstheme="minorHAnsi"/>
          <w:bCs/>
          <w:color w:val="000000"/>
        </w:rPr>
        <w:t xml:space="preserve">MA stated that Covid-19 </w:t>
      </w:r>
      <w:r w:rsidR="00DD0DBD">
        <w:rPr>
          <w:rFonts w:cstheme="minorHAnsi"/>
          <w:bCs/>
          <w:color w:val="000000"/>
        </w:rPr>
        <w:t xml:space="preserve">economic impact </w:t>
      </w:r>
      <w:r w:rsidRPr="008A0803">
        <w:rPr>
          <w:rFonts w:cstheme="minorHAnsi"/>
          <w:bCs/>
          <w:color w:val="000000"/>
        </w:rPr>
        <w:t xml:space="preserve">has been added &amp; </w:t>
      </w:r>
      <w:r w:rsidR="00DD0DBD">
        <w:rPr>
          <w:rFonts w:cstheme="minorHAnsi"/>
          <w:bCs/>
          <w:color w:val="000000"/>
        </w:rPr>
        <w:t xml:space="preserve">considered that </w:t>
      </w:r>
      <w:r w:rsidRPr="008A0803">
        <w:rPr>
          <w:rFonts w:cstheme="minorHAnsi"/>
          <w:bCs/>
          <w:color w:val="000000"/>
        </w:rPr>
        <w:t xml:space="preserve">this </w:t>
      </w:r>
      <w:r w:rsidR="00DD0DBD">
        <w:rPr>
          <w:rFonts w:cstheme="minorHAnsi"/>
          <w:bCs/>
          <w:color w:val="000000"/>
        </w:rPr>
        <w:t>was the most significant risk.</w:t>
      </w:r>
    </w:p>
    <w:p w14:paraId="5011C2C2" w14:textId="77777777" w:rsidR="007325D8" w:rsidRPr="007325D8" w:rsidRDefault="007325D8" w:rsidP="007325D8">
      <w:pPr>
        <w:tabs>
          <w:tab w:val="left" w:pos="743"/>
          <w:tab w:val="left" w:pos="2160"/>
          <w:tab w:val="left" w:pos="2880"/>
        </w:tabs>
        <w:spacing w:after="0" w:line="240" w:lineRule="auto"/>
        <w:ind w:left="360"/>
        <w:rPr>
          <w:rFonts w:cstheme="minorHAnsi"/>
          <w:bCs/>
          <w:color w:val="000000"/>
        </w:rPr>
      </w:pPr>
    </w:p>
    <w:p w14:paraId="39617102" w14:textId="0DF84DE6" w:rsidR="00923098" w:rsidRDefault="00DD0DBD" w:rsidP="007325D8">
      <w:pPr>
        <w:pStyle w:val="ListParagraph"/>
        <w:numPr>
          <w:ilvl w:val="0"/>
          <w:numId w:val="19"/>
        </w:numPr>
        <w:tabs>
          <w:tab w:val="left" w:pos="743"/>
          <w:tab w:val="left" w:pos="2160"/>
          <w:tab w:val="left" w:pos="2880"/>
        </w:tabs>
        <w:spacing w:after="0" w:line="240" w:lineRule="auto"/>
        <w:rPr>
          <w:rFonts w:cstheme="minorHAnsi"/>
          <w:bCs/>
          <w:color w:val="000000"/>
        </w:rPr>
      </w:pPr>
      <w:r w:rsidRPr="00DD0DBD">
        <w:rPr>
          <w:rFonts w:cstheme="minorHAnsi"/>
          <w:bCs/>
          <w:color w:val="000000"/>
        </w:rPr>
        <w:t xml:space="preserve">It was agreed that Strategic Risks </w:t>
      </w:r>
      <w:r w:rsidR="008A0803" w:rsidRPr="00DD0DBD">
        <w:rPr>
          <w:rFonts w:cstheme="minorHAnsi"/>
          <w:bCs/>
          <w:color w:val="000000"/>
        </w:rPr>
        <w:t xml:space="preserve">5 &amp; 6 </w:t>
      </w:r>
      <w:r w:rsidRPr="00DD0DBD">
        <w:rPr>
          <w:rFonts w:cstheme="minorHAnsi"/>
          <w:bCs/>
          <w:color w:val="000000"/>
        </w:rPr>
        <w:t xml:space="preserve">had now been addressed </w:t>
      </w:r>
      <w:r w:rsidR="00FF6FCB">
        <w:rPr>
          <w:rFonts w:cstheme="minorHAnsi"/>
          <w:bCs/>
          <w:color w:val="000000"/>
        </w:rPr>
        <w:t>or the issue had passed</w:t>
      </w:r>
      <w:r w:rsidRPr="00DD0DBD">
        <w:rPr>
          <w:rFonts w:cstheme="minorHAnsi"/>
          <w:bCs/>
          <w:color w:val="000000"/>
        </w:rPr>
        <w:t>. These should be closed</w:t>
      </w:r>
      <w:r w:rsidR="00FF6FCB">
        <w:rPr>
          <w:rFonts w:cstheme="minorHAnsi"/>
          <w:bCs/>
          <w:color w:val="000000"/>
        </w:rPr>
        <w:t>. These related to the positive impact of improvements made on governance (Strategic Risk 5: the restructure of the Board) and the LEP Review Implementation Grant which was no longer available (Strategic Risk 6: the geographies issue, which the LEP had no direct ability to resolve).</w:t>
      </w:r>
    </w:p>
    <w:p w14:paraId="3934A380" w14:textId="77777777" w:rsidR="007325D8" w:rsidRPr="007325D8" w:rsidRDefault="007325D8" w:rsidP="007325D8">
      <w:pPr>
        <w:pStyle w:val="ListParagraph"/>
        <w:rPr>
          <w:rFonts w:cstheme="minorHAnsi"/>
          <w:bCs/>
          <w:color w:val="000000"/>
        </w:rPr>
      </w:pPr>
    </w:p>
    <w:p w14:paraId="0B90E5DB" w14:textId="199A384E" w:rsidR="00923098" w:rsidRPr="008A0803" w:rsidRDefault="00FF6FCB" w:rsidP="007325D8">
      <w:pPr>
        <w:pStyle w:val="ListParagraph"/>
        <w:numPr>
          <w:ilvl w:val="0"/>
          <w:numId w:val="19"/>
        </w:numPr>
        <w:tabs>
          <w:tab w:val="left" w:pos="743"/>
          <w:tab w:val="left" w:pos="2160"/>
          <w:tab w:val="left" w:pos="2880"/>
        </w:tabs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It was agreed that, notwithstanding these closures, the risk position through Covid-19 would be significantly increased for the work of the partnership in delivering a positive impact on the economic future of the area. The </w:t>
      </w:r>
      <w:r w:rsidR="00923098">
        <w:rPr>
          <w:rFonts w:cstheme="minorHAnsi"/>
          <w:bCs/>
          <w:color w:val="000000"/>
        </w:rPr>
        <w:t xml:space="preserve">Taskforce within the sub-groups </w:t>
      </w:r>
      <w:r>
        <w:rPr>
          <w:rFonts w:cstheme="minorHAnsi"/>
          <w:bCs/>
          <w:color w:val="000000"/>
        </w:rPr>
        <w:t>would be included as a first mitigation action.</w:t>
      </w:r>
    </w:p>
    <w:p w14:paraId="413BAA9E" w14:textId="3DEC2D3C" w:rsidR="00242393" w:rsidRPr="00FF6FCB" w:rsidRDefault="00FF6FCB" w:rsidP="007325D8">
      <w:pPr>
        <w:spacing w:after="0" w:line="240" w:lineRule="auto"/>
        <w:ind w:left="1287" w:hanging="567"/>
        <w:jc w:val="both"/>
        <w:rPr>
          <w:rFonts w:eastAsia="Times New Roman" w:cstheme="minorHAnsi"/>
          <w:b/>
          <w:lang w:eastAsia="en-GB"/>
        </w:rPr>
      </w:pPr>
      <w:r w:rsidRPr="00FF6FCB">
        <w:rPr>
          <w:rFonts w:eastAsia="Times New Roman" w:cstheme="minorHAnsi"/>
          <w:b/>
          <w:lang w:eastAsia="en-GB"/>
        </w:rPr>
        <w:t xml:space="preserve">Decision: JC to make appropriate updates </w:t>
      </w:r>
      <w:r>
        <w:rPr>
          <w:rFonts w:eastAsia="Times New Roman" w:cstheme="minorHAnsi"/>
          <w:b/>
          <w:lang w:eastAsia="en-GB"/>
        </w:rPr>
        <w:t xml:space="preserve">to the Strategic Risk Register </w:t>
      </w:r>
      <w:r w:rsidRPr="00FF6FCB">
        <w:rPr>
          <w:rFonts w:eastAsia="Times New Roman" w:cstheme="minorHAnsi"/>
          <w:b/>
          <w:lang w:eastAsia="en-GB"/>
        </w:rPr>
        <w:t xml:space="preserve">as directed by the Board. </w:t>
      </w:r>
    </w:p>
    <w:p w14:paraId="2EBD741A" w14:textId="7C420F60" w:rsidR="00457CAC" w:rsidRPr="008A0803" w:rsidRDefault="00457CAC" w:rsidP="00457CAC">
      <w:pPr>
        <w:spacing w:after="0" w:line="240" w:lineRule="auto"/>
        <w:ind w:left="633"/>
        <w:rPr>
          <w:rFonts w:eastAsia="Times New Roman" w:cstheme="minorHAnsi"/>
          <w:bCs/>
          <w:lang w:eastAsia="en-GB"/>
        </w:rPr>
      </w:pPr>
    </w:p>
    <w:p w14:paraId="74FF0C01" w14:textId="789C900E" w:rsidR="00923098" w:rsidRDefault="00323593" w:rsidP="001B6D56">
      <w:pPr>
        <w:tabs>
          <w:tab w:val="left" w:pos="743"/>
          <w:tab w:val="left" w:pos="2160"/>
          <w:tab w:val="left" w:pos="2880"/>
        </w:tabs>
        <w:spacing w:after="120"/>
        <w:ind w:left="567" w:hanging="567"/>
        <w:rPr>
          <w:rFonts w:eastAsia="Times New Roman" w:cstheme="minorHAnsi"/>
          <w:b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t>1</w:t>
      </w:r>
      <w:r w:rsidR="00457CAC" w:rsidRPr="00F36CBE">
        <w:rPr>
          <w:rFonts w:eastAsia="Times New Roman" w:cstheme="minorHAnsi"/>
          <w:b/>
          <w:lang w:eastAsia="en-GB"/>
        </w:rPr>
        <w:t>3</w:t>
      </w:r>
      <w:r w:rsidR="001B6D56">
        <w:rPr>
          <w:rFonts w:eastAsia="Times New Roman" w:cstheme="minorHAnsi"/>
          <w:b/>
          <w:lang w:eastAsia="en-GB"/>
        </w:rPr>
        <w:t>.</w:t>
      </w:r>
      <w:r w:rsidR="001B6D56">
        <w:rPr>
          <w:rFonts w:eastAsia="Times New Roman" w:cstheme="minorHAnsi"/>
          <w:b/>
          <w:lang w:eastAsia="en-GB"/>
        </w:rPr>
        <w:tab/>
      </w:r>
      <w:r w:rsidR="00923098">
        <w:rPr>
          <w:rFonts w:eastAsia="Times New Roman" w:cstheme="minorHAnsi"/>
          <w:b/>
          <w:lang w:eastAsia="en-GB"/>
        </w:rPr>
        <w:tab/>
      </w:r>
      <w:r w:rsidR="008501DE">
        <w:rPr>
          <w:rFonts w:eastAsia="Times New Roman" w:cstheme="minorHAnsi"/>
          <w:b/>
          <w:lang w:eastAsia="en-GB"/>
        </w:rPr>
        <w:t>LEP Review Delivery Update: Improvement Plan update &amp; Peer to Peer Review.</w:t>
      </w:r>
      <w:r w:rsidR="00923098">
        <w:rPr>
          <w:rFonts w:eastAsia="Times New Roman" w:cstheme="minorHAnsi"/>
          <w:b/>
          <w:lang w:eastAsia="en-GB"/>
        </w:rPr>
        <w:t xml:space="preserve"> </w:t>
      </w:r>
    </w:p>
    <w:p w14:paraId="7F05C248" w14:textId="415F775E" w:rsidR="00923098" w:rsidRDefault="007325D8" w:rsidP="00923098">
      <w:pPr>
        <w:pStyle w:val="ListParagraph"/>
        <w:numPr>
          <w:ilvl w:val="0"/>
          <w:numId w:val="20"/>
        </w:numPr>
        <w:tabs>
          <w:tab w:val="left" w:pos="743"/>
          <w:tab w:val="left" w:pos="2160"/>
          <w:tab w:val="left" w:pos="2880"/>
        </w:tabs>
        <w:spacing w:after="120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AB advised the Board that</w:t>
      </w:r>
      <w:r w:rsidRPr="007325D8">
        <w:rPr>
          <w:rFonts w:eastAsia="Times New Roman" w:cstheme="minorHAnsi"/>
          <w:bCs/>
          <w:lang w:eastAsia="en-GB"/>
        </w:rPr>
        <w:t xml:space="preserve"> </w:t>
      </w:r>
      <w:r>
        <w:rPr>
          <w:rFonts w:eastAsia="Times New Roman" w:cstheme="minorHAnsi"/>
          <w:bCs/>
          <w:lang w:eastAsia="en-GB"/>
        </w:rPr>
        <w:t>the full business case for Etruria Valley Link Road had been agreed by DfT.</w:t>
      </w:r>
    </w:p>
    <w:p w14:paraId="41E75F7F" w14:textId="77777777" w:rsidR="002560E9" w:rsidRDefault="002560E9" w:rsidP="002560E9">
      <w:pPr>
        <w:pStyle w:val="ListParagraph"/>
        <w:tabs>
          <w:tab w:val="left" w:pos="743"/>
          <w:tab w:val="left" w:pos="2160"/>
          <w:tab w:val="left" w:pos="2880"/>
        </w:tabs>
        <w:spacing w:after="120"/>
        <w:rPr>
          <w:rFonts w:eastAsia="Times New Roman" w:cstheme="minorHAnsi"/>
          <w:bCs/>
          <w:lang w:eastAsia="en-GB"/>
        </w:rPr>
      </w:pPr>
    </w:p>
    <w:p w14:paraId="3742B6ED" w14:textId="1223209A" w:rsidR="002560E9" w:rsidRPr="002560E9" w:rsidRDefault="002560E9" w:rsidP="002560E9">
      <w:pPr>
        <w:pStyle w:val="ListParagraph"/>
        <w:numPr>
          <w:ilvl w:val="0"/>
          <w:numId w:val="20"/>
        </w:numPr>
        <w:tabs>
          <w:tab w:val="left" w:pos="743"/>
          <w:tab w:val="left" w:pos="2160"/>
          <w:tab w:val="left" w:pos="2880"/>
        </w:tabs>
        <w:spacing w:after="120"/>
        <w:rPr>
          <w:rFonts w:eastAsia="Times New Roman" w:cstheme="minorHAnsi"/>
          <w:bCs/>
          <w:lang w:eastAsia="en-GB"/>
        </w:rPr>
      </w:pPr>
      <w:r w:rsidRPr="002560E9">
        <w:rPr>
          <w:rFonts w:eastAsia="Times New Roman" w:cstheme="minorHAnsi"/>
          <w:bCs/>
          <w:lang w:eastAsia="en-GB"/>
        </w:rPr>
        <w:t xml:space="preserve">Only 3 outstanding items on SSLEP </w:t>
      </w:r>
      <w:r>
        <w:rPr>
          <w:rFonts w:eastAsia="Times New Roman" w:cstheme="minorHAnsi"/>
          <w:bCs/>
          <w:lang w:eastAsia="en-GB"/>
        </w:rPr>
        <w:t>Governance</w:t>
      </w:r>
      <w:r w:rsidRPr="002560E9">
        <w:rPr>
          <w:rFonts w:eastAsia="Times New Roman" w:cstheme="minorHAnsi"/>
          <w:bCs/>
          <w:lang w:eastAsia="en-GB"/>
        </w:rPr>
        <w:t xml:space="preserve"> now:-</w:t>
      </w:r>
    </w:p>
    <w:p w14:paraId="0133B210" w14:textId="6B6CECB9" w:rsidR="002560E9" w:rsidRDefault="002560E9" w:rsidP="002560E9">
      <w:pPr>
        <w:pStyle w:val="ListParagraph"/>
        <w:numPr>
          <w:ilvl w:val="0"/>
          <w:numId w:val="21"/>
        </w:numPr>
        <w:tabs>
          <w:tab w:val="left" w:pos="743"/>
          <w:tab w:val="left" w:pos="2160"/>
          <w:tab w:val="left" w:pos="2880"/>
        </w:tabs>
        <w:spacing w:after="120"/>
        <w:rPr>
          <w:rFonts w:eastAsia="Times New Roman" w:cstheme="minorHAnsi"/>
          <w:bCs/>
          <w:lang w:eastAsia="en-GB"/>
        </w:rPr>
      </w:pPr>
      <w:r w:rsidRPr="002560E9">
        <w:rPr>
          <w:rFonts w:eastAsia="Times New Roman" w:cstheme="minorHAnsi"/>
          <w:bCs/>
          <w:lang w:eastAsia="en-GB"/>
        </w:rPr>
        <w:t xml:space="preserve">Communications </w:t>
      </w:r>
      <w:r w:rsidR="007325D8">
        <w:rPr>
          <w:rFonts w:eastAsia="Times New Roman" w:cstheme="minorHAnsi"/>
          <w:bCs/>
          <w:lang w:eastAsia="en-GB"/>
        </w:rPr>
        <w:t>S</w:t>
      </w:r>
      <w:r w:rsidRPr="002560E9">
        <w:rPr>
          <w:rFonts w:eastAsia="Times New Roman" w:cstheme="minorHAnsi"/>
          <w:bCs/>
          <w:lang w:eastAsia="en-GB"/>
        </w:rPr>
        <w:t xml:space="preserve">trategy, </w:t>
      </w:r>
      <w:r w:rsidR="007325D8">
        <w:rPr>
          <w:rFonts w:eastAsia="Times New Roman" w:cstheme="minorHAnsi"/>
          <w:bCs/>
          <w:lang w:eastAsia="en-GB"/>
        </w:rPr>
        <w:t xml:space="preserve">which was being completed now with the full involvement of </w:t>
      </w:r>
      <w:r w:rsidRPr="002560E9">
        <w:rPr>
          <w:rFonts w:eastAsia="Times New Roman" w:cstheme="minorHAnsi"/>
          <w:bCs/>
          <w:lang w:eastAsia="en-GB"/>
        </w:rPr>
        <w:t xml:space="preserve">HA </w:t>
      </w:r>
      <w:r w:rsidR="007325D8">
        <w:rPr>
          <w:rFonts w:eastAsia="Times New Roman" w:cstheme="minorHAnsi"/>
          <w:bCs/>
          <w:lang w:eastAsia="en-GB"/>
        </w:rPr>
        <w:t>and would come to subsequent Board meeting</w:t>
      </w:r>
      <w:r>
        <w:rPr>
          <w:rFonts w:eastAsia="Times New Roman" w:cstheme="minorHAnsi"/>
          <w:bCs/>
          <w:lang w:eastAsia="en-GB"/>
        </w:rPr>
        <w:t>.</w:t>
      </w:r>
    </w:p>
    <w:p w14:paraId="38E937ED" w14:textId="6160D583" w:rsidR="002560E9" w:rsidRDefault="007325D8" w:rsidP="002560E9">
      <w:pPr>
        <w:pStyle w:val="ListParagraph"/>
        <w:numPr>
          <w:ilvl w:val="0"/>
          <w:numId w:val="21"/>
        </w:numPr>
        <w:tabs>
          <w:tab w:val="left" w:pos="743"/>
          <w:tab w:val="left" w:pos="2160"/>
          <w:tab w:val="left" w:pos="2880"/>
        </w:tabs>
        <w:spacing w:after="120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 xml:space="preserve">Recruitment of the </w:t>
      </w:r>
      <w:r w:rsidR="002560E9">
        <w:rPr>
          <w:rFonts w:eastAsia="Times New Roman" w:cstheme="minorHAnsi"/>
          <w:bCs/>
          <w:lang w:eastAsia="en-GB"/>
        </w:rPr>
        <w:t>CEO post</w:t>
      </w:r>
      <w:r>
        <w:rPr>
          <w:rFonts w:eastAsia="Times New Roman" w:cstheme="minorHAnsi"/>
          <w:bCs/>
          <w:lang w:eastAsia="en-GB"/>
        </w:rPr>
        <w:t>, currently undergoing job</w:t>
      </w:r>
      <w:r w:rsidR="002560E9">
        <w:rPr>
          <w:rFonts w:eastAsia="Times New Roman" w:cstheme="minorHAnsi"/>
          <w:bCs/>
          <w:lang w:eastAsia="en-GB"/>
        </w:rPr>
        <w:t xml:space="preserve"> evaluation.</w:t>
      </w:r>
    </w:p>
    <w:p w14:paraId="5AEBEBDD" w14:textId="6CE6AA3F" w:rsidR="007325D8" w:rsidRDefault="007325D8" w:rsidP="002560E9">
      <w:pPr>
        <w:pStyle w:val="ListParagraph"/>
        <w:numPr>
          <w:ilvl w:val="0"/>
          <w:numId w:val="21"/>
        </w:numPr>
        <w:tabs>
          <w:tab w:val="left" w:pos="743"/>
          <w:tab w:val="left" w:pos="2160"/>
          <w:tab w:val="left" w:pos="2880"/>
        </w:tabs>
        <w:spacing w:after="120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Implementation of SSLEP emails for the team.</w:t>
      </w:r>
    </w:p>
    <w:p w14:paraId="681E2A18" w14:textId="77777777" w:rsidR="007325D8" w:rsidRPr="007325D8" w:rsidRDefault="007325D8" w:rsidP="007325D8">
      <w:pPr>
        <w:tabs>
          <w:tab w:val="left" w:pos="743"/>
          <w:tab w:val="left" w:pos="2160"/>
          <w:tab w:val="left" w:pos="2880"/>
        </w:tabs>
        <w:spacing w:after="120"/>
        <w:ind w:left="720"/>
        <w:rPr>
          <w:rFonts w:eastAsia="Times New Roman" w:cstheme="minorHAnsi"/>
          <w:bCs/>
          <w:lang w:eastAsia="en-GB"/>
        </w:rPr>
      </w:pPr>
    </w:p>
    <w:p w14:paraId="1F5D9F67" w14:textId="5878070F" w:rsidR="002560E9" w:rsidRPr="007325D8" w:rsidRDefault="002560E9" w:rsidP="007325D8">
      <w:pPr>
        <w:pStyle w:val="ListParagraph"/>
        <w:numPr>
          <w:ilvl w:val="0"/>
          <w:numId w:val="26"/>
        </w:numPr>
        <w:tabs>
          <w:tab w:val="left" w:pos="743"/>
          <w:tab w:val="left" w:pos="2160"/>
          <w:tab w:val="left" w:pos="2880"/>
        </w:tabs>
        <w:spacing w:after="120"/>
        <w:ind w:left="709"/>
        <w:rPr>
          <w:rFonts w:eastAsia="Times New Roman" w:cstheme="minorHAnsi"/>
          <w:bCs/>
          <w:lang w:eastAsia="en-GB"/>
        </w:rPr>
      </w:pPr>
      <w:r w:rsidRPr="007325D8">
        <w:rPr>
          <w:rFonts w:eastAsia="Times New Roman" w:cstheme="minorHAnsi"/>
          <w:bCs/>
          <w:lang w:eastAsia="en-GB"/>
        </w:rPr>
        <w:t xml:space="preserve">SA &amp; JC are discussing the </w:t>
      </w:r>
      <w:r w:rsidR="007325D8">
        <w:rPr>
          <w:rFonts w:eastAsia="Times New Roman" w:cstheme="minorHAnsi"/>
          <w:bCs/>
          <w:lang w:eastAsia="en-GB"/>
        </w:rPr>
        <w:t xml:space="preserve">new </w:t>
      </w:r>
      <w:r w:rsidRPr="007325D8">
        <w:rPr>
          <w:rFonts w:eastAsia="Times New Roman" w:cstheme="minorHAnsi"/>
          <w:bCs/>
          <w:lang w:eastAsia="en-GB"/>
        </w:rPr>
        <w:t xml:space="preserve">Implementation Plan </w:t>
      </w:r>
      <w:r w:rsidR="007325D8">
        <w:rPr>
          <w:rFonts w:eastAsia="Times New Roman" w:cstheme="minorHAnsi"/>
          <w:bCs/>
          <w:lang w:eastAsia="en-GB"/>
        </w:rPr>
        <w:t xml:space="preserve">for 2020/21 </w:t>
      </w:r>
      <w:r w:rsidRPr="007325D8">
        <w:rPr>
          <w:rFonts w:eastAsia="Times New Roman" w:cstheme="minorHAnsi"/>
          <w:bCs/>
          <w:lang w:eastAsia="en-GB"/>
        </w:rPr>
        <w:t xml:space="preserve">with AW of BEIS, </w:t>
      </w:r>
      <w:r w:rsidR="007325D8">
        <w:rPr>
          <w:rFonts w:eastAsia="Times New Roman" w:cstheme="minorHAnsi"/>
          <w:bCs/>
          <w:lang w:eastAsia="en-GB"/>
        </w:rPr>
        <w:t xml:space="preserve">following </w:t>
      </w:r>
      <w:r w:rsidRPr="007325D8">
        <w:rPr>
          <w:rFonts w:eastAsia="Times New Roman" w:cstheme="minorHAnsi"/>
          <w:bCs/>
          <w:lang w:eastAsia="en-GB"/>
        </w:rPr>
        <w:t xml:space="preserve">February’s </w:t>
      </w:r>
      <w:r w:rsidR="007325D8">
        <w:rPr>
          <w:rFonts w:eastAsia="Times New Roman" w:cstheme="minorHAnsi"/>
          <w:bCs/>
          <w:lang w:eastAsia="en-GB"/>
        </w:rPr>
        <w:t xml:space="preserve">Annual </w:t>
      </w:r>
      <w:r w:rsidRPr="007325D8">
        <w:rPr>
          <w:rFonts w:eastAsia="Times New Roman" w:cstheme="minorHAnsi"/>
          <w:bCs/>
          <w:lang w:eastAsia="en-GB"/>
        </w:rPr>
        <w:t>Performance Review.</w:t>
      </w:r>
    </w:p>
    <w:p w14:paraId="7F509682" w14:textId="77777777" w:rsidR="002560E9" w:rsidRDefault="002560E9" w:rsidP="002560E9">
      <w:pPr>
        <w:pStyle w:val="ListParagraph"/>
        <w:tabs>
          <w:tab w:val="left" w:pos="743"/>
          <w:tab w:val="left" w:pos="2160"/>
          <w:tab w:val="left" w:pos="2880"/>
        </w:tabs>
        <w:spacing w:after="120"/>
        <w:ind w:left="1080"/>
        <w:rPr>
          <w:rFonts w:eastAsia="Times New Roman" w:cstheme="minorHAnsi"/>
          <w:bCs/>
          <w:lang w:eastAsia="en-GB"/>
        </w:rPr>
      </w:pPr>
    </w:p>
    <w:p w14:paraId="554A2FD7" w14:textId="0269362C" w:rsidR="002560E9" w:rsidRDefault="002560E9" w:rsidP="002560E9">
      <w:pPr>
        <w:pStyle w:val="ListParagraph"/>
        <w:numPr>
          <w:ilvl w:val="0"/>
          <w:numId w:val="22"/>
        </w:numPr>
        <w:tabs>
          <w:tab w:val="left" w:pos="743"/>
          <w:tab w:val="left" w:pos="2160"/>
          <w:tab w:val="left" w:pos="2880"/>
        </w:tabs>
        <w:spacing w:after="120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AR, JC &amp; SA had attended a Peer to Peer review group meeting with Buckinghamshire &amp; Thames Valley on Monday 16</w:t>
      </w:r>
      <w:r w:rsidRPr="002560E9">
        <w:rPr>
          <w:rFonts w:eastAsia="Times New Roman" w:cstheme="minorHAnsi"/>
          <w:bCs/>
          <w:vertAlign w:val="superscript"/>
          <w:lang w:eastAsia="en-GB"/>
        </w:rPr>
        <w:t>th</w:t>
      </w:r>
      <w:r>
        <w:rPr>
          <w:rFonts w:eastAsia="Times New Roman" w:cstheme="minorHAnsi"/>
          <w:bCs/>
          <w:lang w:eastAsia="en-GB"/>
        </w:rPr>
        <w:t xml:space="preserve"> March. </w:t>
      </w:r>
      <w:r w:rsidR="007325D8">
        <w:rPr>
          <w:rFonts w:eastAsia="Times New Roman" w:cstheme="minorHAnsi"/>
          <w:bCs/>
          <w:lang w:eastAsia="en-GB"/>
        </w:rPr>
        <w:t xml:space="preserve">This was facilitated by the Centre for Public Scrutiny and observed by the LEP Network and formed part of the LEP review activity. AR’s impression was that </w:t>
      </w:r>
      <w:r>
        <w:rPr>
          <w:rFonts w:eastAsia="Times New Roman" w:cstheme="minorHAnsi"/>
          <w:bCs/>
          <w:lang w:eastAsia="en-GB"/>
        </w:rPr>
        <w:t>all LEPs appeared to have similar issues &amp; cha</w:t>
      </w:r>
      <w:r w:rsidR="008501DE">
        <w:rPr>
          <w:rFonts w:eastAsia="Times New Roman" w:cstheme="minorHAnsi"/>
          <w:bCs/>
          <w:lang w:eastAsia="en-GB"/>
        </w:rPr>
        <w:t>llenges</w:t>
      </w:r>
      <w:r w:rsidR="002F7B3E">
        <w:rPr>
          <w:rFonts w:eastAsia="Times New Roman" w:cstheme="minorHAnsi"/>
          <w:bCs/>
          <w:lang w:eastAsia="en-GB"/>
        </w:rPr>
        <w:t xml:space="preserve">. </w:t>
      </w:r>
      <w:r w:rsidR="007325D8">
        <w:rPr>
          <w:rFonts w:eastAsia="Times New Roman" w:cstheme="minorHAnsi"/>
          <w:bCs/>
          <w:lang w:eastAsia="en-GB"/>
        </w:rPr>
        <w:t>It was felt that</w:t>
      </w:r>
      <w:r w:rsidR="008501DE">
        <w:rPr>
          <w:rFonts w:eastAsia="Times New Roman" w:cstheme="minorHAnsi"/>
          <w:bCs/>
          <w:lang w:eastAsia="en-GB"/>
        </w:rPr>
        <w:t xml:space="preserve"> SSLEPs progress in the past 12 months has moved </w:t>
      </w:r>
      <w:r w:rsidR="007325D8">
        <w:rPr>
          <w:rFonts w:eastAsia="Times New Roman" w:cstheme="minorHAnsi"/>
          <w:bCs/>
          <w:lang w:eastAsia="en-GB"/>
        </w:rPr>
        <w:t xml:space="preserve">the partnership </w:t>
      </w:r>
      <w:r w:rsidR="008501DE">
        <w:rPr>
          <w:rFonts w:eastAsia="Times New Roman" w:cstheme="minorHAnsi"/>
          <w:bCs/>
          <w:lang w:eastAsia="en-GB"/>
        </w:rPr>
        <w:t xml:space="preserve">forward well </w:t>
      </w:r>
      <w:r w:rsidR="007325D8">
        <w:rPr>
          <w:rFonts w:eastAsia="Times New Roman" w:cstheme="minorHAnsi"/>
          <w:bCs/>
          <w:lang w:eastAsia="en-GB"/>
        </w:rPr>
        <w:t xml:space="preserve">and, while there is still a long way to go in implementing the change partners would like to see, there had been some </w:t>
      </w:r>
      <w:r w:rsidR="008501DE">
        <w:rPr>
          <w:rFonts w:eastAsia="Times New Roman" w:cstheme="minorHAnsi"/>
          <w:bCs/>
          <w:lang w:eastAsia="en-GB"/>
        </w:rPr>
        <w:t>reassur</w:t>
      </w:r>
      <w:r w:rsidR="007325D8">
        <w:rPr>
          <w:rFonts w:eastAsia="Times New Roman" w:cstheme="minorHAnsi"/>
          <w:bCs/>
          <w:lang w:eastAsia="en-GB"/>
        </w:rPr>
        <w:t xml:space="preserve">ance in </w:t>
      </w:r>
      <w:r w:rsidR="008501DE">
        <w:rPr>
          <w:rFonts w:eastAsia="Times New Roman" w:cstheme="minorHAnsi"/>
          <w:bCs/>
          <w:lang w:eastAsia="en-GB"/>
        </w:rPr>
        <w:t>this Peer to Peer visit.</w:t>
      </w:r>
    </w:p>
    <w:p w14:paraId="437F7C35" w14:textId="30E063C2" w:rsidR="008501DE" w:rsidRDefault="008501DE" w:rsidP="008501DE">
      <w:pPr>
        <w:pStyle w:val="ListParagraph"/>
        <w:tabs>
          <w:tab w:val="left" w:pos="743"/>
          <w:tab w:val="left" w:pos="2160"/>
          <w:tab w:val="left" w:pos="2880"/>
        </w:tabs>
        <w:spacing w:after="120"/>
        <w:rPr>
          <w:rFonts w:eastAsia="Times New Roman" w:cstheme="minorHAnsi"/>
          <w:bCs/>
          <w:lang w:eastAsia="en-GB"/>
        </w:rPr>
      </w:pPr>
    </w:p>
    <w:p w14:paraId="2B5FDFB8" w14:textId="1816724F" w:rsidR="0080636F" w:rsidRDefault="0080636F" w:rsidP="008501DE">
      <w:pPr>
        <w:pStyle w:val="ListParagraph"/>
        <w:tabs>
          <w:tab w:val="left" w:pos="743"/>
          <w:tab w:val="left" w:pos="2160"/>
          <w:tab w:val="left" w:pos="2880"/>
        </w:tabs>
        <w:spacing w:after="120"/>
        <w:rPr>
          <w:rFonts w:eastAsia="Times New Roman" w:cstheme="minorHAnsi"/>
          <w:bCs/>
          <w:lang w:eastAsia="en-GB"/>
        </w:rPr>
      </w:pPr>
    </w:p>
    <w:p w14:paraId="302BF9B9" w14:textId="2217EA74" w:rsidR="0080636F" w:rsidRDefault="0080636F" w:rsidP="008501DE">
      <w:pPr>
        <w:pStyle w:val="ListParagraph"/>
        <w:tabs>
          <w:tab w:val="left" w:pos="743"/>
          <w:tab w:val="left" w:pos="2160"/>
          <w:tab w:val="left" w:pos="2880"/>
        </w:tabs>
        <w:spacing w:after="120"/>
        <w:rPr>
          <w:rFonts w:eastAsia="Times New Roman" w:cstheme="minorHAnsi"/>
          <w:bCs/>
          <w:lang w:eastAsia="en-GB"/>
        </w:rPr>
      </w:pPr>
    </w:p>
    <w:p w14:paraId="0A8A191E" w14:textId="6EF2577B" w:rsidR="0080636F" w:rsidRDefault="0080636F" w:rsidP="008501DE">
      <w:pPr>
        <w:pStyle w:val="ListParagraph"/>
        <w:tabs>
          <w:tab w:val="left" w:pos="743"/>
          <w:tab w:val="left" w:pos="2160"/>
          <w:tab w:val="left" w:pos="2880"/>
        </w:tabs>
        <w:spacing w:after="120"/>
        <w:rPr>
          <w:rFonts w:eastAsia="Times New Roman" w:cstheme="minorHAnsi"/>
          <w:bCs/>
          <w:lang w:eastAsia="en-GB"/>
        </w:rPr>
      </w:pPr>
    </w:p>
    <w:p w14:paraId="621303BD" w14:textId="77777777" w:rsidR="0080636F" w:rsidRPr="002560E9" w:rsidRDefault="0080636F" w:rsidP="008501DE">
      <w:pPr>
        <w:pStyle w:val="ListParagraph"/>
        <w:tabs>
          <w:tab w:val="left" w:pos="743"/>
          <w:tab w:val="left" w:pos="2160"/>
          <w:tab w:val="left" w:pos="2880"/>
        </w:tabs>
        <w:spacing w:after="120"/>
        <w:rPr>
          <w:rFonts w:eastAsia="Times New Roman" w:cstheme="minorHAnsi"/>
          <w:bCs/>
          <w:lang w:eastAsia="en-GB"/>
        </w:rPr>
      </w:pPr>
    </w:p>
    <w:p w14:paraId="45BFCA06" w14:textId="449B1009" w:rsidR="008501DE" w:rsidRDefault="00323593" w:rsidP="008501DE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  <w:r w:rsidRPr="008501DE">
        <w:rPr>
          <w:rFonts w:eastAsia="Times New Roman" w:cstheme="minorHAnsi"/>
          <w:b/>
          <w:lang w:eastAsia="en-GB"/>
        </w:rPr>
        <w:t>1</w:t>
      </w:r>
      <w:r w:rsidR="00BC6805" w:rsidRPr="008501DE">
        <w:rPr>
          <w:rFonts w:eastAsia="Times New Roman" w:cstheme="minorHAnsi"/>
          <w:b/>
          <w:lang w:eastAsia="en-GB"/>
        </w:rPr>
        <w:t>4</w:t>
      </w:r>
      <w:r w:rsidRPr="008501DE">
        <w:rPr>
          <w:rFonts w:eastAsia="Times New Roman" w:cstheme="minorHAnsi"/>
          <w:b/>
          <w:lang w:eastAsia="en-GB"/>
        </w:rPr>
        <w:t xml:space="preserve">. </w:t>
      </w:r>
      <w:r w:rsidR="008501DE">
        <w:rPr>
          <w:rFonts w:eastAsia="Times New Roman" w:cstheme="minorHAnsi"/>
          <w:b/>
          <w:lang w:eastAsia="en-GB"/>
        </w:rPr>
        <w:tab/>
      </w:r>
      <w:r w:rsidR="008501DE" w:rsidRPr="008501DE">
        <w:rPr>
          <w:rFonts w:eastAsia="Times New Roman" w:cstheme="minorHAnsi"/>
          <w:b/>
          <w:lang w:eastAsia="en-GB"/>
        </w:rPr>
        <w:t>Forward Plan (Pre-Covid)</w:t>
      </w:r>
    </w:p>
    <w:p w14:paraId="0BC31312" w14:textId="55BF5F4C" w:rsidR="002F7B3E" w:rsidRDefault="002F7B3E" w:rsidP="008501DE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</w:p>
    <w:p w14:paraId="29B7C492" w14:textId="3BBF8F82" w:rsidR="002F7B3E" w:rsidRPr="00CC3903" w:rsidRDefault="002F7B3E" w:rsidP="002F7B3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Cs/>
          <w:lang w:eastAsia="en-GB"/>
        </w:rPr>
        <w:t xml:space="preserve">LIS implementation Sub-group activity is due to appear on forthcoming Board Agendas, e.g. Growing Business &amp; </w:t>
      </w:r>
      <w:r w:rsidR="001C1694">
        <w:rPr>
          <w:rFonts w:eastAsia="Times New Roman" w:cstheme="minorHAnsi"/>
          <w:bCs/>
          <w:lang w:eastAsia="en-GB"/>
        </w:rPr>
        <w:t>one other</w:t>
      </w:r>
      <w:r>
        <w:rPr>
          <w:rFonts w:eastAsia="Times New Roman" w:cstheme="minorHAnsi"/>
          <w:bCs/>
          <w:lang w:eastAsia="en-GB"/>
        </w:rPr>
        <w:t xml:space="preserve"> due on 16/04/2020. SA suggested that t</w:t>
      </w:r>
      <w:r w:rsidR="001C1694">
        <w:rPr>
          <w:rFonts w:eastAsia="Times New Roman" w:cstheme="minorHAnsi"/>
          <w:bCs/>
          <w:lang w:eastAsia="en-GB"/>
        </w:rPr>
        <w:t>h</w:t>
      </w:r>
      <w:r>
        <w:rPr>
          <w:rFonts w:eastAsia="Times New Roman" w:cstheme="minorHAnsi"/>
          <w:bCs/>
          <w:lang w:eastAsia="en-GB"/>
        </w:rPr>
        <w:t xml:space="preserve">is </w:t>
      </w:r>
      <w:r w:rsidR="001C1694">
        <w:rPr>
          <w:rFonts w:eastAsia="Times New Roman" w:cstheme="minorHAnsi"/>
          <w:bCs/>
          <w:lang w:eastAsia="en-GB"/>
        </w:rPr>
        <w:t>may be delayed until</w:t>
      </w:r>
      <w:r>
        <w:rPr>
          <w:rFonts w:eastAsia="Times New Roman" w:cstheme="minorHAnsi"/>
          <w:bCs/>
          <w:lang w:eastAsia="en-GB"/>
        </w:rPr>
        <w:t xml:space="preserve"> the May meeting to give Groups time to facilitate meetings/conference calls.</w:t>
      </w:r>
    </w:p>
    <w:p w14:paraId="1051CB0D" w14:textId="77777777" w:rsidR="00CC3903" w:rsidRPr="00E53E7E" w:rsidRDefault="00CC3903" w:rsidP="00CC3903">
      <w:pPr>
        <w:pStyle w:val="ListParagraph"/>
        <w:spacing w:after="0" w:line="240" w:lineRule="auto"/>
        <w:jc w:val="both"/>
        <w:rPr>
          <w:rFonts w:eastAsia="Times New Roman" w:cstheme="minorHAnsi"/>
          <w:b/>
          <w:lang w:eastAsia="en-GB"/>
        </w:rPr>
      </w:pPr>
    </w:p>
    <w:p w14:paraId="281888EE" w14:textId="77BC32D5" w:rsidR="00E517A0" w:rsidRPr="00E517A0" w:rsidRDefault="00E53E7E" w:rsidP="002F7B3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Cs/>
          <w:lang w:eastAsia="en-GB"/>
        </w:rPr>
        <w:t xml:space="preserve">LB felt that Covid -19 will </w:t>
      </w:r>
      <w:r w:rsidR="001C1694">
        <w:rPr>
          <w:rFonts w:eastAsia="Times New Roman" w:cstheme="minorHAnsi"/>
          <w:bCs/>
          <w:lang w:eastAsia="en-GB"/>
        </w:rPr>
        <w:t xml:space="preserve">feature as a standing item. A discussion took place on this area which included reference to: </w:t>
      </w:r>
    </w:p>
    <w:p w14:paraId="416C37FD" w14:textId="77777777" w:rsidR="001C1694" w:rsidRPr="001C1694" w:rsidRDefault="001C1694" w:rsidP="001C1694">
      <w:pPr>
        <w:pStyle w:val="ListParagraph"/>
        <w:rPr>
          <w:rFonts w:eastAsia="Times New Roman" w:cstheme="minorHAnsi"/>
          <w:bCs/>
          <w:lang w:eastAsia="en-GB"/>
        </w:rPr>
      </w:pPr>
    </w:p>
    <w:p w14:paraId="1652CCF5" w14:textId="3CBA8C17" w:rsidR="00E53E7E" w:rsidRPr="001C1694" w:rsidRDefault="00E53E7E" w:rsidP="001C169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lang w:eastAsia="en-GB"/>
        </w:rPr>
      </w:pPr>
      <w:r w:rsidRPr="001C1694">
        <w:rPr>
          <w:rFonts w:eastAsia="Times New Roman" w:cstheme="minorHAnsi"/>
          <w:bCs/>
          <w:lang w:eastAsia="en-GB"/>
        </w:rPr>
        <w:t xml:space="preserve">stats/evidence </w:t>
      </w:r>
      <w:r w:rsidR="001C1694" w:rsidRPr="001C1694">
        <w:rPr>
          <w:rFonts w:eastAsia="Times New Roman" w:cstheme="minorHAnsi"/>
          <w:bCs/>
          <w:lang w:eastAsia="en-GB"/>
        </w:rPr>
        <w:t xml:space="preserve">that </w:t>
      </w:r>
      <w:r w:rsidRPr="001C1694">
        <w:rPr>
          <w:rFonts w:eastAsia="Times New Roman" w:cstheme="minorHAnsi"/>
          <w:bCs/>
          <w:lang w:eastAsia="en-GB"/>
        </w:rPr>
        <w:t>would be useful in detail</w:t>
      </w:r>
      <w:r w:rsidR="001C1694" w:rsidRPr="001C1694">
        <w:rPr>
          <w:rFonts w:eastAsia="Times New Roman" w:cstheme="minorHAnsi"/>
          <w:bCs/>
          <w:lang w:eastAsia="en-GB"/>
        </w:rPr>
        <w:t>ing</w:t>
      </w:r>
      <w:r w:rsidRPr="001C1694">
        <w:rPr>
          <w:rFonts w:eastAsia="Times New Roman" w:cstheme="minorHAnsi"/>
          <w:bCs/>
          <w:lang w:eastAsia="en-GB"/>
        </w:rPr>
        <w:t xml:space="preserve"> what is happening &amp; then promote a search for solutions. Aspire are in the process of ringing 2500 customers asking what support will be needed</w:t>
      </w:r>
      <w:r w:rsidR="00E517A0" w:rsidRPr="001C1694">
        <w:rPr>
          <w:rFonts w:eastAsia="Times New Roman" w:cstheme="minorHAnsi"/>
          <w:bCs/>
          <w:lang w:eastAsia="en-GB"/>
        </w:rPr>
        <w:t xml:space="preserve"> – </w:t>
      </w:r>
      <w:r w:rsidR="00CC3903" w:rsidRPr="001C1694">
        <w:rPr>
          <w:rFonts w:eastAsia="Times New Roman" w:cstheme="minorHAnsi"/>
          <w:bCs/>
          <w:lang w:eastAsia="en-GB"/>
        </w:rPr>
        <w:t>‘</w:t>
      </w:r>
      <w:r w:rsidR="00E517A0" w:rsidRPr="001C1694">
        <w:rPr>
          <w:rFonts w:eastAsia="Times New Roman" w:cstheme="minorHAnsi"/>
          <w:bCs/>
          <w:lang w:eastAsia="en-GB"/>
        </w:rPr>
        <w:t>Maslow’s Hierarchy of Needs</w:t>
      </w:r>
      <w:r w:rsidR="00CC3903" w:rsidRPr="001C1694">
        <w:rPr>
          <w:rFonts w:eastAsia="Times New Roman" w:cstheme="minorHAnsi"/>
          <w:bCs/>
          <w:lang w:eastAsia="en-GB"/>
        </w:rPr>
        <w:t>’</w:t>
      </w:r>
      <w:r w:rsidR="00E517A0" w:rsidRPr="001C1694">
        <w:rPr>
          <w:rFonts w:eastAsia="Times New Roman" w:cstheme="minorHAnsi"/>
          <w:bCs/>
          <w:lang w:eastAsia="en-GB"/>
        </w:rPr>
        <w:t xml:space="preserve"> is coming into play at present. </w:t>
      </w:r>
    </w:p>
    <w:p w14:paraId="5720436A" w14:textId="3FE21EEA" w:rsidR="00E53E7E" w:rsidRPr="001C1694" w:rsidRDefault="00E53E7E" w:rsidP="001C169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lang w:eastAsia="en-GB"/>
        </w:rPr>
      </w:pPr>
      <w:r w:rsidRPr="001C1694">
        <w:rPr>
          <w:rFonts w:eastAsia="Times New Roman" w:cstheme="minorHAnsi"/>
          <w:bCs/>
          <w:lang w:eastAsia="en-GB"/>
        </w:rPr>
        <w:t>S</w:t>
      </w:r>
      <w:r w:rsidR="00E517A0" w:rsidRPr="001C1694">
        <w:rPr>
          <w:rFonts w:eastAsia="Times New Roman" w:cstheme="minorHAnsi"/>
          <w:bCs/>
          <w:lang w:eastAsia="en-GB"/>
        </w:rPr>
        <w:t>W</w:t>
      </w:r>
      <w:r w:rsidRPr="001C1694">
        <w:rPr>
          <w:rFonts w:eastAsia="Times New Roman" w:cstheme="minorHAnsi"/>
          <w:bCs/>
          <w:lang w:eastAsia="en-GB"/>
        </w:rPr>
        <w:t xml:space="preserve"> </w:t>
      </w:r>
      <w:r w:rsidR="00E517A0" w:rsidRPr="001C1694">
        <w:rPr>
          <w:rFonts w:eastAsia="Times New Roman" w:cstheme="minorHAnsi"/>
          <w:bCs/>
          <w:lang w:eastAsia="en-GB"/>
        </w:rPr>
        <w:t>raised awareness of the social difficulties &amp; knock on effect within the education sector &amp; for young people.</w:t>
      </w:r>
    </w:p>
    <w:p w14:paraId="37A8E11D" w14:textId="41FBC367" w:rsidR="00CC3903" w:rsidRPr="001C1694" w:rsidRDefault="001C1694" w:rsidP="001C169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Style w:val="kx21rb"/>
          <w:rFonts w:eastAsia="Times New Roman" w:cstheme="minorHAnsi"/>
          <w:i/>
          <w:iCs/>
          <w:color w:val="FF0000"/>
          <w:lang w:eastAsia="en-GB"/>
        </w:rPr>
      </w:pPr>
      <w:r w:rsidRPr="001C1694">
        <w:rPr>
          <w:rFonts w:eastAsia="Times New Roman" w:cstheme="minorHAnsi"/>
          <w:bCs/>
          <w:lang w:eastAsia="en-GB"/>
        </w:rPr>
        <w:t>M</w:t>
      </w:r>
      <w:r w:rsidR="00CC3903" w:rsidRPr="001C1694">
        <w:rPr>
          <w:rFonts w:eastAsia="Times New Roman" w:cstheme="minorHAnsi"/>
          <w:bCs/>
          <w:lang w:eastAsia="en-GB"/>
        </w:rPr>
        <w:t xml:space="preserve">ental health </w:t>
      </w:r>
      <w:r w:rsidRPr="001C1694">
        <w:rPr>
          <w:rFonts w:eastAsia="Times New Roman" w:cstheme="minorHAnsi"/>
          <w:bCs/>
          <w:lang w:eastAsia="en-GB"/>
        </w:rPr>
        <w:t>impacts</w:t>
      </w:r>
      <w:r w:rsidR="00CC3903" w:rsidRPr="001C1694">
        <w:rPr>
          <w:rFonts w:eastAsia="Times New Roman" w:cstheme="minorHAnsi"/>
          <w:bCs/>
          <w:lang w:eastAsia="en-GB"/>
        </w:rPr>
        <w:t xml:space="preserve"> &amp; the potential suicide risk. </w:t>
      </w:r>
      <w:r w:rsidRPr="001C1694">
        <w:rPr>
          <w:rFonts w:eastAsia="Times New Roman" w:cstheme="minorHAnsi"/>
          <w:bCs/>
          <w:lang w:eastAsia="en-GB"/>
        </w:rPr>
        <w:t>Ability to p</w:t>
      </w:r>
      <w:r w:rsidR="00CC3903" w:rsidRPr="001C1694">
        <w:rPr>
          <w:rFonts w:eastAsia="Times New Roman" w:cstheme="minorHAnsi"/>
          <w:bCs/>
          <w:lang w:eastAsia="en-GB"/>
        </w:rPr>
        <w:t>redict</w:t>
      </w:r>
      <w:r w:rsidRPr="001C1694">
        <w:rPr>
          <w:rFonts w:eastAsia="Times New Roman" w:cstheme="minorHAnsi"/>
          <w:bCs/>
          <w:lang w:eastAsia="en-GB"/>
        </w:rPr>
        <w:t xml:space="preserve"> </w:t>
      </w:r>
      <w:r w:rsidR="00CC3903" w:rsidRPr="001C1694">
        <w:rPr>
          <w:rFonts w:eastAsia="Times New Roman" w:cstheme="minorHAnsi"/>
          <w:bCs/>
          <w:lang w:eastAsia="en-GB"/>
        </w:rPr>
        <w:t>figures</w:t>
      </w:r>
      <w:r w:rsidRPr="001C1694">
        <w:rPr>
          <w:rFonts w:eastAsia="Times New Roman" w:cstheme="minorHAnsi"/>
          <w:bCs/>
          <w:lang w:eastAsia="en-GB"/>
        </w:rPr>
        <w:t xml:space="preserve"> &amp; target support </w:t>
      </w:r>
      <w:r w:rsidR="00CC3903" w:rsidRPr="001C1694">
        <w:rPr>
          <w:rFonts w:eastAsia="Times New Roman" w:cstheme="minorHAnsi"/>
          <w:bCs/>
          <w:lang w:eastAsia="en-GB"/>
        </w:rPr>
        <w:t>based on information regarding redundancies</w:t>
      </w:r>
      <w:r w:rsidRPr="001C1694">
        <w:rPr>
          <w:rFonts w:eastAsia="Times New Roman" w:cstheme="minorHAnsi"/>
          <w:bCs/>
          <w:lang w:eastAsia="en-GB"/>
        </w:rPr>
        <w:t>,</w:t>
      </w:r>
      <w:r w:rsidR="00CC3903" w:rsidRPr="001C1694">
        <w:rPr>
          <w:rFonts w:eastAsia="Times New Roman" w:cstheme="minorHAnsi"/>
          <w:bCs/>
          <w:lang w:eastAsia="en-GB"/>
        </w:rPr>
        <w:t xml:space="preserve"> reduction to earnings</w:t>
      </w:r>
      <w:r w:rsidRPr="001C1694">
        <w:rPr>
          <w:rFonts w:eastAsia="Times New Roman" w:cstheme="minorHAnsi"/>
          <w:bCs/>
          <w:lang w:eastAsia="en-GB"/>
        </w:rPr>
        <w:t>,</w:t>
      </w:r>
      <w:r w:rsidR="00CC3903" w:rsidRPr="001C1694">
        <w:rPr>
          <w:rFonts w:eastAsia="Times New Roman" w:cstheme="minorHAnsi"/>
          <w:bCs/>
          <w:lang w:eastAsia="en-GB"/>
        </w:rPr>
        <w:t xml:space="preserve"> student vulnerability</w:t>
      </w:r>
      <w:r w:rsidRPr="001C1694">
        <w:rPr>
          <w:rFonts w:eastAsia="Times New Roman" w:cstheme="minorHAnsi"/>
          <w:bCs/>
          <w:lang w:eastAsia="en-GB"/>
        </w:rPr>
        <w:t xml:space="preserve"> on</w:t>
      </w:r>
      <w:r w:rsidR="00CC3903" w:rsidRPr="001C1694">
        <w:rPr>
          <w:rFonts w:eastAsia="Times New Roman" w:cstheme="minorHAnsi"/>
          <w:bCs/>
          <w:lang w:eastAsia="en-GB"/>
        </w:rPr>
        <w:t xml:space="preserve"> isolation</w:t>
      </w:r>
      <w:r w:rsidRPr="001C1694">
        <w:rPr>
          <w:rFonts w:eastAsia="Times New Roman" w:cstheme="minorHAnsi"/>
          <w:bCs/>
          <w:lang w:eastAsia="en-GB"/>
        </w:rPr>
        <w:t xml:space="preserve">. Noted that </w:t>
      </w:r>
      <w:r w:rsidR="00CC3903" w:rsidRPr="001C1694">
        <w:rPr>
          <w:rFonts w:eastAsia="Times New Roman" w:cstheme="minorHAnsi"/>
          <w:bCs/>
          <w:lang w:eastAsia="en-GB"/>
        </w:rPr>
        <w:t xml:space="preserve">middle aged men in start up businesses are amongst the highest current suicide concern. </w:t>
      </w:r>
    </w:p>
    <w:p w14:paraId="683E3AD4" w14:textId="49A3F32F" w:rsidR="00CC3903" w:rsidRPr="001C1694" w:rsidRDefault="00CC3903" w:rsidP="001C169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i/>
          <w:iCs/>
          <w:color w:val="FF0000"/>
          <w:lang w:eastAsia="en-GB"/>
        </w:rPr>
      </w:pPr>
      <w:r w:rsidRPr="001C1694">
        <w:rPr>
          <w:rFonts w:eastAsia="Times New Roman" w:cstheme="minorHAnsi"/>
          <w:bCs/>
          <w:lang w:eastAsia="en-GB"/>
        </w:rPr>
        <w:t>JC advised that the Secretariat Team</w:t>
      </w:r>
      <w:r w:rsidR="001C1694" w:rsidRPr="001C1694">
        <w:rPr>
          <w:rFonts w:eastAsia="Times New Roman" w:cstheme="minorHAnsi"/>
          <w:bCs/>
          <w:lang w:eastAsia="en-GB"/>
        </w:rPr>
        <w:t xml:space="preserve"> had made a business continuity outline/plan </w:t>
      </w:r>
      <w:r w:rsidRPr="001C1694">
        <w:rPr>
          <w:rFonts w:eastAsia="Times New Roman" w:cstheme="minorHAnsi"/>
          <w:bCs/>
          <w:lang w:eastAsia="en-GB"/>
        </w:rPr>
        <w:t xml:space="preserve">to prepare for </w:t>
      </w:r>
      <w:r w:rsidR="001C1694" w:rsidRPr="001C1694">
        <w:rPr>
          <w:rFonts w:eastAsia="Times New Roman" w:cstheme="minorHAnsi"/>
          <w:bCs/>
          <w:lang w:eastAsia="en-GB"/>
        </w:rPr>
        <w:t>home-</w:t>
      </w:r>
      <w:r w:rsidRPr="001C1694">
        <w:rPr>
          <w:rFonts w:eastAsia="Times New Roman" w:cstheme="minorHAnsi"/>
          <w:bCs/>
          <w:lang w:eastAsia="en-GB"/>
        </w:rPr>
        <w:t>work</w:t>
      </w:r>
      <w:r w:rsidR="001C1694" w:rsidRPr="001C1694">
        <w:rPr>
          <w:rFonts w:eastAsia="Times New Roman" w:cstheme="minorHAnsi"/>
          <w:bCs/>
          <w:lang w:eastAsia="en-GB"/>
        </w:rPr>
        <w:t xml:space="preserve">ing while </w:t>
      </w:r>
      <w:r w:rsidRPr="001C1694">
        <w:rPr>
          <w:rFonts w:eastAsia="Times New Roman" w:cstheme="minorHAnsi"/>
          <w:bCs/>
          <w:lang w:eastAsia="en-GB"/>
        </w:rPr>
        <w:t>remain</w:t>
      </w:r>
      <w:r w:rsidR="001C1694" w:rsidRPr="001C1694">
        <w:rPr>
          <w:rFonts w:eastAsia="Times New Roman" w:cstheme="minorHAnsi"/>
          <w:bCs/>
          <w:lang w:eastAsia="en-GB"/>
        </w:rPr>
        <w:t>ing</w:t>
      </w:r>
      <w:r w:rsidRPr="001C1694">
        <w:rPr>
          <w:rFonts w:eastAsia="Times New Roman" w:cstheme="minorHAnsi"/>
          <w:bCs/>
          <w:lang w:eastAsia="en-GB"/>
        </w:rPr>
        <w:t xml:space="preserve"> available to the Board, sub-groups, public etc</w:t>
      </w:r>
      <w:r w:rsidRPr="001C1694">
        <w:rPr>
          <w:rFonts w:eastAsia="Times New Roman" w:cstheme="minorHAnsi"/>
          <w:bCs/>
          <w:i/>
          <w:iCs/>
          <w:lang w:eastAsia="en-GB"/>
        </w:rPr>
        <w:t>.</w:t>
      </w:r>
      <w:r w:rsidR="001C1694" w:rsidRPr="001C1694">
        <w:rPr>
          <w:rFonts w:eastAsia="Times New Roman" w:cstheme="minorHAnsi"/>
          <w:bCs/>
          <w:i/>
          <w:iCs/>
          <w:lang w:eastAsia="en-GB"/>
        </w:rPr>
        <w:t xml:space="preserve"> Operational since lockdown, circulated with minutes.</w:t>
      </w:r>
    </w:p>
    <w:p w14:paraId="01DF1003" w14:textId="65D58709" w:rsidR="00CC3903" w:rsidRPr="001C1694" w:rsidRDefault="00CC3903" w:rsidP="001C169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i/>
          <w:iCs/>
          <w:color w:val="FF0000"/>
          <w:lang w:eastAsia="en-GB"/>
        </w:rPr>
      </w:pPr>
      <w:r w:rsidRPr="001C1694">
        <w:rPr>
          <w:rFonts w:eastAsia="Times New Roman" w:cstheme="minorHAnsi"/>
          <w:bCs/>
          <w:lang w:eastAsia="en-GB"/>
        </w:rPr>
        <w:t>LB suggested a WhatsApp group for the Board</w:t>
      </w:r>
      <w:r w:rsidR="001C1694" w:rsidRPr="001C1694">
        <w:rPr>
          <w:rFonts w:eastAsia="Times New Roman" w:cstheme="minorHAnsi"/>
          <w:bCs/>
          <w:lang w:eastAsia="en-GB"/>
        </w:rPr>
        <w:t xml:space="preserve"> Directors</w:t>
      </w:r>
      <w:r w:rsidR="00135216" w:rsidRPr="001C1694">
        <w:rPr>
          <w:rFonts w:eastAsia="Times New Roman" w:cstheme="minorHAnsi"/>
          <w:bCs/>
          <w:lang w:eastAsia="en-GB"/>
        </w:rPr>
        <w:t>. This could potentially be extended beyond the Board if members felt it appropriate later. Staffs University have set up something similar for staff.</w:t>
      </w:r>
    </w:p>
    <w:p w14:paraId="210260B2" w14:textId="4D25375E" w:rsidR="00CC3903" w:rsidRPr="001C1694" w:rsidRDefault="00135216" w:rsidP="001C169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i/>
          <w:iCs/>
          <w:lang w:eastAsia="en-GB"/>
        </w:rPr>
      </w:pPr>
      <w:r w:rsidRPr="001C1694">
        <w:rPr>
          <w:rFonts w:eastAsia="Times New Roman" w:cstheme="minorHAnsi"/>
          <w:lang w:eastAsia="en-GB"/>
        </w:rPr>
        <w:t>AW will share what other LEPs are doing with JC.</w:t>
      </w:r>
    </w:p>
    <w:p w14:paraId="4563F574" w14:textId="375FCAC4" w:rsidR="00135216" w:rsidRPr="001C1694" w:rsidRDefault="00135216" w:rsidP="001C169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i/>
          <w:iCs/>
          <w:lang w:eastAsia="en-GB"/>
        </w:rPr>
      </w:pPr>
      <w:r w:rsidRPr="001C1694">
        <w:rPr>
          <w:rFonts w:eastAsia="Times New Roman" w:cstheme="minorHAnsi"/>
          <w:lang w:eastAsia="en-GB"/>
        </w:rPr>
        <w:t xml:space="preserve">PF advised that already </w:t>
      </w:r>
      <w:r w:rsidR="008E06D6" w:rsidRPr="001C1694">
        <w:rPr>
          <w:rFonts w:eastAsia="Times New Roman" w:cstheme="minorHAnsi"/>
          <w:lang w:eastAsia="en-GB"/>
        </w:rPr>
        <w:t>the US crisis has led to a shortage of products which Wade are supplying. China is also bouncing back now.</w:t>
      </w:r>
    </w:p>
    <w:p w14:paraId="2F91148A" w14:textId="5BBD9571" w:rsidR="008E06D6" w:rsidRPr="001C1694" w:rsidRDefault="008E06D6" w:rsidP="001C169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i/>
          <w:iCs/>
          <w:lang w:eastAsia="en-GB"/>
        </w:rPr>
      </w:pPr>
      <w:r w:rsidRPr="001C1694">
        <w:rPr>
          <w:rFonts w:eastAsia="Times New Roman" w:cstheme="minorHAnsi"/>
          <w:lang w:eastAsia="en-GB"/>
        </w:rPr>
        <w:t>HA advised that clay sales were taking off too. Panic buying of product.</w:t>
      </w:r>
    </w:p>
    <w:p w14:paraId="1D80B742" w14:textId="0294D5FD" w:rsidR="008E06D6" w:rsidRPr="001C1694" w:rsidRDefault="008E06D6" w:rsidP="001C169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i/>
          <w:iCs/>
          <w:lang w:eastAsia="en-GB"/>
        </w:rPr>
      </w:pPr>
      <w:r w:rsidRPr="001C1694">
        <w:rPr>
          <w:rFonts w:eastAsia="Times New Roman" w:cstheme="minorHAnsi"/>
          <w:lang w:eastAsia="en-GB"/>
        </w:rPr>
        <w:t xml:space="preserve">It was </w:t>
      </w:r>
      <w:r w:rsidR="001C1694" w:rsidRPr="001C1694">
        <w:rPr>
          <w:rFonts w:eastAsia="Times New Roman" w:cstheme="minorHAnsi"/>
          <w:lang w:eastAsia="en-GB"/>
        </w:rPr>
        <w:t xml:space="preserve">noted that encouraging </w:t>
      </w:r>
      <w:r w:rsidRPr="001C1694">
        <w:rPr>
          <w:rFonts w:eastAsia="Times New Roman" w:cstheme="minorHAnsi"/>
          <w:lang w:eastAsia="en-GB"/>
        </w:rPr>
        <w:t xml:space="preserve">public compliance </w:t>
      </w:r>
      <w:r w:rsidR="001C1694" w:rsidRPr="001C1694">
        <w:rPr>
          <w:rFonts w:eastAsia="Times New Roman" w:cstheme="minorHAnsi"/>
          <w:lang w:eastAsia="en-GB"/>
        </w:rPr>
        <w:t xml:space="preserve">with government advice was </w:t>
      </w:r>
      <w:r w:rsidRPr="001C1694">
        <w:rPr>
          <w:rFonts w:eastAsia="Times New Roman" w:cstheme="minorHAnsi"/>
          <w:lang w:eastAsia="en-GB"/>
        </w:rPr>
        <w:t>essential</w:t>
      </w:r>
      <w:r w:rsidR="001C1694" w:rsidRPr="001C1694">
        <w:rPr>
          <w:rFonts w:eastAsia="Times New Roman" w:cstheme="minorHAnsi"/>
          <w:lang w:eastAsia="en-GB"/>
        </w:rPr>
        <w:t>. Over time more positive news stories &amp; feedback could support business in pursuing their own resilience and planning for the future</w:t>
      </w:r>
      <w:r w:rsidR="001C1694" w:rsidRPr="001C1694">
        <w:rPr>
          <w:rFonts w:eastAsia="Times New Roman" w:cstheme="minorHAnsi"/>
          <w:i/>
          <w:iCs/>
          <w:lang w:eastAsia="en-GB"/>
        </w:rPr>
        <w:t>.</w:t>
      </w:r>
    </w:p>
    <w:p w14:paraId="2D7E2523" w14:textId="0AF6227D" w:rsidR="00CC3903" w:rsidRPr="00CC3903" w:rsidRDefault="00CC3903" w:rsidP="00CC3903">
      <w:pPr>
        <w:spacing w:after="0" w:line="240" w:lineRule="auto"/>
        <w:ind w:left="360"/>
        <w:jc w:val="both"/>
        <w:rPr>
          <w:rFonts w:eastAsia="Times New Roman" w:cstheme="minorHAnsi"/>
          <w:color w:val="FF0000"/>
          <w:lang w:eastAsia="en-GB"/>
        </w:rPr>
      </w:pPr>
    </w:p>
    <w:p w14:paraId="62AFF9DB" w14:textId="1411433E" w:rsidR="008501DE" w:rsidRDefault="008501DE" w:rsidP="00242393">
      <w:pPr>
        <w:spacing w:after="0" w:line="240" w:lineRule="auto"/>
        <w:ind w:left="426" w:hanging="426"/>
        <w:jc w:val="both"/>
        <w:rPr>
          <w:rFonts w:eastAsia="Times New Roman" w:cstheme="minorHAnsi"/>
          <w:b/>
          <w:lang w:eastAsia="en-GB"/>
        </w:rPr>
      </w:pPr>
    </w:p>
    <w:p w14:paraId="1405F5FB" w14:textId="1528F3AB" w:rsidR="00242393" w:rsidRPr="00F36CBE" w:rsidRDefault="008501DE" w:rsidP="00242393">
      <w:pPr>
        <w:spacing w:after="0" w:line="240" w:lineRule="auto"/>
        <w:ind w:left="426" w:hanging="426"/>
        <w:jc w:val="both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 xml:space="preserve">15. </w:t>
      </w:r>
      <w:r>
        <w:rPr>
          <w:rFonts w:eastAsia="Times New Roman" w:cstheme="minorHAnsi"/>
          <w:b/>
          <w:lang w:eastAsia="en-GB"/>
        </w:rPr>
        <w:tab/>
      </w:r>
      <w:r>
        <w:rPr>
          <w:rFonts w:eastAsia="Times New Roman" w:cstheme="minorHAnsi"/>
          <w:b/>
          <w:lang w:eastAsia="en-GB"/>
        </w:rPr>
        <w:tab/>
      </w:r>
      <w:r w:rsidR="001B6D56" w:rsidRPr="00F36CBE">
        <w:rPr>
          <w:rFonts w:eastAsia="Times New Roman" w:cstheme="minorHAnsi"/>
          <w:b/>
          <w:lang w:eastAsia="en-GB"/>
        </w:rPr>
        <w:t>Any Other Business</w:t>
      </w:r>
    </w:p>
    <w:p w14:paraId="227C423D" w14:textId="77777777" w:rsidR="00242393" w:rsidRDefault="00242393" w:rsidP="00323593">
      <w:pPr>
        <w:spacing w:after="0" w:line="240" w:lineRule="auto"/>
        <w:ind w:left="426" w:hanging="426"/>
        <w:jc w:val="both"/>
        <w:rPr>
          <w:rFonts w:eastAsia="Times New Roman" w:cstheme="minorHAnsi"/>
          <w:b/>
          <w:lang w:eastAsia="en-GB"/>
        </w:rPr>
      </w:pPr>
    </w:p>
    <w:p w14:paraId="1079E92D" w14:textId="583603B0" w:rsidR="00135216" w:rsidRDefault="00135216" w:rsidP="0013521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bCs/>
          <w:lang w:eastAsia="en-GB"/>
        </w:rPr>
      </w:pPr>
      <w:r w:rsidRPr="00863F79">
        <w:rPr>
          <w:rFonts w:eastAsia="Times New Roman" w:cstheme="minorHAnsi"/>
          <w:bCs/>
          <w:lang w:eastAsia="en-GB"/>
        </w:rPr>
        <w:t xml:space="preserve">MA </w:t>
      </w:r>
      <w:r w:rsidR="00863F79" w:rsidRPr="00863F79">
        <w:rPr>
          <w:rFonts w:eastAsia="Times New Roman" w:cstheme="minorHAnsi"/>
          <w:bCs/>
          <w:lang w:eastAsia="en-GB"/>
        </w:rPr>
        <w:t xml:space="preserve">requested an </w:t>
      </w:r>
      <w:r w:rsidRPr="00863F79">
        <w:rPr>
          <w:rFonts w:eastAsia="Times New Roman" w:cstheme="minorHAnsi"/>
          <w:bCs/>
          <w:lang w:eastAsia="en-GB"/>
        </w:rPr>
        <w:t>Action</w:t>
      </w:r>
      <w:r w:rsidR="00863F79" w:rsidRPr="00863F79">
        <w:rPr>
          <w:rFonts w:eastAsia="Times New Roman" w:cstheme="minorHAnsi"/>
          <w:bCs/>
          <w:lang w:eastAsia="en-GB"/>
        </w:rPr>
        <w:t>s</w:t>
      </w:r>
      <w:r w:rsidRPr="00863F79">
        <w:rPr>
          <w:rFonts w:eastAsia="Times New Roman" w:cstheme="minorHAnsi"/>
          <w:bCs/>
          <w:lang w:eastAsia="en-GB"/>
        </w:rPr>
        <w:t xml:space="preserve"> Log </w:t>
      </w:r>
      <w:r w:rsidR="00863F79" w:rsidRPr="00863F79">
        <w:rPr>
          <w:rFonts w:eastAsia="Times New Roman" w:cstheme="minorHAnsi"/>
          <w:bCs/>
          <w:lang w:eastAsia="en-GB"/>
        </w:rPr>
        <w:t xml:space="preserve">be provided after each meeting.  </w:t>
      </w:r>
      <w:r w:rsidRPr="00863F79">
        <w:rPr>
          <w:rFonts w:eastAsia="Times New Roman" w:cstheme="minorHAnsi"/>
          <w:bCs/>
          <w:lang w:eastAsia="en-GB"/>
        </w:rPr>
        <w:t>AR advised that</w:t>
      </w:r>
      <w:r w:rsidR="00863F79">
        <w:rPr>
          <w:rFonts w:eastAsia="Times New Roman" w:cstheme="minorHAnsi"/>
          <w:bCs/>
          <w:lang w:eastAsia="en-GB"/>
        </w:rPr>
        <w:t xml:space="preserve"> this would be pursued on MS Teams.  He would hope to </w:t>
      </w:r>
      <w:r w:rsidRPr="00863F79">
        <w:rPr>
          <w:rFonts w:eastAsia="Times New Roman" w:cstheme="minorHAnsi"/>
          <w:bCs/>
          <w:lang w:eastAsia="en-GB"/>
        </w:rPr>
        <w:t>open up MS ‘Teams’ for use by the Board quicker than scheduled</w:t>
      </w:r>
      <w:r w:rsidR="00863F79">
        <w:rPr>
          <w:rFonts w:eastAsia="Times New Roman" w:cstheme="minorHAnsi"/>
          <w:bCs/>
          <w:lang w:eastAsia="en-GB"/>
        </w:rPr>
        <w:t>.  I</w:t>
      </w:r>
      <w:r w:rsidRPr="00863F79">
        <w:rPr>
          <w:rFonts w:eastAsia="Times New Roman" w:cstheme="minorHAnsi"/>
          <w:bCs/>
          <w:lang w:eastAsia="en-GB"/>
        </w:rPr>
        <w:t>n light of the crisis</w:t>
      </w:r>
      <w:r w:rsidR="00863F79">
        <w:rPr>
          <w:rFonts w:eastAsia="Times New Roman" w:cstheme="minorHAnsi"/>
          <w:bCs/>
          <w:lang w:eastAsia="en-GB"/>
        </w:rPr>
        <w:t xml:space="preserve">, </w:t>
      </w:r>
      <w:r w:rsidRPr="00863F79">
        <w:rPr>
          <w:rFonts w:eastAsia="Times New Roman" w:cstheme="minorHAnsi"/>
          <w:bCs/>
          <w:lang w:eastAsia="en-GB"/>
        </w:rPr>
        <w:t>enforced modern working practices should lead to good behavioural changes nationally if not globally.</w:t>
      </w:r>
    </w:p>
    <w:p w14:paraId="2B386EC0" w14:textId="48EF5A5D" w:rsidR="00863F79" w:rsidRDefault="00863F79" w:rsidP="00863F79">
      <w:pPr>
        <w:spacing w:after="0" w:line="240" w:lineRule="auto"/>
        <w:jc w:val="both"/>
        <w:rPr>
          <w:rFonts w:eastAsia="Times New Roman" w:cstheme="minorHAnsi"/>
          <w:bCs/>
          <w:lang w:eastAsia="en-GB"/>
        </w:rPr>
      </w:pPr>
    </w:p>
    <w:p w14:paraId="216A7F00" w14:textId="0D96EBFC" w:rsidR="00863F79" w:rsidRDefault="00863F79" w:rsidP="00863F79">
      <w:pPr>
        <w:spacing w:after="0" w:line="240" w:lineRule="auto"/>
        <w:jc w:val="both"/>
        <w:rPr>
          <w:rFonts w:eastAsia="Times New Roman" w:cstheme="minorHAnsi"/>
          <w:bCs/>
          <w:lang w:eastAsia="en-GB"/>
        </w:rPr>
      </w:pPr>
    </w:p>
    <w:p w14:paraId="71E7D2DF" w14:textId="6591BB48" w:rsidR="00863F79" w:rsidRDefault="00863F79" w:rsidP="00863F79">
      <w:pPr>
        <w:spacing w:after="0" w:line="240" w:lineRule="auto"/>
        <w:jc w:val="both"/>
        <w:rPr>
          <w:rFonts w:eastAsia="Times New Roman" w:cstheme="minorHAnsi"/>
          <w:bCs/>
          <w:lang w:eastAsia="en-GB"/>
        </w:rPr>
      </w:pPr>
    </w:p>
    <w:p w14:paraId="22CAA62E" w14:textId="07B8AD8B" w:rsidR="00863F79" w:rsidRPr="00863F79" w:rsidRDefault="00863F79" w:rsidP="00863F79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  <w:r w:rsidRPr="00863F79">
        <w:rPr>
          <w:rFonts w:eastAsia="Times New Roman" w:cstheme="minorHAnsi"/>
          <w:b/>
          <w:lang w:eastAsia="en-GB"/>
        </w:rPr>
        <w:t xml:space="preserve">Date of Next Meeting: </w:t>
      </w:r>
      <w:r w:rsidRPr="00863F79">
        <w:rPr>
          <w:rFonts w:eastAsia="Times New Roman" w:cstheme="minorHAnsi"/>
          <w:b/>
          <w:lang w:eastAsia="en-GB"/>
        </w:rPr>
        <w:tab/>
        <w:t>Thursday 16 April 2020</w:t>
      </w:r>
    </w:p>
    <w:p w14:paraId="2ADD7DD0" w14:textId="072DFF93" w:rsidR="00863F79" w:rsidRPr="00863F79" w:rsidRDefault="00863F79" w:rsidP="00863F79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  <w:r w:rsidRPr="00863F79">
        <w:rPr>
          <w:rFonts w:eastAsia="Times New Roman" w:cstheme="minorHAnsi"/>
          <w:b/>
          <w:lang w:eastAsia="en-GB"/>
        </w:rPr>
        <w:t>Location:</w:t>
      </w:r>
      <w:r w:rsidRPr="00863F79">
        <w:rPr>
          <w:rFonts w:eastAsia="Times New Roman" w:cstheme="minorHAnsi"/>
          <w:b/>
          <w:lang w:eastAsia="en-GB"/>
        </w:rPr>
        <w:tab/>
      </w:r>
      <w:r w:rsidRPr="00863F79">
        <w:rPr>
          <w:rFonts w:eastAsia="Times New Roman" w:cstheme="minorHAnsi"/>
          <w:b/>
          <w:lang w:eastAsia="en-GB"/>
        </w:rPr>
        <w:tab/>
        <w:t>Via MS Teams.</w:t>
      </w:r>
    </w:p>
    <w:sectPr w:rsidR="00863F79" w:rsidRPr="00863F79" w:rsidSect="004E2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1" w:right="907" w:bottom="851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2F38D" w14:textId="77777777" w:rsidR="00CA79D8" w:rsidRDefault="00CA79D8">
      <w:pPr>
        <w:spacing w:after="0" w:line="240" w:lineRule="auto"/>
      </w:pPr>
      <w:r>
        <w:separator/>
      </w:r>
    </w:p>
  </w:endnote>
  <w:endnote w:type="continuationSeparator" w:id="0">
    <w:p w14:paraId="7D8EF0DC" w14:textId="77777777" w:rsidR="00CA79D8" w:rsidRDefault="00CA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619B" w14:textId="77777777" w:rsidR="007B1B50" w:rsidRDefault="007B1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281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B9D94" w14:textId="77777777" w:rsidR="00CA79D8" w:rsidRDefault="00CA79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A8F40E" w14:textId="77777777" w:rsidR="00CA79D8" w:rsidRDefault="00CA79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5DBB" w14:textId="77777777" w:rsidR="007B1B50" w:rsidRDefault="007B1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206AE" w14:textId="77777777" w:rsidR="00CA79D8" w:rsidRDefault="00CA79D8">
      <w:pPr>
        <w:spacing w:after="0" w:line="240" w:lineRule="auto"/>
      </w:pPr>
      <w:r>
        <w:separator/>
      </w:r>
    </w:p>
  </w:footnote>
  <w:footnote w:type="continuationSeparator" w:id="0">
    <w:p w14:paraId="19CD8805" w14:textId="77777777" w:rsidR="00CA79D8" w:rsidRDefault="00CA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255B0" w14:textId="77777777" w:rsidR="007B1B50" w:rsidRDefault="007B1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1F2B2" w14:textId="67B707DE" w:rsidR="00CA79D8" w:rsidRDefault="00CA79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0073C" w14:textId="77777777" w:rsidR="007B1B50" w:rsidRDefault="007B1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62C"/>
    <w:multiLevelType w:val="hybridMultilevel"/>
    <w:tmpl w:val="1A40539C"/>
    <w:lvl w:ilvl="0" w:tplc="98FC91F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5686"/>
    <w:multiLevelType w:val="hybridMultilevel"/>
    <w:tmpl w:val="2716E57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D19"/>
    <w:multiLevelType w:val="hybridMultilevel"/>
    <w:tmpl w:val="05468D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D1000"/>
    <w:multiLevelType w:val="hybridMultilevel"/>
    <w:tmpl w:val="FE8C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E7288"/>
    <w:multiLevelType w:val="multilevel"/>
    <w:tmpl w:val="50A4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4F7C86"/>
    <w:multiLevelType w:val="hybridMultilevel"/>
    <w:tmpl w:val="FE9E960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AB3B5B"/>
    <w:multiLevelType w:val="hybridMultilevel"/>
    <w:tmpl w:val="BE72BBE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2625F4"/>
    <w:multiLevelType w:val="hybridMultilevel"/>
    <w:tmpl w:val="763EC172"/>
    <w:lvl w:ilvl="0" w:tplc="037A9C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C1545C"/>
    <w:multiLevelType w:val="hybridMultilevel"/>
    <w:tmpl w:val="3A30B180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C23B25"/>
    <w:multiLevelType w:val="hybridMultilevel"/>
    <w:tmpl w:val="7BC6CD5A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6A1341"/>
    <w:multiLevelType w:val="hybridMultilevel"/>
    <w:tmpl w:val="C57EF7A4"/>
    <w:lvl w:ilvl="0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C99336C"/>
    <w:multiLevelType w:val="hybridMultilevel"/>
    <w:tmpl w:val="ED00A6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62331"/>
    <w:multiLevelType w:val="hybridMultilevel"/>
    <w:tmpl w:val="9D7AFD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714C72"/>
    <w:multiLevelType w:val="hybridMultilevel"/>
    <w:tmpl w:val="978E91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AA0301"/>
    <w:multiLevelType w:val="hybridMultilevel"/>
    <w:tmpl w:val="DF067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EF622B"/>
    <w:multiLevelType w:val="hybridMultilevel"/>
    <w:tmpl w:val="C05AB2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CA42C1"/>
    <w:multiLevelType w:val="hybridMultilevel"/>
    <w:tmpl w:val="0B587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92047"/>
    <w:multiLevelType w:val="hybridMultilevel"/>
    <w:tmpl w:val="E7868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33E25"/>
    <w:multiLevelType w:val="hybridMultilevel"/>
    <w:tmpl w:val="894EDA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00778"/>
    <w:multiLevelType w:val="hybridMultilevel"/>
    <w:tmpl w:val="8488B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065E8"/>
    <w:multiLevelType w:val="hybridMultilevel"/>
    <w:tmpl w:val="95D8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1276E"/>
    <w:multiLevelType w:val="hybridMultilevel"/>
    <w:tmpl w:val="6456C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E1CCC"/>
    <w:multiLevelType w:val="hybridMultilevel"/>
    <w:tmpl w:val="D1F0A1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BC9553F"/>
    <w:multiLevelType w:val="hybridMultilevel"/>
    <w:tmpl w:val="F1304680"/>
    <w:lvl w:ilvl="0" w:tplc="037A9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41561"/>
    <w:multiLevelType w:val="hybridMultilevel"/>
    <w:tmpl w:val="BBEE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905F1"/>
    <w:multiLevelType w:val="hybridMultilevel"/>
    <w:tmpl w:val="38824394"/>
    <w:lvl w:ilvl="0" w:tplc="037A9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6"/>
  </w:num>
  <w:num w:numId="5">
    <w:abstractNumId w:val="18"/>
  </w:num>
  <w:num w:numId="6">
    <w:abstractNumId w:val="11"/>
  </w:num>
  <w:num w:numId="7">
    <w:abstractNumId w:val="1"/>
  </w:num>
  <w:num w:numId="8">
    <w:abstractNumId w:val="4"/>
  </w:num>
  <w:num w:numId="9">
    <w:abstractNumId w:val="19"/>
  </w:num>
  <w:num w:numId="10">
    <w:abstractNumId w:val="5"/>
  </w:num>
  <w:num w:numId="11">
    <w:abstractNumId w:val="9"/>
  </w:num>
  <w:num w:numId="12">
    <w:abstractNumId w:val="10"/>
  </w:num>
  <w:num w:numId="13">
    <w:abstractNumId w:val="13"/>
  </w:num>
  <w:num w:numId="14">
    <w:abstractNumId w:val="21"/>
  </w:num>
  <w:num w:numId="15">
    <w:abstractNumId w:val="17"/>
  </w:num>
  <w:num w:numId="16">
    <w:abstractNumId w:val="14"/>
  </w:num>
  <w:num w:numId="17">
    <w:abstractNumId w:val="16"/>
  </w:num>
  <w:num w:numId="18">
    <w:abstractNumId w:val="3"/>
  </w:num>
  <w:num w:numId="19">
    <w:abstractNumId w:val="24"/>
  </w:num>
  <w:num w:numId="20">
    <w:abstractNumId w:val="20"/>
  </w:num>
  <w:num w:numId="21">
    <w:abstractNumId w:val="15"/>
  </w:num>
  <w:num w:numId="22">
    <w:abstractNumId w:val="23"/>
  </w:num>
  <w:num w:numId="23">
    <w:abstractNumId w:val="7"/>
  </w:num>
  <w:num w:numId="24">
    <w:abstractNumId w:val="25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93"/>
    <w:rsid w:val="00052F26"/>
    <w:rsid w:val="000730C9"/>
    <w:rsid w:val="00073A23"/>
    <w:rsid w:val="00097444"/>
    <w:rsid w:val="000A7455"/>
    <w:rsid w:val="000B520D"/>
    <w:rsid w:val="000C3225"/>
    <w:rsid w:val="00121DE9"/>
    <w:rsid w:val="001279A8"/>
    <w:rsid w:val="00135216"/>
    <w:rsid w:val="00141C6C"/>
    <w:rsid w:val="00151285"/>
    <w:rsid w:val="00193512"/>
    <w:rsid w:val="001A2090"/>
    <w:rsid w:val="001B4DD1"/>
    <w:rsid w:val="001B6C74"/>
    <w:rsid w:val="001B6D56"/>
    <w:rsid w:val="001C01F3"/>
    <w:rsid w:val="001C1694"/>
    <w:rsid w:val="001D0908"/>
    <w:rsid w:val="00204A74"/>
    <w:rsid w:val="00204FBC"/>
    <w:rsid w:val="002223A0"/>
    <w:rsid w:val="00233E92"/>
    <w:rsid w:val="00242393"/>
    <w:rsid w:val="002560E9"/>
    <w:rsid w:val="002E2ED1"/>
    <w:rsid w:val="002E4752"/>
    <w:rsid w:val="002F7B3E"/>
    <w:rsid w:val="00323593"/>
    <w:rsid w:val="0035085C"/>
    <w:rsid w:val="00352F03"/>
    <w:rsid w:val="00377786"/>
    <w:rsid w:val="00377FA7"/>
    <w:rsid w:val="003956B7"/>
    <w:rsid w:val="003E6D60"/>
    <w:rsid w:val="004138D0"/>
    <w:rsid w:val="0043176D"/>
    <w:rsid w:val="00457CAC"/>
    <w:rsid w:val="0048316D"/>
    <w:rsid w:val="0048737E"/>
    <w:rsid w:val="004E2BB3"/>
    <w:rsid w:val="00506402"/>
    <w:rsid w:val="005142FE"/>
    <w:rsid w:val="00522EB3"/>
    <w:rsid w:val="00551FB5"/>
    <w:rsid w:val="005A4568"/>
    <w:rsid w:val="005C28AD"/>
    <w:rsid w:val="005E519D"/>
    <w:rsid w:val="006059B7"/>
    <w:rsid w:val="006342CC"/>
    <w:rsid w:val="006377C6"/>
    <w:rsid w:val="00674AEE"/>
    <w:rsid w:val="006C26B3"/>
    <w:rsid w:val="006D1167"/>
    <w:rsid w:val="006D7777"/>
    <w:rsid w:val="00706B99"/>
    <w:rsid w:val="00721586"/>
    <w:rsid w:val="007325D8"/>
    <w:rsid w:val="007751D1"/>
    <w:rsid w:val="0078594E"/>
    <w:rsid w:val="007B1B50"/>
    <w:rsid w:val="007C4E63"/>
    <w:rsid w:val="00805C23"/>
    <w:rsid w:val="0080636F"/>
    <w:rsid w:val="008075FA"/>
    <w:rsid w:val="00834D45"/>
    <w:rsid w:val="008417AD"/>
    <w:rsid w:val="008501DE"/>
    <w:rsid w:val="00863F79"/>
    <w:rsid w:val="00890617"/>
    <w:rsid w:val="008A0803"/>
    <w:rsid w:val="008C69CD"/>
    <w:rsid w:val="008D3300"/>
    <w:rsid w:val="008E06D6"/>
    <w:rsid w:val="00923098"/>
    <w:rsid w:val="00956121"/>
    <w:rsid w:val="00996B32"/>
    <w:rsid w:val="009A7E40"/>
    <w:rsid w:val="009C6B02"/>
    <w:rsid w:val="009E4C60"/>
    <w:rsid w:val="00A40A5D"/>
    <w:rsid w:val="00A4361C"/>
    <w:rsid w:val="00A6043A"/>
    <w:rsid w:val="00A61775"/>
    <w:rsid w:val="00A8015D"/>
    <w:rsid w:val="00A80E97"/>
    <w:rsid w:val="00AD417E"/>
    <w:rsid w:val="00AF6603"/>
    <w:rsid w:val="00B07346"/>
    <w:rsid w:val="00B21EE6"/>
    <w:rsid w:val="00B43D13"/>
    <w:rsid w:val="00B46406"/>
    <w:rsid w:val="00B6305B"/>
    <w:rsid w:val="00BC1ABA"/>
    <w:rsid w:val="00BC6805"/>
    <w:rsid w:val="00C00B7D"/>
    <w:rsid w:val="00C0227E"/>
    <w:rsid w:val="00C37995"/>
    <w:rsid w:val="00CA2777"/>
    <w:rsid w:val="00CA79D8"/>
    <w:rsid w:val="00CC3903"/>
    <w:rsid w:val="00D82BEE"/>
    <w:rsid w:val="00D868AD"/>
    <w:rsid w:val="00DA64E2"/>
    <w:rsid w:val="00DD0DBD"/>
    <w:rsid w:val="00DE74C5"/>
    <w:rsid w:val="00E33014"/>
    <w:rsid w:val="00E333C4"/>
    <w:rsid w:val="00E517A0"/>
    <w:rsid w:val="00E53E7E"/>
    <w:rsid w:val="00E5456F"/>
    <w:rsid w:val="00E82C17"/>
    <w:rsid w:val="00E8590B"/>
    <w:rsid w:val="00EB0FBB"/>
    <w:rsid w:val="00ED2105"/>
    <w:rsid w:val="00EE329B"/>
    <w:rsid w:val="00EF4FED"/>
    <w:rsid w:val="00EF742E"/>
    <w:rsid w:val="00F241AD"/>
    <w:rsid w:val="00F36CBE"/>
    <w:rsid w:val="00F42C65"/>
    <w:rsid w:val="00F7186D"/>
    <w:rsid w:val="00F73BA0"/>
    <w:rsid w:val="00F802E1"/>
    <w:rsid w:val="00FA5E73"/>
    <w:rsid w:val="00FC2AE9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0357EE"/>
  <w15:chartTrackingRefBased/>
  <w15:docId w15:val="{49961E49-5A03-4885-9289-5321462C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0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93"/>
  </w:style>
  <w:style w:type="paragraph" w:styleId="Footer">
    <w:name w:val="footer"/>
    <w:basedOn w:val="Normal"/>
    <w:link w:val="FooterChar"/>
    <w:uiPriority w:val="99"/>
    <w:unhideWhenUsed/>
    <w:rsid w:val="0032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93"/>
  </w:style>
  <w:style w:type="paragraph" w:styleId="ListParagraph">
    <w:name w:val="List Paragraph"/>
    <w:basedOn w:val="Normal"/>
    <w:uiPriority w:val="34"/>
    <w:qFormat/>
    <w:rsid w:val="00323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AD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C00B7D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e24kjd">
    <w:name w:val="e24kjd"/>
    <w:basedOn w:val="DefaultParagraphFont"/>
    <w:rsid w:val="00CC3903"/>
  </w:style>
  <w:style w:type="character" w:customStyle="1" w:styleId="kx21rb">
    <w:name w:val="kx21rb"/>
    <w:basedOn w:val="DefaultParagraphFont"/>
    <w:rsid w:val="00CC3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2423</Words>
  <Characters>13813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Kemp, Joanne (EXT)</cp:lastModifiedBy>
  <cp:revision>2</cp:revision>
  <cp:lastPrinted>2020-03-06T15:19:00Z</cp:lastPrinted>
  <dcterms:created xsi:type="dcterms:W3CDTF">2020-06-02T13:23:00Z</dcterms:created>
  <dcterms:modified xsi:type="dcterms:W3CDTF">2020-06-02T13:23:00Z</dcterms:modified>
</cp:coreProperties>
</file>