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30" w:rsidRPr="006F5BBB" w:rsidRDefault="000C5230">
      <w:pPr>
        <w:rPr>
          <w:rFonts w:ascii="Arial" w:hAnsi="Arial" w:cs="Arial"/>
          <w:i/>
          <w:color w:val="808080" w:themeColor="background1" w:themeShade="80"/>
          <w:sz w:val="2"/>
        </w:rPr>
      </w:pPr>
      <w:bookmarkStart w:id="0" w:name="_GoBack"/>
      <w:bookmarkEnd w:id="0"/>
    </w:p>
    <w:tbl>
      <w:tblPr>
        <w:tblStyle w:val="TableGrid"/>
        <w:tblW w:w="0" w:type="auto"/>
        <w:tblLook w:val="04A0" w:firstRow="1" w:lastRow="0" w:firstColumn="1" w:lastColumn="0" w:noHBand="0" w:noVBand="1"/>
      </w:tblPr>
      <w:tblGrid>
        <w:gridCol w:w="9026"/>
      </w:tblGrid>
      <w:tr w:rsidR="007809D7" w:rsidRPr="008E123C" w:rsidTr="00417892">
        <w:tc>
          <w:tcPr>
            <w:tcW w:w="9026" w:type="dxa"/>
            <w:tcBorders>
              <w:top w:val="nil"/>
              <w:left w:val="nil"/>
              <w:bottom w:val="nil"/>
              <w:right w:val="nil"/>
            </w:tcBorders>
            <w:shd w:val="clear" w:color="auto" w:fill="auto"/>
          </w:tcPr>
          <w:p w:rsidR="007809D7" w:rsidRPr="00A50F1C" w:rsidRDefault="007809D7" w:rsidP="00A50F1C">
            <w:pPr>
              <w:rPr>
                <w:rFonts w:ascii="Arial" w:hAnsi="Arial" w:cs="Arial"/>
                <w:color w:val="2F5496" w:themeColor="accent1" w:themeShade="BF"/>
                <w:sz w:val="24"/>
              </w:rPr>
            </w:pPr>
          </w:p>
          <w:p w:rsidR="00A50F1C" w:rsidRPr="00A50F1C" w:rsidRDefault="00084FB9" w:rsidP="00A50F1C">
            <w:pPr>
              <w:jc w:val="center"/>
              <w:rPr>
                <w:rFonts w:ascii="Arial" w:hAnsi="Arial" w:cs="Arial"/>
                <w:b/>
                <w:color w:val="808080" w:themeColor="background1" w:themeShade="80"/>
                <w:sz w:val="44"/>
              </w:rPr>
            </w:pPr>
            <w:r>
              <w:rPr>
                <w:rFonts w:ascii="Arial" w:hAnsi="Arial" w:cs="Arial"/>
                <w:b/>
                <w:color w:val="808080" w:themeColor="background1" w:themeShade="80"/>
                <w:sz w:val="44"/>
              </w:rPr>
              <w:t>Digital</w:t>
            </w:r>
            <w:r w:rsidR="00A50F1C" w:rsidRPr="00A50F1C">
              <w:rPr>
                <w:rFonts w:ascii="Arial" w:hAnsi="Arial" w:cs="Arial"/>
                <w:b/>
                <w:color w:val="808080" w:themeColor="background1" w:themeShade="80"/>
                <w:sz w:val="44"/>
              </w:rPr>
              <w:t xml:space="preserve"> Insights</w:t>
            </w:r>
          </w:p>
          <w:p w:rsidR="00A50F1C" w:rsidRPr="007809D7" w:rsidRDefault="00A50F1C" w:rsidP="00A50F1C">
            <w:pPr>
              <w:rPr>
                <w:rFonts w:ascii="Arial" w:hAnsi="Arial" w:cs="Arial"/>
                <w:color w:val="2F5496" w:themeColor="accent1" w:themeShade="BF"/>
              </w:rPr>
            </w:pPr>
          </w:p>
        </w:tc>
      </w:tr>
      <w:tr w:rsidR="00A50F1C" w:rsidRPr="008E123C" w:rsidTr="00417892">
        <w:tc>
          <w:tcPr>
            <w:tcW w:w="9026" w:type="dxa"/>
            <w:tcBorders>
              <w:top w:val="nil"/>
            </w:tcBorders>
            <w:shd w:val="clear" w:color="auto" w:fill="1F3864" w:themeFill="accent1" w:themeFillShade="80"/>
          </w:tcPr>
          <w:p w:rsidR="00A50F1C" w:rsidRDefault="00A50F1C" w:rsidP="00A50F1C">
            <w:pPr>
              <w:rPr>
                <w:rFonts w:ascii="Arial" w:hAnsi="Arial" w:cs="Arial"/>
                <w:b/>
                <w:color w:val="2F5496" w:themeColor="accent1" w:themeShade="BF"/>
                <w:u w:val="single"/>
              </w:rPr>
            </w:pPr>
            <w:r>
              <w:rPr>
                <w:rFonts w:ascii="Arial" w:hAnsi="Arial" w:cs="Arial"/>
                <w:b/>
              </w:rPr>
              <w:t>Overview</w:t>
            </w:r>
            <w:r w:rsidRPr="008E123C">
              <w:rPr>
                <w:rFonts w:ascii="Arial" w:hAnsi="Arial" w:cs="Arial"/>
                <w:b/>
              </w:rPr>
              <w:t>:</w:t>
            </w:r>
          </w:p>
          <w:p w:rsidR="00A50F1C" w:rsidRPr="008E123C" w:rsidRDefault="00A50F1C">
            <w:pPr>
              <w:rPr>
                <w:rFonts w:ascii="Arial" w:hAnsi="Arial" w:cs="Arial"/>
                <w:b/>
              </w:rPr>
            </w:pPr>
          </w:p>
        </w:tc>
      </w:tr>
      <w:tr w:rsidR="00417892" w:rsidRPr="008E123C" w:rsidTr="00417892">
        <w:tc>
          <w:tcPr>
            <w:tcW w:w="9026" w:type="dxa"/>
          </w:tcPr>
          <w:p w:rsidR="00DE1D3C" w:rsidRPr="00402E67" w:rsidRDefault="00E804D1" w:rsidP="00417892">
            <w:pPr>
              <w:rPr>
                <w:rFonts w:ascii="Arial" w:hAnsi="Arial" w:cs="Arial"/>
                <w:b/>
                <w:color w:val="2F5496" w:themeColor="accent1" w:themeShade="BF"/>
              </w:rPr>
            </w:pPr>
            <w:r w:rsidRPr="00402E67">
              <w:rPr>
                <w:rFonts w:ascii="Arial" w:hAnsi="Arial" w:cs="Arial"/>
                <w:b/>
                <w:color w:val="2F5496" w:themeColor="accent1" w:themeShade="BF"/>
              </w:rPr>
              <w:t xml:space="preserve">Digital </w:t>
            </w:r>
            <w:r w:rsidR="00A629FE">
              <w:rPr>
                <w:rFonts w:ascii="Arial" w:hAnsi="Arial" w:cs="Arial"/>
                <w:b/>
                <w:color w:val="2F5496" w:themeColor="accent1" w:themeShade="BF"/>
              </w:rPr>
              <w:t>(Tech)</w:t>
            </w:r>
          </w:p>
          <w:p w:rsidR="00914C43" w:rsidRPr="00402E67" w:rsidRDefault="00B53C42" w:rsidP="00417892">
            <w:pPr>
              <w:rPr>
                <w:rFonts w:ascii="Arial" w:hAnsi="Arial" w:cs="Arial"/>
                <w:color w:val="2F5496" w:themeColor="accent1" w:themeShade="BF"/>
              </w:rPr>
            </w:pPr>
            <w:hyperlink r:id="rId7" w:history="1">
              <w:r w:rsidR="00DE1D3C" w:rsidRPr="00402E67">
                <w:rPr>
                  <w:rStyle w:val="Hyperlink"/>
                  <w:rFonts w:ascii="Arial" w:hAnsi="Arial" w:cs="Arial"/>
                  <w:color w:val="2F5496" w:themeColor="accent1" w:themeShade="BF"/>
                </w:rPr>
                <w:t>https://www.weforum.org/agenda/2016/01/the-fourth-industrial-revolution-what-it-means-and-how-to-respond/</w:t>
              </w:r>
            </w:hyperlink>
          </w:p>
          <w:p w:rsidR="00CA13A5" w:rsidRPr="00402E67" w:rsidRDefault="00B53C42" w:rsidP="00417892">
            <w:pPr>
              <w:rPr>
                <w:rFonts w:ascii="Arial" w:hAnsi="Arial" w:cs="Arial"/>
                <w:color w:val="2F5496" w:themeColor="accent1" w:themeShade="BF"/>
              </w:rPr>
            </w:pPr>
            <w:hyperlink r:id="rId8" w:history="1">
              <w:r w:rsidR="00CA13A5" w:rsidRPr="00402E67">
                <w:rPr>
                  <w:rStyle w:val="Hyperlink"/>
                  <w:rFonts w:ascii="Arial" w:hAnsi="Arial" w:cs="Arial"/>
                  <w:color w:val="2F5496" w:themeColor="accent1" w:themeShade="BF"/>
                </w:rPr>
                <w:t>https://www.linkedin.com/pulse/dawn-decade-top-ten-tech-policy-issues-2020s-brad-smith</w:t>
              </w:r>
            </w:hyperlink>
          </w:p>
          <w:p w:rsidR="00520E88" w:rsidRPr="00402E67" w:rsidRDefault="00520E88" w:rsidP="00520E88">
            <w:pPr>
              <w:rPr>
                <w:rFonts w:ascii="Arial" w:hAnsi="Arial" w:cs="Arial"/>
                <w:color w:val="2F5496" w:themeColor="accent1" w:themeShade="BF"/>
              </w:rPr>
            </w:pPr>
            <w:r w:rsidRPr="00402E67">
              <w:rPr>
                <w:rFonts w:ascii="Arial" w:hAnsi="Arial" w:cs="Arial"/>
                <w:b/>
                <w:color w:val="2F5496" w:themeColor="accent1" w:themeShade="BF"/>
              </w:rPr>
              <w:t xml:space="preserve">The </w:t>
            </w:r>
            <w:r w:rsidR="00A7741A" w:rsidRPr="00402E67">
              <w:rPr>
                <w:rFonts w:ascii="Arial" w:hAnsi="Arial" w:cs="Arial"/>
                <w:b/>
                <w:color w:val="2F5496" w:themeColor="accent1" w:themeShade="BF"/>
              </w:rPr>
              <w:t>4</w:t>
            </w:r>
            <w:r w:rsidR="00A7741A" w:rsidRPr="00402E67">
              <w:rPr>
                <w:rFonts w:ascii="Arial" w:hAnsi="Arial" w:cs="Arial"/>
                <w:b/>
                <w:color w:val="2F5496" w:themeColor="accent1" w:themeShade="BF"/>
                <w:vertAlign w:val="superscript"/>
              </w:rPr>
              <w:t>th</w:t>
            </w:r>
            <w:r w:rsidR="00A7741A" w:rsidRPr="00402E67">
              <w:rPr>
                <w:rFonts w:ascii="Arial" w:hAnsi="Arial" w:cs="Arial"/>
                <w:b/>
                <w:color w:val="2F5496" w:themeColor="accent1" w:themeShade="BF"/>
              </w:rPr>
              <w:t xml:space="preserve"> Industrial Revolution</w:t>
            </w:r>
            <w:r w:rsidRPr="00402E67">
              <w:rPr>
                <w:rFonts w:ascii="Arial" w:hAnsi="Arial" w:cs="Arial"/>
                <w:color w:val="2F5496" w:themeColor="accent1" w:themeShade="BF"/>
              </w:rPr>
              <w:t xml:space="preserve"> is seeing </w:t>
            </w:r>
            <w:r w:rsidRPr="00402E67">
              <w:rPr>
                <w:rFonts w:ascii="Arial" w:hAnsi="Arial" w:cs="Arial"/>
                <w:b/>
                <w:color w:val="2F5496" w:themeColor="accent1" w:themeShade="BF"/>
              </w:rPr>
              <w:t>rapid t</w:t>
            </w:r>
            <w:r w:rsidR="00A7741A" w:rsidRPr="00402E67">
              <w:rPr>
                <w:rFonts w:ascii="Arial" w:hAnsi="Arial" w:cs="Arial"/>
                <w:b/>
                <w:color w:val="2F5496" w:themeColor="accent1" w:themeShade="BF"/>
              </w:rPr>
              <w:t>echnological change</w:t>
            </w:r>
            <w:r w:rsidRPr="00402E67">
              <w:rPr>
                <w:rFonts w:ascii="Arial" w:hAnsi="Arial" w:cs="Arial"/>
                <w:color w:val="2F5496" w:themeColor="accent1" w:themeShade="BF"/>
              </w:rPr>
              <w:t xml:space="preserve"> which is altering the way we live, work and relate to one another. The scale, scope and complexity of the </w:t>
            </w:r>
            <w:r w:rsidRPr="00402E67">
              <w:rPr>
                <w:rFonts w:ascii="Arial" w:hAnsi="Arial" w:cs="Arial"/>
                <w:b/>
                <w:color w:val="2F5496" w:themeColor="accent1" w:themeShade="BF"/>
              </w:rPr>
              <w:t>transformation is unprecedented</w:t>
            </w:r>
            <w:r w:rsidRPr="00402E67">
              <w:rPr>
                <w:rFonts w:ascii="Arial" w:hAnsi="Arial" w:cs="Arial"/>
                <w:color w:val="2F5496" w:themeColor="accent1" w:themeShade="BF"/>
              </w:rPr>
              <w:t xml:space="preserve">. This accelerated technological progress characterized by </w:t>
            </w:r>
            <w:r w:rsidRPr="00402E67">
              <w:rPr>
                <w:rFonts w:ascii="Arial" w:hAnsi="Arial" w:cs="Arial"/>
                <w:b/>
                <w:color w:val="2F5496" w:themeColor="accent1" w:themeShade="BF"/>
              </w:rPr>
              <w:t>new innovations provides both opportunities and challenges</w:t>
            </w:r>
            <w:r w:rsidRPr="00402E67">
              <w:rPr>
                <w:rFonts w:ascii="Arial" w:hAnsi="Arial" w:cs="Arial"/>
                <w:color w:val="2F5496" w:themeColor="accent1" w:themeShade="BF"/>
              </w:rPr>
              <w:t>.</w:t>
            </w:r>
          </w:p>
          <w:p w:rsidR="00520E88" w:rsidRPr="00402E67" w:rsidRDefault="00520E88" w:rsidP="00520E88">
            <w:pPr>
              <w:rPr>
                <w:rFonts w:ascii="Arial" w:hAnsi="Arial" w:cs="Arial"/>
                <w:color w:val="2F5496" w:themeColor="accent1" w:themeShade="BF"/>
              </w:rPr>
            </w:pPr>
          </w:p>
          <w:p w:rsidR="00247BAE" w:rsidRPr="00402E67" w:rsidRDefault="00247BAE" w:rsidP="00247BAE">
            <w:pPr>
              <w:rPr>
                <w:rFonts w:ascii="Arial" w:hAnsi="Arial" w:cs="Arial"/>
                <w:color w:val="2F5496" w:themeColor="accent1" w:themeShade="BF"/>
              </w:rPr>
            </w:pPr>
            <w:r w:rsidRPr="00402E67">
              <w:rPr>
                <w:rFonts w:ascii="Arial" w:hAnsi="Arial" w:cs="Arial"/>
                <w:noProof/>
                <w:color w:val="2F5496" w:themeColor="accent1" w:themeShade="BF"/>
              </w:rPr>
              <w:drawing>
                <wp:inline distT="0" distB="0" distL="0" distR="0" wp14:anchorId="59FAA966">
                  <wp:extent cx="2761993" cy="17138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208" cy="1717101"/>
                          </a:xfrm>
                          <a:prstGeom prst="rect">
                            <a:avLst/>
                          </a:prstGeom>
                          <a:noFill/>
                        </pic:spPr>
                      </pic:pic>
                    </a:graphicData>
                  </a:graphic>
                </wp:inline>
              </w:drawing>
            </w:r>
            <w:r w:rsidRPr="00402E67">
              <w:rPr>
                <w:rFonts w:ascii="Arial" w:hAnsi="Arial" w:cs="Arial"/>
                <w:color w:val="2F5496" w:themeColor="accent1" w:themeShade="BF"/>
              </w:rPr>
              <w:t xml:space="preserve">    </w:t>
            </w:r>
            <w:r w:rsidRPr="00402E67">
              <w:rPr>
                <w:rFonts w:ascii="Arial" w:hAnsi="Arial" w:cs="Arial"/>
                <w:noProof/>
                <w:color w:val="2F5496" w:themeColor="accent1" w:themeShade="BF"/>
              </w:rPr>
              <w:drawing>
                <wp:inline distT="0" distB="0" distL="0" distR="0" wp14:anchorId="68022038">
                  <wp:extent cx="1809566" cy="1706935"/>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257" cy="1713246"/>
                          </a:xfrm>
                          <a:prstGeom prst="rect">
                            <a:avLst/>
                          </a:prstGeom>
                          <a:noFill/>
                        </pic:spPr>
                      </pic:pic>
                    </a:graphicData>
                  </a:graphic>
                </wp:inline>
              </w:drawing>
            </w:r>
          </w:p>
          <w:p w:rsidR="00247BAE" w:rsidRPr="00402E67" w:rsidRDefault="00247BAE" w:rsidP="00520E88">
            <w:pPr>
              <w:rPr>
                <w:rFonts w:ascii="Arial" w:hAnsi="Arial" w:cs="Arial"/>
                <w:color w:val="2F5496" w:themeColor="accent1" w:themeShade="BF"/>
              </w:rPr>
            </w:pPr>
          </w:p>
          <w:p w:rsidR="00520E88" w:rsidRPr="00402E67" w:rsidRDefault="00520E88" w:rsidP="00520E88">
            <w:pPr>
              <w:rPr>
                <w:rFonts w:ascii="Arial" w:hAnsi="Arial" w:cs="Arial"/>
                <w:color w:val="2F5496" w:themeColor="accent1" w:themeShade="BF"/>
              </w:rPr>
            </w:pPr>
            <w:r w:rsidRPr="00402E67">
              <w:rPr>
                <w:rFonts w:ascii="Arial" w:hAnsi="Arial" w:cs="Arial"/>
                <w:color w:val="2F5496" w:themeColor="accent1" w:themeShade="BF"/>
              </w:rPr>
              <w:t xml:space="preserve">The possibilities of billions of people connected by </w:t>
            </w:r>
            <w:r w:rsidRPr="00402E67">
              <w:rPr>
                <w:rFonts w:ascii="Arial" w:hAnsi="Arial" w:cs="Arial"/>
                <w:b/>
                <w:color w:val="2F5496" w:themeColor="accent1" w:themeShade="BF"/>
              </w:rPr>
              <w:t>mobile devices</w:t>
            </w:r>
            <w:r w:rsidRPr="00402E67">
              <w:rPr>
                <w:rFonts w:ascii="Arial" w:hAnsi="Arial" w:cs="Arial"/>
                <w:color w:val="2F5496" w:themeColor="accent1" w:themeShade="BF"/>
              </w:rPr>
              <w:t xml:space="preserve">, with unprecedented processing power, storage capacity, and </w:t>
            </w:r>
            <w:r w:rsidRPr="00402E67">
              <w:rPr>
                <w:rFonts w:ascii="Arial" w:hAnsi="Arial" w:cs="Arial"/>
                <w:b/>
                <w:color w:val="2F5496" w:themeColor="accent1" w:themeShade="BF"/>
              </w:rPr>
              <w:t>access to knowledge</w:t>
            </w:r>
            <w:r w:rsidRPr="00402E67">
              <w:rPr>
                <w:rFonts w:ascii="Arial" w:hAnsi="Arial" w:cs="Arial"/>
                <w:color w:val="2F5496" w:themeColor="accent1" w:themeShade="BF"/>
              </w:rPr>
              <w:t>, are unlimited e.g. 5G 20 times faster than 4G with 6G expected before the end of the decade.</w:t>
            </w:r>
          </w:p>
          <w:p w:rsidR="00520E88" w:rsidRPr="00402E67" w:rsidRDefault="00520E88" w:rsidP="00520E88">
            <w:pPr>
              <w:rPr>
                <w:rFonts w:ascii="Arial" w:hAnsi="Arial" w:cs="Arial"/>
                <w:color w:val="2F5496" w:themeColor="accent1" w:themeShade="BF"/>
              </w:rPr>
            </w:pPr>
          </w:p>
          <w:p w:rsidR="001E6D1A" w:rsidRPr="00402E67" w:rsidRDefault="00520E88" w:rsidP="00520E88">
            <w:pPr>
              <w:rPr>
                <w:rFonts w:ascii="Arial" w:hAnsi="Arial" w:cs="Arial"/>
                <w:color w:val="2F5496" w:themeColor="accent1" w:themeShade="BF"/>
              </w:rPr>
            </w:pPr>
            <w:r w:rsidRPr="00402E67">
              <w:rPr>
                <w:rFonts w:ascii="Arial" w:hAnsi="Arial" w:cs="Arial"/>
                <w:color w:val="2F5496" w:themeColor="accent1" w:themeShade="BF"/>
              </w:rPr>
              <w:t xml:space="preserve">These </w:t>
            </w:r>
            <w:r w:rsidRPr="00402E67">
              <w:rPr>
                <w:rFonts w:ascii="Arial" w:hAnsi="Arial" w:cs="Arial"/>
                <w:b/>
                <w:color w:val="2F5496" w:themeColor="accent1" w:themeShade="BF"/>
              </w:rPr>
              <w:t>possibilities are multiplied by emerging technology breakthroughs</w:t>
            </w:r>
            <w:r w:rsidRPr="00402E67">
              <w:rPr>
                <w:rFonts w:ascii="Arial" w:hAnsi="Arial" w:cs="Arial"/>
                <w:color w:val="2F5496" w:themeColor="accent1" w:themeShade="BF"/>
              </w:rPr>
              <w:t xml:space="preserve"> in fields such as AI, robotics, the Internet of Things, autonomous vehicles, 3-D printing, nanotechnology, biotechnology, materials science, energy storage, and quantum computing e.g. last decade data has increased 25</w:t>
            </w:r>
            <w:r w:rsidR="008E4320">
              <w:rPr>
                <w:rFonts w:ascii="Arial" w:hAnsi="Arial" w:cs="Arial"/>
                <w:color w:val="2F5496" w:themeColor="accent1" w:themeShade="BF"/>
              </w:rPr>
              <w:t>-</w:t>
            </w:r>
            <w:r w:rsidRPr="00402E67">
              <w:rPr>
                <w:rFonts w:ascii="Arial" w:hAnsi="Arial" w:cs="Arial"/>
                <w:color w:val="2F5496" w:themeColor="accent1" w:themeShade="BF"/>
              </w:rPr>
              <w:t>fold.</w:t>
            </w:r>
          </w:p>
          <w:p w:rsidR="00C33D45" w:rsidRPr="00402E67" w:rsidRDefault="00C33D45" w:rsidP="00520E88">
            <w:pPr>
              <w:rPr>
                <w:rFonts w:ascii="Arial" w:hAnsi="Arial" w:cs="Arial"/>
                <w:color w:val="2F5496" w:themeColor="accent1" w:themeShade="BF"/>
              </w:rPr>
            </w:pPr>
          </w:p>
          <w:p w:rsidR="00C33D45" w:rsidRPr="00402E67" w:rsidRDefault="006F6EDD" w:rsidP="00520E88">
            <w:pPr>
              <w:rPr>
                <w:rFonts w:ascii="Arial" w:hAnsi="Arial" w:cs="Arial"/>
                <w:color w:val="2F5496" w:themeColor="accent1" w:themeShade="BF"/>
              </w:rPr>
            </w:pPr>
            <w:r w:rsidRPr="00402E67">
              <w:rPr>
                <w:rFonts w:ascii="Arial" w:hAnsi="Arial" w:cs="Arial"/>
                <w:color w:val="2F5496" w:themeColor="accent1" w:themeShade="BF"/>
              </w:rPr>
              <w:t xml:space="preserve">Government is committed to seeing this enormous potential fulfilled - to </w:t>
            </w:r>
            <w:r w:rsidRPr="00402E67">
              <w:rPr>
                <w:rFonts w:ascii="Arial" w:hAnsi="Arial" w:cs="Arial"/>
                <w:b/>
                <w:color w:val="2F5496" w:themeColor="accent1" w:themeShade="BF"/>
              </w:rPr>
              <w:t>ensuring the UK is the best place to start and grow a digital business, trial a new technology, or undertake advanced research</w:t>
            </w:r>
            <w:r w:rsidRPr="00402E67">
              <w:rPr>
                <w:rFonts w:ascii="Arial" w:hAnsi="Arial" w:cs="Arial"/>
                <w:color w:val="2F5496" w:themeColor="accent1" w:themeShade="BF"/>
              </w:rPr>
              <w:t xml:space="preserve"> - and that the UK digital sectors remain world-leading.</w:t>
            </w:r>
            <w:r w:rsidRPr="00402E67">
              <w:rPr>
                <w:color w:val="2F5496" w:themeColor="accent1" w:themeShade="BF"/>
              </w:rPr>
              <w:t xml:space="preserve"> </w:t>
            </w:r>
            <w:r w:rsidRPr="00402E67">
              <w:rPr>
                <w:rFonts w:ascii="Arial" w:hAnsi="Arial" w:cs="Arial"/>
                <w:color w:val="2F5496" w:themeColor="accent1" w:themeShade="BF"/>
              </w:rPr>
              <w:t xml:space="preserve">This requires supportive regulation but also </w:t>
            </w:r>
            <w:r w:rsidRPr="00402E67">
              <w:rPr>
                <w:rFonts w:ascii="Arial" w:hAnsi="Arial" w:cs="Arial"/>
                <w:b/>
                <w:color w:val="2F5496" w:themeColor="accent1" w:themeShade="BF"/>
              </w:rPr>
              <w:t>first-class digital infrastructure</w:t>
            </w:r>
            <w:r w:rsidRPr="00402E67">
              <w:rPr>
                <w:rFonts w:ascii="Arial" w:hAnsi="Arial" w:cs="Arial"/>
                <w:color w:val="2F5496" w:themeColor="accent1" w:themeShade="BF"/>
              </w:rPr>
              <w:t xml:space="preserve"> and an </w:t>
            </w:r>
            <w:r w:rsidRPr="00402E67">
              <w:rPr>
                <w:rFonts w:ascii="Arial" w:hAnsi="Arial" w:cs="Arial"/>
                <w:b/>
                <w:color w:val="2F5496" w:themeColor="accent1" w:themeShade="BF"/>
              </w:rPr>
              <w:t>advanced skills base</w:t>
            </w:r>
            <w:r w:rsidRPr="00402E67">
              <w:rPr>
                <w:rFonts w:ascii="Arial" w:hAnsi="Arial" w:cs="Arial"/>
                <w:color w:val="2F5496" w:themeColor="accent1" w:themeShade="BF"/>
              </w:rPr>
              <w:t>.</w:t>
            </w:r>
          </w:p>
          <w:p w:rsidR="00520E88" w:rsidRPr="00402E67" w:rsidRDefault="00520E88" w:rsidP="00520E88">
            <w:pPr>
              <w:rPr>
                <w:rFonts w:ascii="Arial" w:hAnsi="Arial" w:cs="Arial"/>
                <w:color w:val="2F5496" w:themeColor="accent1" w:themeShade="BF"/>
              </w:rPr>
            </w:pPr>
          </w:p>
          <w:p w:rsidR="006F6EDD" w:rsidRPr="00402E67" w:rsidRDefault="006F6EDD" w:rsidP="00520E88">
            <w:pPr>
              <w:rPr>
                <w:rFonts w:ascii="Arial" w:hAnsi="Arial" w:cs="Arial"/>
                <w:color w:val="2F5496" w:themeColor="accent1" w:themeShade="BF"/>
              </w:rPr>
            </w:pPr>
            <w:r w:rsidRPr="00402E67">
              <w:rPr>
                <w:rFonts w:ascii="Arial" w:hAnsi="Arial" w:cs="Arial"/>
                <w:color w:val="2F5496" w:themeColor="accent1" w:themeShade="BF"/>
              </w:rPr>
              <w:t xml:space="preserve">And this approach must go </w:t>
            </w:r>
            <w:r w:rsidR="008E4320" w:rsidRPr="00402E67">
              <w:rPr>
                <w:rFonts w:ascii="Arial" w:hAnsi="Arial" w:cs="Arial"/>
                <w:color w:val="2F5496" w:themeColor="accent1" w:themeShade="BF"/>
              </w:rPr>
              <w:t>together</w:t>
            </w:r>
            <w:r w:rsidRPr="00402E67">
              <w:rPr>
                <w:rFonts w:ascii="Arial" w:hAnsi="Arial" w:cs="Arial"/>
                <w:color w:val="2F5496" w:themeColor="accent1" w:themeShade="BF"/>
              </w:rPr>
              <w:t xml:space="preserve"> with </w:t>
            </w:r>
            <w:r w:rsidRPr="00402E67">
              <w:rPr>
                <w:rFonts w:ascii="Arial" w:hAnsi="Arial" w:cs="Arial"/>
                <w:b/>
                <w:color w:val="2F5496" w:themeColor="accent1" w:themeShade="BF"/>
              </w:rPr>
              <w:t>ensuring the benefits are felt across the economy, throughout society and in ev</w:t>
            </w:r>
            <w:r w:rsidR="001A4BEA" w:rsidRPr="00402E67">
              <w:rPr>
                <w:rFonts w:ascii="Arial" w:hAnsi="Arial" w:cs="Arial"/>
                <w:b/>
                <w:color w:val="2F5496" w:themeColor="accent1" w:themeShade="BF"/>
              </w:rPr>
              <w:t xml:space="preserve">ery part </w:t>
            </w:r>
            <w:r w:rsidRPr="00402E67">
              <w:rPr>
                <w:rFonts w:ascii="Arial" w:hAnsi="Arial" w:cs="Arial"/>
                <w:b/>
                <w:color w:val="2F5496" w:themeColor="accent1" w:themeShade="BF"/>
              </w:rPr>
              <w:t>of the country.</w:t>
            </w:r>
            <w:r w:rsidRPr="00402E67">
              <w:rPr>
                <w:rFonts w:ascii="Arial" w:hAnsi="Arial" w:cs="Arial"/>
                <w:color w:val="2F5496" w:themeColor="accent1" w:themeShade="BF"/>
              </w:rPr>
              <w:t xml:space="preserve"> Every individual and every business should have the skills and confidence to seize the opportunities of digital technology and have easy access to high-quality internet wherever they live, work, travel or learn.</w:t>
            </w:r>
          </w:p>
          <w:p w:rsidR="00916FFB" w:rsidRPr="00402E67" w:rsidRDefault="00916FFB" w:rsidP="00520E88">
            <w:pPr>
              <w:rPr>
                <w:rFonts w:ascii="Arial" w:hAnsi="Arial" w:cs="Arial"/>
                <w:color w:val="2F5496" w:themeColor="accent1" w:themeShade="BF"/>
              </w:rPr>
            </w:pPr>
          </w:p>
          <w:p w:rsidR="00916FFB" w:rsidRPr="00402E67" w:rsidRDefault="00916FFB" w:rsidP="00916FFB">
            <w:pPr>
              <w:rPr>
                <w:rFonts w:ascii="Arial" w:hAnsi="Arial" w:cs="Arial"/>
                <w:color w:val="2F5496" w:themeColor="accent1" w:themeShade="BF"/>
              </w:rPr>
            </w:pPr>
            <w:r w:rsidRPr="00402E67">
              <w:rPr>
                <w:rFonts w:ascii="Arial" w:hAnsi="Arial" w:cs="Arial"/>
                <w:color w:val="2F5496" w:themeColor="accent1" w:themeShade="BF"/>
              </w:rPr>
              <w:t xml:space="preserve">As the rate of technological change and innovation continues, </w:t>
            </w:r>
            <w:r w:rsidRPr="00402E67">
              <w:rPr>
                <w:rFonts w:ascii="Arial" w:hAnsi="Arial" w:cs="Arial"/>
                <w:b/>
                <w:color w:val="2F5496" w:themeColor="accent1" w:themeShade="BF"/>
              </w:rPr>
              <w:t>‘tech’ is becoming increasingly integrated within every sector and industry</w:t>
            </w:r>
            <w:r w:rsidRPr="00402E67">
              <w:rPr>
                <w:rFonts w:ascii="Arial" w:hAnsi="Arial" w:cs="Arial"/>
                <w:color w:val="2F5496" w:themeColor="accent1" w:themeShade="BF"/>
              </w:rPr>
              <w:t xml:space="preserve">. Requirement to ensure that more people have the skills and creativity that will enable them to contribute to, and benefit from, new economic opportunities and deliver more </w:t>
            </w:r>
            <w:r w:rsidRPr="00402E67">
              <w:rPr>
                <w:rFonts w:ascii="Arial" w:hAnsi="Arial" w:cs="Arial"/>
                <w:b/>
                <w:color w:val="2F5496" w:themeColor="accent1" w:themeShade="BF"/>
              </w:rPr>
              <w:t>inclusive growth</w:t>
            </w:r>
            <w:r w:rsidRPr="00402E67">
              <w:rPr>
                <w:rFonts w:ascii="Arial" w:hAnsi="Arial" w:cs="Arial"/>
                <w:color w:val="2F5496" w:themeColor="accent1" w:themeShade="BF"/>
              </w:rPr>
              <w:t>.</w:t>
            </w:r>
          </w:p>
          <w:p w:rsidR="00D804FE" w:rsidRPr="00402E67" w:rsidRDefault="001F6208" w:rsidP="00417892">
            <w:pPr>
              <w:rPr>
                <w:rFonts w:ascii="Arial" w:hAnsi="Arial" w:cs="Arial"/>
                <w:color w:val="2F5496" w:themeColor="accent1" w:themeShade="BF"/>
              </w:rPr>
            </w:pPr>
            <w:r w:rsidRPr="00402E67">
              <w:rPr>
                <w:rFonts w:ascii="Arial" w:hAnsi="Arial" w:cs="Arial"/>
                <w:color w:val="2F5496" w:themeColor="accent1" w:themeShade="BF"/>
              </w:rPr>
              <w:lastRenderedPageBreak/>
              <w:t xml:space="preserve">It is increasingly clear that </w:t>
            </w:r>
            <w:r w:rsidRPr="00402E67">
              <w:rPr>
                <w:rFonts w:ascii="Arial" w:hAnsi="Arial" w:cs="Arial"/>
                <w:b/>
                <w:color w:val="2F5496" w:themeColor="accent1" w:themeShade="BF"/>
              </w:rPr>
              <w:t>d</w:t>
            </w:r>
            <w:r w:rsidR="00916FFB" w:rsidRPr="00402E67">
              <w:rPr>
                <w:rFonts w:ascii="Arial" w:hAnsi="Arial" w:cs="Arial"/>
                <w:b/>
                <w:color w:val="2F5496" w:themeColor="accent1" w:themeShade="BF"/>
              </w:rPr>
              <w:t xml:space="preserve">igital skills </w:t>
            </w:r>
            <w:r w:rsidR="001D4337" w:rsidRPr="00402E67">
              <w:rPr>
                <w:rFonts w:ascii="Arial" w:hAnsi="Arial" w:cs="Arial"/>
                <w:b/>
                <w:color w:val="2F5496" w:themeColor="accent1" w:themeShade="BF"/>
              </w:rPr>
              <w:t>are</w:t>
            </w:r>
            <w:r w:rsidRPr="00402E67">
              <w:rPr>
                <w:rFonts w:ascii="Arial" w:hAnsi="Arial" w:cs="Arial"/>
                <w:b/>
                <w:color w:val="2F5496" w:themeColor="accent1" w:themeShade="BF"/>
              </w:rPr>
              <w:t xml:space="preserve"> </w:t>
            </w:r>
            <w:r w:rsidR="00916FFB" w:rsidRPr="00402E67">
              <w:rPr>
                <w:rFonts w:ascii="Arial" w:hAnsi="Arial" w:cs="Arial"/>
                <w:b/>
                <w:color w:val="2F5496" w:themeColor="accent1" w:themeShade="BF"/>
              </w:rPr>
              <w:t xml:space="preserve">vital to </w:t>
            </w:r>
            <w:r w:rsidRPr="00402E67">
              <w:rPr>
                <w:rFonts w:ascii="Arial" w:hAnsi="Arial" w:cs="Arial"/>
                <w:b/>
                <w:color w:val="2F5496" w:themeColor="accent1" w:themeShade="BF"/>
              </w:rPr>
              <w:t xml:space="preserve">economic </w:t>
            </w:r>
            <w:r w:rsidR="00916FFB" w:rsidRPr="00402E67">
              <w:rPr>
                <w:rFonts w:ascii="Arial" w:hAnsi="Arial" w:cs="Arial"/>
                <w:b/>
                <w:color w:val="2F5496" w:themeColor="accent1" w:themeShade="BF"/>
              </w:rPr>
              <w:t>growth and productivity alongside individual life chances</w:t>
            </w:r>
            <w:r w:rsidRPr="00402E67">
              <w:rPr>
                <w:rFonts w:ascii="Arial" w:hAnsi="Arial" w:cs="Arial"/>
                <w:b/>
                <w:color w:val="2F5496" w:themeColor="accent1" w:themeShade="BF"/>
              </w:rPr>
              <w:t>.</w:t>
            </w:r>
          </w:p>
          <w:p w:rsidR="00853E84" w:rsidRDefault="00853E84" w:rsidP="00853E84">
            <w:pPr>
              <w:rPr>
                <w:rFonts w:ascii="Arial" w:hAnsi="Arial" w:cs="Arial"/>
                <w:color w:val="2F5496" w:themeColor="accent1" w:themeShade="BF"/>
              </w:rPr>
            </w:pPr>
          </w:p>
          <w:p w:rsidR="00F441D0" w:rsidRDefault="00B53C42" w:rsidP="00F441D0">
            <w:pPr>
              <w:pStyle w:val="ListParagraph"/>
              <w:ind w:left="0"/>
              <w:rPr>
                <w:rFonts w:ascii="Arial" w:hAnsi="Arial" w:cs="Arial"/>
                <w:color w:val="2F5496" w:themeColor="accent1" w:themeShade="BF"/>
              </w:rPr>
            </w:pPr>
            <w:hyperlink r:id="rId11" w:history="1">
              <w:r w:rsidR="00F441D0" w:rsidRPr="0018781C">
                <w:rPr>
                  <w:rStyle w:val="Hyperlink"/>
                  <w:rFonts w:ascii="Arial" w:hAnsi="Arial" w:cs="Arial"/>
                </w:rPr>
                <w:t>https://www.fenews.co.uk/featured-article/40105-2020-vision-learning-for-the-changing-world-of-work</w:t>
              </w:r>
            </w:hyperlink>
          </w:p>
          <w:p w:rsidR="009E4ACF" w:rsidRPr="00853E84" w:rsidRDefault="00853E84" w:rsidP="00853E84">
            <w:pPr>
              <w:rPr>
                <w:rFonts w:ascii="Arial" w:hAnsi="Arial" w:cs="Arial"/>
                <w:b/>
                <w:bCs/>
                <w:color w:val="2F5496" w:themeColor="accent1" w:themeShade="BF"/>
              </w:rPr>
            </w:pPr>
            <w:r w:rsidRPr="00853E84">
              <w:rPr>
                <w:rFonts w:ascii="Arial" w:hAnsi="Arial" w:cs="Arial"/>
                <w:color w:val="2F5496" w:themeColor="accent1" w:themeShade="BF"/>
              </w:rPr>
              <w:t>As an indicator of just how fast our world is changing consider this</w:t>
            </w:r>
            <w:r>
              <w:rPr>
                <w:rFonts w:ascii="Arial" w:hAnsi="Arial" w:cs="Arial"/>
                <w:color w:val="2F5496" w:themeColor="accent1" w:themeShade="BF"/>
              </w:rPr>
              <w:t xml:space="preserve">, </w:t>
            </w:r>
            <w:r w:rsidRPr="00853E84">
              <w:rPr>
                <w:rFonts w:ascii="Arial" w:hAnsi="Arial" w:cs="Arial"/>
                <w:b/>
                <w:bCs/>
                <w:color w:val="2F5496" w:themeColor="accent1" w:themeShade="BF"/>
              </w:rPr>
              <w:t>Ten years ago in 2010:</w:t>
            </w:r>
          </w:p>
          <w:p w:rsidR="00853E84" w:rsidRPr="00853E84" w:rsidRDefault="00853E84" w:rsidP="00B5464C">
            <w:pPr>
              <w:pStyle w:val="ListParagraph"/>
              <w:numPr>
                <w:ilvl w:val="0"/>
                <w:numId w:val="16"/>
              </w:numPr>
              <w:rPr>
                <w:rFonts w:ascii="Arial" w:hAnsi="Arial" w:cs="Arial"/>
                <w:color w:val="2F5496" w:themeColor="accent1" w:themeShade="BF"/>
              </w:rPr>
            </w:pPr>
            <w:r w:rsidRPr="00853E84">
              <w:rPr>
                <w:rFonts w:ascii="Arial" w:hAnsi="Arial" w:cs="Arial"/>
                <w:color w:val="2F5496" w:themeColor="accent1" w:themeShade="BF"/>
              </w:rPr>
              <w:t>GPS on phones was brand new</w:t>
            </w:r>
          </w:p>
          <w:p w:rsidR="00853E84" w:rsidRPr="00853E84" w:rsidRDefault="00853E84" w:rsidP="00B5464C">
            <w:pPr>
              <w:pStyle w:val="ListParagraph"/>
              <w:numPr>
                <w:ilvl w:val="0"/>
                <w:numId w:val="16"/>
              </w:numPr>
              <w:rPr>
                <w:rFonts w:ascii="Arial" w:hAnsi="Arial" w:cs="Arial"/>
                <w:color w:val="2F5496" w:themeColor="accent1" w:themeShade="BF"/>
              </w:rPr>
            </w:pPr>
            <w:r w:rsidRPr="00853E84">
              <w:rPr>
                <w:rFonts w:ascii="Arial" w:hAnsi="Arial" w:cs="Arial"/>
                <w:color w:val="2F5496" w:themeColor="accent1" w:themeShade="BF"/>
              </w:rPr>
              <w:t>Google Chrome browser was new (now has a majority market share)</w:t>
            </w:r>
          </w:p>
          <w:p w:rsidR="00853E84" w:rsidRPr="00853E84" w:rsidRDefault="00853E84" w:rsidP="00B5464C">
            <w:pPr>
              <w:pStyle w:val="ListParagraph"/>
              <w:numPr>
                <w:ilvl w:val="0"/>
                <w:numId w:val="16"/>
              </w:numPr>
              <w:rPr>
                <w:rFonts w:ascii="Arial" w:hAnsi="Arial" w:cs="Arial"/>
                <w:color w:val="2F5496" w:themeColor="accent1" w:themeShade="BF"/>
              </w:rPr>
            </w:pPr>
            <w:r w:rsidRPr="00853E84">
              <w:rPr>
                <w:rFonts w:ascii="Arial" w:hAnsi="Arial" w:cs="Arial"/>
                <w:color w:val="2F5496" w:themeColor="accent1" w:themeShade="BF"/>
              </w:rPr>
              <w:t>Snapchat was new</w:t>
            </w:r>
          </w:p>
          <w:p w:rsidR="00853E84" w:rsidRPr="00853E84" w:rsidRDefault="00853E84" w:rsidP="00B5464C">
            <w:pPr>
              <w:pStyle w:val="ListParagraph"/>
              <w:numPr>
                <w:ilvl w:val="0"/>
                <w:numId w:val="16"/>
              </w:numPr>
              <w:rPr>
                <w:rFonts w:ascii="Arial" w:hAnsi="Arial" w:cs="Arial"/>
                <w:color w:val="2F5496" w:themeColor="accent1" w:themeShade="BF"/>
              </w:rPr>
            </w:pPr>
            <w:r w:rsidRPr="00853E84">
              <w:rPr>
                <w:rFonts w:ascii="Arial" w:hAnsi="Arial" w:cs="Arial"/>
                <w:color w:val="2F5496" w:themeColor="accent1" w:themeShade="BF"/>
              </w:rPr>
              <w:t>Airnbnb was new</w:t>
            </w:r>
          </w:p>
          <w:p w:rsidR="00853E84" w:rsidRPr="00853E84" w:rsidRDefault="00853E84" w:rsidP="00B5464C">
            <w:pPr>
              <w:pStyle w:val="ListParagraph"/>
              <w:numPr>
                <w:ilvl w:val="0"/>
                <w:numId w:val="16"/>
              </w:numPr>
              <w:rPr>
                <w:rFonts w:ascii="Arial" w:hAnsi="Arial" w:cs="Arial"/>
                <w:color w:val="2F5496" w:themeColor="accent1" w:themeShade="BF"/>
              </w:rPr>
            </w:pPr>
            <w:r w:rsidRPr="00853E84">
              <w:rPr>
                <w:rFonts w:ascii="Arial" w:hAnsi="Arial" w:cs="Arial"/>
                <w:color w:val="2F5496" w:themeColor="accent1" w:themeShade="BF"/>
              </w:rPr>
              <w:t>Spotify was new</w:t>
            </w:r>
          </w:p>
          <w:p w:rsidR="00853E84" w:rsidRPr="00853E84" w:rsidRDefault="00853E84" w:rsidP="00B5464C">
            <w:pPr>
              <w:pStyle w:val="ListParagraph"/>
              <w:numPr>
                <w:ilvl w:val="0"/>
                <w:numId w:val="16"/>
              </w:numPr>
              <w:rPr>
                <w:rFonts w:ascii="Arial" w:hAnsi="Arial" w:cs="Arial"/>
                <w:color w:val="2F5496" w:themeColor="accent1" w:themeShade="BF"/>
              </w:rPr>
            </w:pPr>
            <w:r w:rsidRPr="00853E84">
              <w:rPr>
                <w:rFonts w:ascii="Arial" w:hAnsi="Arial" w:cs="Arial"/>
                <w:color w:val="2F5496" w:themeColor="accent1" w:themeShade="BF"/>
              </w:rPr>
              <w:t>Instagram was new</w:t>
            </w:r>
          </w:p>
          <w:p w:rsidR="00853E84" w:rsidRPr="00853E84" w:rsidRDefault="00853E84" w:rsidP="00B5464C">
            <w:pPr>
              <w:pStyle w:val="ListParagraph"/>
              <w:numPr>
                <w:ilvl w:val="0"/>
                <w:numId w:val="16"/>
              </w:numPr>
              <w:rPr>
                <w:rFonts w:ascii="Arial" w:hAnsi="Arial" w:cs="Arial"/>
                <w:color w:val="2F5496" w:themeColor="accent1" w:themeShade="BF"/>
              </w:rPr>
            </w:pPr>
            <w:r w:rsidRPr="00853E84">
              <w:rPr>
                <w:rFonts w:ascii="Arial" w:hAnsi="Arial" w:cs="Arial"/>
                <w:color w:val="2F5496" w:themeColor="accent1" w:themeShade="BF"/>
              </w:rPr>
              <w:t>Uber was new</w:t>
            </w:r>
          </w:p>
          <w:p w:rsidR="00853E84" w:rsidRPr="00853E84" w:rsidRDefault="00853E84" w:rsidP="00B5464C">
            <w:pPr>
              <w:pStyle w:val="ListParagraph"/>
              <w:numPr>
                <w:ilvl w:val="0"/>
                <w:numId w:val="16"/>
              </w:numPr>
              <w:rPr>
                <w:rFonts w:ascii="Arial" w:hAnsi="Arial" w:cs="Arial"/>
                <w:color w:val="2F5496" w:themeColor="accent1" w:themeShade="BF"/>
              </w:rPr>
            </w:pPr>
            <w:r w:rsidRPr="00853E84">
              <w:rPr>
                <w:rFonts w:ascii="Arial" w:hAnsi="Arial" w:cs="Arial"/>
                <w:color w:val="2F5496" w:themeColor="accent1" w:themeShade="BF"/>
              </w:rPr>
              <w:t>Bitcoin was new</w:t>
            </w:r>
          </w:p>
          <w:p w:rsidR="0067306F" w:rsidRDefault="00853E84" w:rsidP="00B5464C">
            <w:pPr>
              <w:pStyle w:val="ListParagraph"/>
              <w:numPr>
                <w:ilvl w:val="0"/>
                <w:numId w:val="16"/>
              </w:numPr>
              <w:rPr>
                <w:rFonts w:ascii="Arial" w:hAnsi="Arial" w:cs="Arial"/>
                <w:color w:val="2F5496" w:themeColor="accent1" w:themeShade="BF"/>
              </w:rPr>
            </w:pPr>
            <w:r w:rsidRPr="00853E84">
              <w:rPr>
                <w:rFonts w:ascii="Arial" w:hAnsi="Arial" w:cs="Arial"/>
                <w:color w:val="2F5496" w:themeColor="accent1" w:themeShade="BF"/>
              </w:rPr>
              <w:t>4G was new</w:t>
            </w:r>
          </w:p>
          <w:p w:rsidR="00B9085C" w:rsidRDefault="00B9085C" w:rsidP="00B9085C">
            <w:pPr>
              <w:pStyle w:val="ListParagraph"/>
              <w:rPr>
                <w:rFonts w:ascii="Arial" w:hAnsi="Arial" w:cs="Arial"/>
                <w:color w:val="2F5496" w:themeColor="accent1" w:themeShade="BF"/>
              </w:rPr>
            </w:pPr>
          </w:p>
          <w:p w:rsidR="002A78A6" w:rsidRPr="00B9085C" w:rsidRDefault="00B9085C" w:rsidP="00F441D0">
            <w:pPr>
              <w:pStyle w:val="ListParagraph"/>
              <w:ind w:left="0"/>
              <w:rPr>
                <w:rFonts w:ascii="Arial" w:hAnsi="Arial" w:cs="Arial"/>
                <w:b/>
                <w:color w:val="2F5496" w:themeColor="accent1" w:themeShade="BF"/>
              </w:rPr>
            </w:pPr>
            <w:r w:rsidRPr="00B9085C">
              <w:rPr>
                <w:rFonts w:ascii="Arial" w:hAnsi="Arial" w:cs="Arial"/>
                <w:b/>
                <w:color w:val="2F5496" w:themeColor="accent1" w:themeShade="BF"/>
              </w:rPr>
              <w:t>Key Facts and Figures:</w:t>
            </w:r>
          </w:p>
          <w:p w:rsidR="00B9085C" w:rsidRPr="00B9085C" w:rsidRDefault="00B9085C" w:rsidP="00B9085C">
            <w:pPr>
              <w:pStyle w:val="ListParagraph"/>
              <w:numPr>
                <w:ilvl w:val="0"/>
                <w:numId w:val="16"/>
              </w:numPr>
              <w:rPr>
                <w:rFonts w:ascii="Arial" w:hAnsi="Arial" w:cs="Arial"/>
                <w:color w:val="2F5496" w:themeColor="accent1" w:themeShade="BF"/>
              </w:rPr>
            </w:pPr>
            <w:r w:rsidRPr="00B9085C">
              <w:rPr>
                <w:rFonts w:ascii="Arial" w:hAnsi="Arial" w:cs="Arial"/>
                <w:color w:val="2F5496" w:themeColor="accent1" w:themeShade="BF"/>
              </w:rPr>
              <w:t xml:space="preserve">11.3 million UK adults (21%) lack one or more of the 5 Basic Digital Skills, and 4.3 million (8%) have </w:t>
            </w:r>
            <w:proofErr w:type="gramStart"/>
            <w:r w:rsidRPr="00B9085C">
              <w:rPr>
                <w:rFonts w:ascii="Arial" w:hAnsi="Arial" w:cs="Arial"/>
                <w:color w:val="2F5496" w:themeColor="accent1" w:themeShade="BF"/>
              </w:rPr>
              <w:t>none at all</w:t>
            </w:r>
            <w:proofErr w:type="gramEnd"/>
          </w:p>
          <w:p w:rsidR="00B9085C" w:rsidRPr="00B9085C" w:rsidRDefault="00B9085C" w:rsidP="00B9085C">
            <w:pPr>
              <w:pStyle w:val="ListParagraph"/>
              <w:numPr>
                <w:ilvl w:val="0"/>
                <w:numId w:val="16"/>
              </w:numPr>
              <w:rPr>
                <w:rFonts w:ascii="Arial" w:hAnsi="Arial" w:cs="Arial"/>
                <w:color w:val="2F5496" w:themeColor="accent1" w:themeShade="BF"/>
              </w:rPr>
            </w:pPr>
            <w:r w:rsidRPr="00B9085C">
              <w:rPr>
                <w:rFonts w:ascii="Arial" w:hAnsi="Arial" w:cs="Arial"/>
                <w:color w:val="2F5496" w:themeColor="accent1" w:themeShade="BF"/>
              </w:rPr>
              <w:t>60,000 charities and 655,000 SMEs have low digital skills. Compared to non-users, annual turnover for SMEs that use:</w:t>
            </w:r>
          </w:p>
          <w:p w:rsidR="00B9085C" w:rsidRPr="00B9085C" w:rsidRDefault="00B9085C" w:rsidP="00B9085C">
            <w:pPr>
              <w:pStyle w:val="ListParagraph"/>
              <w:numPr>
                <w:ilvl w:val="1"/>
                <w:numId w:val="16"/>
              </w:numPr>
              <w:rPr>
                <w:rFonts w:ascii="Arial" w:hAnsi="Arial" w:cs="Arial"/>
                <w:color w:val="2F5496" w:themeColor="accent1" w:themeShade="BF"/>
              </w:rPr>
            </w:pPr>
            <w:r w:rsidRPr="00B9085C">
              <w:rPr>
                <w:rFonts w:ascii="Arial" w:hAnsi="Arial" w:cs="Arial"/>
                <w:color w:val="2F5496" w:themeColor="accent1" w:themeShade="BF"/>
              </w:rPr>
              <w:t xml:space="preserve">A website, Instagram account and Facebook page </w:t>
            </w:r>
            <w:proofErr w:type="gramStart"/>
            <w:r w:rsidRPr="00B9085C">
              <w:rPr>
                <w:rFonts w:ascii="Arial" w:hAnsi="Arial" w:cs="Arial"/>
                <w:color w:val="2F5496" w:themeColor="accent1" w:themeShade="BF"/>
              </w:rPr>
              <w:t>is</w:t>
            </w:r>
            <w:proofErr w:type="gramEnd"/>
            <w:r w:rsidRPr="00B9085C">
              <w:rPr>
                <w:rFonts w:ascii="Arial" w:hAnsi="Arial" w:cs="Arial"/>
                <w:color w:val="2F5496" w:themeColor="accent1" w:themeShade="BF"/>
              </w:rPr>
              <w:t xml:space="preserve"> +£77,000</w:t>
            </w:r>
          </w:p>
          <w:p w:rsidR="00B9085C" w:rsidRPr="00B9085C" w:rsidRDefault="00B9085C" w:rsidP="00B9085C">
            <w:pPr>
              <w:pStyle w:val="ListParagraph"/>
              <w:numPr>
                <w:ilvl w:val="1"/>
                <w:numId w:val="16"/>
              </w:numPr>
              <w:rPr>
                <w:rFonts w:ascii="Arial" w:hAnsi="Arial" w:cs="Arial"/>
                <w:color w:val="2F5496" w:themeColor="accent1" w:themeShade="BF"/>
              </w:rPr>
            </w:pPr>
            <w:r w:rsidRPr="00B9085C">
              <w:rPr>
                <w:rFonts w:ascii="Arial" w:hAnsi="Arial" w:cs="Arial"/>
                <w:color w:val="2F5496" w:themeColor="accent1" w:themeShade="BF"/>
              </w:rPr>
              <w:t>Cloud-based IT systems, online accounting software and digital training tools is +£103,000</w:t>
            </w:r>
          </w:p>
          <w:p w:rsidR="00B9085C" w:rsidRPr="00B9085C" w:rsidRDefault="00B9085C" w:rsidP="00B9085C">
            <w:pPr>
              <w:pStyle w:val="ListParagraph"/>
              <w:numPr>
                <w:ilvl w:val="1"/>
                <w:numId w:val="16"/>
              </w:numPr>
              <w:rPr>
                <w:rFonts w:ascii="Arial" w:hAnsi="Arial" w:cs="Arial"/>
                <w:color w:val="2F5496" w:themeColor="accent1" w:themeShade="BF"/>
              </w:rPr>
            </w:pPr>
            <w:r w:rsidRPr="00B9085C">
              <w:rPr>
                <w:rFonts w:ascii="Arial" w:hAnsi="Arial" w:cs="Arial"/>
                <w:color w:val="2F5496" w:themeColor="accent1" w:themeShade="BF"/>
              </w:rPr>
              <w:t>Social media, e-commerce, SEO and data analytics expertise is +£104,000</w:t>
            </w:r>
          </w:p>
          <w:p w:rsidR="00B9085C" w:rsidRPr="00B9085C" w:rsidRDefault="00B9085C" w:rsidP="00B9085C">
            <w:pPr>
              <w:pStyle w:val="ListParagraph"/>
              <w:numPr>
                <w:ilvl w:val="0"/>
                <w:numId w:val="16"/>
              </w:numPr>
              <w:rPr>
                <w:rFonts w:ascii="Arial" w:hAnsi="Arial" w:cs="Arial"/>
                <w:color w:val="2F5496" w:themeColor="accent1" w:themeShade="BF"/>
              </w:rPr>
            </w:pPr>
            <w:r w:rsidRPr="00B9085C">
              <w:rPr>
                <w:rFonts w:ascii="Arial" w:hAnsi="Arial" w:cs="Arial"/>
                <w:color w:val="2F5496" w:themeColor="accent1" w:themeShade="BF"/>
              </w:rPr>
              <w:t>Digital skills for work are now a near-universal requirement, with more than 80% of job adverts demanding them - in all sectors, not just in tech</w:t>
            </w:r>
          </w:p>
          <w:p w:rsidR="00B9085C" w:rsidRPr="00B9085C" w:rsidRDefault="00B9085C" w:rsidP="00B9085C">
            <w:pPr>
              <w:pStyle w:val="ListParagraph"/>
              <w:numPr>
                <w:ilvl w:val="0"/>
                <w:numId w:val="16"/>
              </w:numPr>
              <w:rPr>
                <w:rFonts w:ascii="Arial" w:hAnsi="Arial" w:cs="Arial"/>
                <w:color w:val="2F5496" w:themeColor="accent1" w:themeShade="BF"/>
              </w:rPr>
            </w:pPr>
            <w:r w:rsidRPr="00B9085C">
              <w:rPr>
                <w:rFonts w:ascii="Arial" w:hAnsi="Arial" w:cs="Arial"/>
                <w:color w:val="2F5496" w:themeColor="accent1" w:themeShade="BF"/>
              </w:rPr>
              <w:t>Overall, roles requiring digital skills pay 29% (£8,300 per annum) more than roles that do not (£37,000 vs £28,700)</w:t>
            </w:r>
          </w:p>
          <w:p w:rsidR="00B9085C" w:rsidRPr="00B9085C" w:rsidRDefault="00B9085C" w:rsidP="00B9085C">
            <w:pPr>
              <w:pStyle w:val="ListParagraph"/>
              <w:numPr>
                <w:ilvl w:val="0"/>
                <w:numId w:val="16"/>
              </w:numPr>
              <w:rPr>
                <w:rFonts w:ascii="Arial" w:hAnsi="Arial" w:cs="Arial"/>
                <w:color w:val="2F5496" w:themeColor="accent1" w:themeShade="BF"/>
              </w:rPr>
            </w:pPr>
            <w:r w:rsidRPr="00B9085C">
              <w:rPr>
                <w:rFonts w:ascii="Arial" w:hAnsi="Arial" w:cs="Arial"/>
                <w:color w:val="2F5496" w:themeColor="accent1" w:themeShade="BF"/>
              </w:rPr>
              <w:t>Digital skills are a key driver of productivity, social inclusion/mobility, employment and readiness for the future of work</w:t>
            </w:r>
          </w:p>
          <w:p w:rsidR="00B9085C" w:rsidRPr="0067306F" w:rsidRDefault="00B9085C" w:rsidP="00F441D0">
            <w:pPr>
              <w:pStyle w:val="ListParagraph"/>
              <w:ind w:left="0"/>
              <w:rPr>
                <w:rFonts w:ascii="Arial" w:hAnsi="Arial" w:cs="Arial"/>
                <w:b/>
                <w:color w:val="FF0000"/>
              </w:rPr>
            </w:pPr>
          </w:p>
        </w:tc>
      </w:tr>
      <w:tr w:rsidR="009622AE" w:rsidRPr="008E123C" w:rsidTr="00417892">
        <w:tc>
          <w:tcPr>
            <w:tcW w:w="9026" w:type="dxa"/>
            <w:shd w:val="clear" w:color="auto" w:fill="1F3864" w:themeFill="accent1" w:themeFillShade="80"/>
          </w:tcPr>
          <w:p w:rsidR="009622AE" w:rsidRPr="009622AE" w:rsidRDefault="009622AE" w:rsidP="009622AE">
            <w:pPr>
              <w:rPr>
                <w:rFonts w:ascii="Arial" w:hAnsi="Arial" w:cs="Arial"/>
                <w:b/>
              </w:rPr>
            </w:pPr>
            <w:r w:rsidRPr="009622AE">
              <w:rPr>
                <w:rFonts w:ascii="Arial" w:hAnsi="Arial" w:cs="Arial"/>
                <w:b/>
              </w:rPr>
              <w:lastRenderedPageBreak/>
              <w:t>Sector Skills Council/Sector Skills Body contact:</w:t>
            </w:r>
          </w:p>
          <w:p w:rsidR="009622AE" w:rsidRPr="008E123C" w:rsidRDefault="009622AE" w:rsidP="009622AE">
            <w:pPr>
              <w:rPr>
                <w:rFonts w:ascii="Arial" w:hAnsi="Arial" w:cs="Arial"/>
                <w:b/>
              </w:rPr>
            </w:pPr>
          </w:p>
        </w:tc>
      </w:tr>
      <w:tr w:rsidR="009622AE" w:rsidRPr="008E123C" w:rsidTr="009622AE">
        <w:tc>
          <w:tcPr>
            <w:tcW w:w="9026" w:type="dxa"/>
            <w:shd w:val="clear" w:color="auto" w:fill="auto"/>
          </w:tcPr>
          <w:p w:rsidR="005B22E5" w:rsidRDefault="005B22E5" w:rsidP="005B22E5">
            <w:pPr>
              <w:rPr>
                <w:rFonts w:ascii="Arial" w:hAnsi="Arial" w:cs="Arial"/>
                <w:b/>
                <w:color w:val="2F5496" w:themeColor="accent1" w:themeShade="BF"/>
              </w:rPr>
            </w:pPr>
            <w:r w:rsidRPr="005B22E5">
              <w:rPr>
                <w:rFonts w:ascii="Arial" w:hAnsi="Arial" w:cs="Arial"/>
                <w:b/>
                <w:color w:val="2F5496" w:themeColor="accent1" w:themeShade="BF"/>
              </w:rPr>
              <w:t>Department for</w:t>
            </w:r>
            <w:r>
              <w:rPr>
                <w:rFonts w:ascii="Arial" w:hAnsi="Arial" w:cs="Arial"/>
                <w:b/>
                <w:color w:val="2F5496" w:themeColor="accent1" w:themeShade="BF"/>
              </w:rPr>
              <w:t xml:space="preserve"> </w:t>
            </w:r>
            <w:r w:rsidRPr="005B22E5">
              <w:rPr>
                <w:rFonts w:ascii="Arial" w:hAnsi="Arial" w:cs="Arial"/>
                <w:b/>
                <w:color w:val="2F5496" w:themeColor="accent1" w:themeShade="BF"/>
              </w:rPr>
              <w:t>Digital, Culture,</w:t>
            </w:r>
            <w:r>
              <w:rPr>
                <w:rFonts w:ascii="Arial" w:hAnsi="Arial" w:cs="Arial"/>
                <w:b/>
                <w:color w:val="2F5496" w:themeColor="accent1" w:themeShade="BF"/>
              </w:rPr>
              <w:t xml:space="preserve"> </w:t>
            </w:r>
            <w:r w:rsidRPr="005B22E5">
              <w:rPr>
                <w:rFonts w:ascii="Arial" w:hAnsi="Arial" w:cs="Arial"/>
                <w:b/>
                <w:color w:val="2F5496" w:themeColor="accent1" w:themeShade="BF"/>
              </w:rPr>
              <w:t>Media &amp; Sport</w:t>
            </w:r>
          </w:p>
          <w:p w:rsidR="005B22E5" w:rsidRPr="005B22E5" w:rsidRDefault="00B53C42" w:rsidP="009622AE">
            <w:pPr>
              <w:rPr>
                <w:rFonts w:ascii="Arial" w:hAnsi="Arial" w:cs="Arial"/>
                <w:color w:val="2F5496" w:themeColor="accent1" w:themeShade="BF"/>
              </w:rPr>
            </w:pPr>
            <w:hyperlink r:id="rId12" w:history="1">
              <w:r w:rsidR="005B22E5" w:rsidRPr="005B22E5">
                <w:rPr>
                  <w:rStyle w:val="Hyperlink"/>
                  <w:rFonts w:ascii="Arial" w:hAnsi="Arial" w:cs="Arial"/>
                  <w:color w:val="034990" w:themeColor="hyperlink" w:themeShade="BF"/>
                </w:rPr>
                <w:t>https://www.gov.uk/government/organisations/department-for-digital-culture-media-sport</w:t>
              </w:r>
            </w:hyperlink>
          </w:p>
          <w:p w:rsidR="005B22E5" w:rsidRDefault="005B22E5" w:rsidP="009622AE">
            <w:pPr>
              <w:rPr>
                <w:rFonts w:ascii="Arial" w:hAnsi="Arial" w:cs="Arial"/>
                <w:b/>
                <w:color w:val="2F5496" w:themeColor="accent1" w:themeShade="BF"/>
              </w:rPr>
            </w:pPr>
          </w:p>
          <w:p w:rsidR="009622AE" w:rsidRPr="008711BF" w:rsidRDefault="009622AE" w:rsidP="009622AE">
            <w:pPr>
              <w:rPr>
                <w:rFonts w:ascii="Arial" w:hAnsi="Arial" w:cs="Arial"/>
                <w:b/>
                <w:color w:val="2F5496" w:themeColor="accent1" w:themeShade="BF"/>
              </w:rPr>
            </w:pPr>
            <w:r w:rsidRPr="008711BF">
              <w:rPr>
                <w:rFonts w:ascii="Arial" w:hAnsi="Arial" w:cs="Arial"/>
                <w:b/>
                <w:color w:val="2F5496" w:themeColor="accent1" w:themeShade="BF"/>
              </w:rPr>
              <w:t>The Digital Skills Partnership Team</w:t>
            </w:r>
          </w:p>
          <w:p w:rsidR="009622AE" w:rsidRPr="008711BF" w:rsidRDefault="00B53C42" w:rsidP="009622AE">
            <w:pPr>
              <w:rPr>
                <w:rFonts w:ascii="Arial" w:hAnsi="Arial" w:cs="Arial"/>
                <w:color w:val="2F5496" w:themeColor="accent1" w:themeShade="BF"/>
              </w:rPr>
            </w:pPr>
            <w:hyperlink r:id="rId13" w:history="1">
              <w:r w:rsidR="009622AE" w:rsidRPr="008711BF">
                <w:rPr>
                  <w:rStyle w:val="Hyperlink"/>
                  <w:rFonts w:ascii="Arial" w:hAnsi="Arial" w:cs="Arial"/>
                  <w:color w:val="2F5496" w:themeColor="accent1" w:themeShade="BF"/>
                </w:rPr>
                <w:t>dsp@culture.gov.uk</w:t>
              </w:r>
            </w:hyperlink>
          </w:p>
          <w:p w:rsidR="009622AE" w:rsidRPr="008E123C" w:rsidRDefault="009622AE" w:rsidP="00417892">
            <w:pPr>
              <w:rPr>
                <w:rFonts w:ascii="Arial" w:hAnsi="Arial" w:cs="Arial"/>
                <w:b/>
              </w:rPr>
            </w:pPr>
          </w:p>
        </w:tc>
      </w:tr>
      <w:tr w:rsidR="00A50F1C" w:rsidRPr="008E123C" w:rsidTr="00417892">
        <w:trPr>
          <w:trHeight w:val="284"/>
        </w:trPr>
        <w:tc>
          <w:tcPr>
            <w:tcW w:w="9026" w:type="dxa"/>
            <w:shd w:val="clear" w:color="auto" w:fill="1F3864" w:themeFill="accent1" w:themeFillShade="80"/>
          </w:tcPr>
          <w:p w:rsidR="00A50F1C" w:rsidRDefault="00A50F1C" w:rsidP="00A50F1C">
            <w:pPr>
              <w:rPr>
                <w:rFonts w:ascii="Arial" w:hAnsi="Arial" w:cs="Arial"/>
                <w:b/>
              </w:rPr>
            </w:pPr>
            <w:r w:rsidRPr="008E123C">
              <w:rPr>
                <w:rFonts w:ascii="Arial" w:hAnsi="Arial" w:cs="Arial"/>
                <w:b/>
              </w:rPr>
              <w:t>Issues and Drivers:</w:t>
            </w:r>
          </w:p>
          <w:p w:rsidR="00A50F1C" w:rsidRPr="008E123C" w:rsidRDefault="00A50F1C" w:rsidP="00A50F1C">
            <w:pPr>
              <w:rPr>
                <w:rFonts w:ascii="Arial" w:hAnsi="Arial" w:cs="Arial"/>
                <w:b/>
              </w:rPr>
            </w:pPr>
          </w:p>
        </w:tc>
      </w:tr>
      <w:tr w:rsidR="00417892" w:rsidRPr="008E123C" w:rsidTr="00417892">
        <w:tc>
          <w:tcPr>
            <w:tcW w:w="9026" w:type="dxa"/>
          </w:tcPr>
          <w:p w:rsidR="00060F5E" w:rsidRDefault="00060F5E" w:rsidP="00060F5E">
            <w:pPr>
              <w:rPr>
                <w:rFonts w:ascii="Arial" w:hAnsi="Arial" w:cs="Arial"/>
                <w:b/>
                <w:color w:val="2F5496" w:themeColor="accent1" w:themeShade="BF"/>
                <w:u w:val="single"/>
              </w:rPr>
            </w:pPr>
            <w:r w:rsidRPr="00EE0EA4">
              <w:rPr>
                <w:rFonts w:ascii="Arial" w:hAnsi="Arial" w:cs="Arial"/>
                <w:b/>
                <w:color w:val="2F5496" w:themeColor="accent1" w:themeShade="BF"/>
                <w:u w:val="single"/>
              </w:rPr>
              <w:t>New Technologies Impact on Jobs and Skills</w:t>
            </w:r>
          </w:p>
          <w:p w:rsidR="00321BC1" w:rsidRPr="00321BC1" w:rsidRDefault="00B53C42" w:rsidP="00060F5E">
            <w:pPr>
              <w:rPr>
                <w:rFonts w:ascii="Arial" w:hAnsi="Arial" w:cs="Arial"/>
                <w:color w:val="034990" w:themeColor="hyperlink" w:themeShade="BF"/>
              </w:rPr>
            </w:pPr>
            <w:hyperlink r:id="rId14" w:history="1">
              <w:r w:rsidR="006A437C" w:rsidRPr="006A437C">
                <w:rPr>
                  <w:rStyle w:val="Hyperlink"/>
                  <w:rFonts w:ascii="Arial" w:hAnsi="Arial" w:cs="Arial"/>
                  <w:color w:val="034990" w:themeColor="hyperlink" w:themeShade="BF"/>
                  <w:u w:val="none"/>
                </w:rPr>
                <w:t>https://www.linkedin.com/pulse/dawn-decade-top-ten-tech-policy-issues-2020s-brad-smith</w:t>
              </w:r>
            </w:hyperlink>
          </w:p>
          <w:p w:rsidR="00060F5E" w:rsidRPr="008711BF" w:rsidRDefault="00060F5E" w:rsidP="00B5464C">
            <w:pPr>
              <w:numPr>
                <w:ilvl w:val="0"/>
                <w:numId w:val="11"/>
              </w:numPr>
              <w:rPr>
                <w:rFonts w:ascii="Arial" w:hAnsi="Arial" w:cs="Arial"/>
                <w:color w:val="2F5496" w:themeColor="accent1" w:themeShade="BF"/>
              </w:rPr>
            </w:pPr>
            <w:r w:rsidRPr="006A437C">
              <w:rPr>
                <w:rFonts w:ascii="Arial" w:hAnsi="Arial" w:cs="Arial"/>
                <w:color w:val="2F5496" w:themeColor="accent1" w:themeShade="BF"/>
              </w:rPr>
              <w:t>Almost</w:t>
            </w:r>
            <w:r w:rsidRPr="008711BF">
              <w:rPr>
                <w:rFonts w:ascii="Arial" w:hAnsi="Arial" w:cs="Arial"/>
                <w:color w:val="2F5496" w:themeColor="accent1" w:themeShade="BF"/>
              </w:rPr>
              <w:t xml:space="preserve"> every industry is seeing </w:t>
            </w:r>
            <w:r w:rsidRPr="008711BF">
              <w:rPr>
                <w:rFonts w:ascii="Arial" w:hAnsi="Arial" w:cs="Arial"/>
                <w:b/>
                <w:bCs/>
                <w:color w:val="2F5496" w:themeColor="accent1" w:themeShade="BF"/>
              </w:rPr>
              <w:t xml:space="preserve">transformation in systems of production, management and governance </w:t>
            </w:r>
            <w:r w:rsidRPr="008711BF">
              <w:rPr>
                <w:rFonts w:ascii="Arial" w:hAnsi="Arial" w:cs="Arial"/>
                <w:color w:val="2F5496" w:themeColor="accent1" w:themeShade="BF"/>
              </w:rPr>
              <w:t>e.g. advanced manufacturing, offsite construction and automated logistics</w:t>
            </w:r>
          </w:p>
          <w:p w:rsidR="00060F5E" w:rsidRPr="008711BF" w:rsidRDefault="00060F5E" w:rsidP="00B5464C">
            <w:pPr>
              <w:numPr>
                <w:ilvl w:val="0"/>
                <w:numId w:val="11"/>
              </w:numPr>
              <w:rPr>
                <w:rFonts w:ascii="Arial" w:hAnsi="Arial" w:cs="Arial"/>
                <w:color w:val="2F5496" w:themeColor="accent1" w:themeShade="BF"/>
              </w:rPr>
            </w:pPr>
            <w:r w:rsidRPr="008711BF">
              <w:rPr>
                <w:rFonts w:ascii="Arial" w:hAnsi="Arial" w:cs="Arial"/>
                <w:color w:val="2F5496" w:themeColor="accent1" w:themeShade="BF"/>
              </w:rPr>
              <w:t xml:space="preserve">This is leading to </w:t>
            </w:r>
            <w:r w:rsidRPr="008711BF">
              <w:rPr>
                <w:rFonts w:ascii="Arial" w:hAnsi="Arial" w:cs="Arial"/>
                <w:b/>
                <w:bCs/>
                <w:color w:val="2F5496" w:themeColor="accent1" w:themeShade="BF"/>
              </w:rPr>
              <w:t xml:space="preserve">significant changes in job roles and skills demand </w:t>
            </w:r>
            <w:r w:rsidRPr="008711BF">
              <w:rPr>
                <w:rFonts w:ascii="Arial" w:hAnsi="Arial" w:cs="Arial"/>
                <w:color w:val="2F5496" w:themeColor="accent1" w:themeShade="BF"/>
              </w:rPr>
              <w:t>e.g. traditional manual manufacturing roles on the shop floor being replaced by computer/machine programmers through automation</w:t>
            </w:r>
          </w:p>
          <w:p w:rsidR="00060F5E" w:rsidRPr="008711BF" w:rsidRDefault="00060F5E" w:rsidP="00B5464C">
            <w:pPr>
              <w:numPr>
                <w:ilvl w:val="0"/>
                <w:numId w:val="11"/>
              </w:numPr>
              <w:rPr>
                <w:rFonts w:ascii="Arial" w:hAnsi="Arial" w:cs="Arial"/>
                <w:color w:val="2F5496" w:themeColor="accent1" w:themeShade="BF"/>
              </w:rPr>
            </w:pPr>
            <w:r w:rsidRPr="008711BF">
              <w:rPr>
                <w:rFonts w:ascii="Arial" w:hAnsi="Arial" w:cs="Arial"/>
                <w:color w:val="2F5496" w:themeColor="accent1" w:themeShade="BF"/>
              </w:rPr>
              <w:lastRenderedPageBreak/>
              <w:t xml:space="preserve">Given the pace of change </w:t>
            </w:r>
            <w:r w:rsidRPr="008711BF">
              <w:rPr>
                <w:rFonts w:ascii="Arial" w:hAnsi="Arial" w:cs="Arial"/>
                <w:b/>
                <w:bCs/>
                <w:color w:val="2F5496" w:themeColor="accent1" w:themeShade="BF"/>
              </w:rPr>
              <w:t>businesses are reporting skills supply issues which is hindering growth</w:t>
            </w:r>
            <w:r w:rsidRPr="008711BF">
              <w:rPr>
                <w:rFonts w:ascii="Arial" w:hAnsi="Arial" w:cs="Arial"/>
                <w:color w:val="2F5496" w:themeColor="accent1" w:themeShade="BF"/>
              </w:rPr>
              <w:t xml:space="preserve"> e.g. high numbers of hard-to-fill digital job vacancies</w:t>
            </w:r>
          </w:p>
          <w:p w:rsidR="00060F5E" w:rsidRPr="008711BF" w:rsidRDefault="00060F5E" w:rsidP="00B5464C">
            <w:pPr>
              <w:numPr>
                <w:ilvl w:val="0"/>
                <w:numId w:val="11"/>
              </w:numPr>
              <w:rPr>
                <w:rFonts w:ascii="Arial" w:hAnsi="Arial" w:cs="Arial"/>
                <w:color w:val="2F5496" w:themeColor="accent1" w:themeShade="BF"/>
              </w:rPr>
            </w:pPr>
            <w:r w:rsidRPr="008711BF">
              <w:rPr>
                <w:rFonts w:ascii="Arial" w:hAnsi="Arial" w:cs="Arial"/>
                <w:color w:val="2F5496" w:themeColor="accent1" w:themeShade="BF"/>
              </w:rPr>
              <w:t xml:space="preserve">To make the most of rapid technological advancement and </w:t>
            </w:r>
            <w:r w:rsidRPr="008711BF">
              <w:rPr>
                <w:rFonts w:ascii="Arial" w:hAnsi="Arial" w:cs="Arial"/>
                <w:b/>
                <w:bCs/>
                <w:color w:val="2F5496" w:themeColor="accent1" w:themeShade="BF"/>
              </w:rPr>
              <w:t xml:space="preserve">drive growth and productivity </w:t>
            </w:r>
            <w:r w:rsidRPr="008711BF">
              <w:rPr>
                <w:rFonts w:ascii="Arial" w:hAnsi="Arial" w:cs="Arial"/>
                <w:color w:val="2F5496" w:themeColor="accent1" w:themeShade="BF"/>
              </w:rPr>
              <w:t xml:space="preserve">in the economy, education and skills provision needs to help ensure that people are equipped with the </w:t>
            </w:r>
            <w:r w:rsidRPr="008711BF">
              <w:rPr>
                <w:rFonts w:ascii="Arial" w:hAnsi="Arial" w:cs="Arial"/>
                <w:b/>
                <w:bCs/>
                <w:color w:val="2F5496" w:themeColor="accent1" w:themeShade="BF"/>
              </w:rPr>
              <w:t xml:space="preserve">right skills to avoid business growth disruption and increasing inequalities </w:t>
            </w:r>
          </w:p>
          <w:p w:rsidR="00060F5E" w:rsidRPr="008711BF" w:rsidRDefault="00060F5E" w:rsidP="00060F5E">
            <w:pPr>
              <w:rPr>
                <w:rFonts w:ascii="Arial" w:hAnsi="Arial" w:cs="Arial"/>
                <w:color w:val="2F5496" w:themeColor="accent1" w:themeShade="BF"/>
              </w:rPr>
            </w:pPr>
          </w:p>
          <w:p w:rsidR="001839DD" w:rsidRPr="0060282A" w:rsidRDefault="001839DD" w:rsidP="001839DD">
            <w:pPr>
              <w:rPr>
                <w:rFonts w:ascii="Arial" w:hAnsi="Arial" w:cs="Arial"/>
                <w:b/>
                <w:bCs/>
                <w:color w:val="2F5496" w:themeColor="accent1" w:themeShade="BF"/>
                <w:u w:val="single"/>
              </w:rPr>
            </w:pPr>
            <w:r w:rsidRPr="0060282A">
              <w:rPr>
                <w:rFonts w:ascii="Arial" w:hAnsi="Arial" w:cs="Arial"/>
                <w:b/>
                <w:bCs/>
                <w:color w:val="2F5496" w:themeColor="accent1" w:themeShade="BF"/>
                <w:u w:val="single"/>
              </w:rPr>
              <w:t>What are the emerging jobs which will help drive growth and productivity?</w:t>
            </w:r>
          </w:p>
          <w:p w:rsidR="001839DD" w:rsidRPr="008711BF" w:rsidRDefault="00B53C42" w:rsidP="001839DD">
            <w:pPr>
              <w:rPr>
                <w:rFonts w:ascii="Arial" w:hAnsi="Arial" w:cs="Arial"/>
                <w:bCs/>
                <w:color w:val="2F5496" w:themeColor="accent1" w:themeShade="BF"/>
              </w:rPr>
            </w:pPr>
            <w:hyperlink r:id="rId15" w:history="1">
              <w:r w:rsidR="001839DD" w:rsidRPr="008711BF">
                <w:rPr>
                  <w:rStyle w:val="Hyperlink"/>
                  <w:rFonts w:ascii="Arial" w:hAnsi="Arial" w:cs="Arial"/>
                  <w:bCs/>
                  <w:color w:val="2F5496" w:themeColor="accent1" w:themeShade="BF"/>
                </w:rPr>
                <w:t>https://business.linkedin.com/talent-solutions/emerging-jobs-report/emerging-jobs-report-uk</w:t>
              </w:r>
            </w:hyperlink>
          </w:p>
          <w:p w:rsidR="001839DD" w:rsidRPr="008711BF" w:rsidRDefault="001839DD" w:rsidP="001839DD">
            <w:pPr>
              <w:rPr>
                <w:rFonts w:ascii="Arial" w:hAnsi="Arial" w:cs="Arial"/>
                <w:bCs/>
                <w:color w:val="2F5496" w:themeColor="accent1" w:themeShade="BF"/>
              </w:rPr>
            </w:pPr>
            <w:r w:rsidRPr="008711BF">
              <w:rPr>
                <w:rFonts w:ascii="Arial" w:hAnsi="Arial" w:cs="Arial"/>
                <w:bCs/>
                <w:color w:val="2F5496" w:themeColor="accent1" w:themeShade="BF"/>
              </w:rPr>
              <w:t xml:space="preserve">The </w:t>
            </w:r>
            <w:r w:rsidRPr="002B25F0">
              <w:rPr>
                <w:rFonts w:ascii="Arial" w:hAnsi="Arial" w:cs="Arial"/>
                <w:b/>
                <w:bCs/>
                <w:color w:val="2F5496" w:themeColor="accent1" w:themeShade="BF"/>
              </w:rPr>
              <w:t>UK top 3 emerging jobs</w:t>
            </w:r>
            <w:r w:rsidRPr="008711BF">
              <w:rPr>
                <w:rFonts w:ascii="Arial" w:hAnsi="Arial" w:cs="Arial"/>
                <w:bCs/>
                <w:color w:val="2F5496" w:themeColor="accent1" w:themeShade="BF"/>
              </w:rPr>
              <w:t>:</w:t>
            </w:r>
          </w:p>
          <w:p w:rsidR="001839DD" w:rsidRPr="008711BF" w:rsidRDefault="001839DD" w:rsidP="00B5464C">
            <w:pPr>
              <w:numPr>
                <w:ilvl w:val="0"/>
                <w:numId w:val="12"/>
              </w:numPr>
              <w:rPr>
                <w:rFonts w:ascii="Arial" w:hAnsi="Arial" w:cs="Arial"/>
                <w:bCs/>
                <w:color w:val="2F5496" w:themeColor="accent1" w:themeShade="BF"/>
              </w:rPr>
            </w:pPr>
            <w:r w:rsidRPr="008711BF">
              <w:rPr>
                <w:rFonts w:ascii="Arial" w:hAnsi="Arial" w:cs="Arial"/>
                <w:bCs/>
                <w:color w:val="2F5496" w:themeColor="accent1" w:themeShade="BF"/>
              </w:rPr>
              <w:t>AI Specialist (Automation)</w:t>
            </w:r>
          </w:p>
          <w:p w:rsidR="001839DD" w:rsidRPr="008711BF" w:rsidRDefault="001839DD" w:rsidP="00B5464C">
            <w:pPr>
              <w:numPr>
                <w:ilvl w:val="0"/>
                <w:numId w:val="12"/>
              </w:numPr>
              <w:rPr>
                <w:rFonts w:ascii="Arial" w:hAnsi="Arial" w:cs="Arial"/>
                <w:bCs/>
                <w:color w:val="2F5496" w:themeColor="accent1" w:themeShade="BF"/>
              </w:rPr>
            </w:pPr>
            <w:r w:rsidRPr="008711BF">
              <w:rPr>
                <w:rFonts w:ascii="Arial" w:hAnsi="Arial" w:cs="Arial"/>
                <w:bCs/>
                <w:color w:val="2F5496" w:themeColor="accent1" w:themeShade="BF"/>
              </w:rPr>
              <w:t>Data Protection Officer (Big Data/GDPR)</w:t>
            </w:r>
          </w:p>
          <w:p w:rsidR="001839DD" w:rsidRPr="008711BF" w:rsidRDefault="001839DD" w:rsidP="00B5464C">
            <w:pPr>
              <w:numPr>
                <w:ilvl w:val="0"/>
                <w:numId w:val="12"/>
              </w:numPr>
              <w:rPr>
                <w:rFonts w:ascii="Arial" w:hAnsi="Arial" w:cs="Arial"/>
                <w:bCs/>
                <w:color w:val="2F5496" w:themeColor="accent1" w:themeShade="BF"/>
              </w:rPr>
            </w:pPr>
            <w:r w:rsidRPr="008711BF">
              <w:rPr>
                <w:rFonts w:ascii="Arial" w:hAnsi="Arial" w:cs="Arial"/>
                <w:bCs/>
                <w:color w:val="2F5496" w:themeColor="accent1" w:themeShade="BF"/>
              </w:rPr>
              <w:t>Robotics Engineer (Automation)</w:t>
            </w:r>
          </w:p>
          <w:p w:rsidR="001839DD" w:rsidRPr="008711BF" w:rsidRDefault="008E4320" w:rsidP="00B5464C">
            <w:pPr>
              <w:numPr>
                <w:ilvl w:val="0"/>
                <w:numId w:val="12"/>
              </w:numPr>
              <w:rPr>
                <w:rFonts w:ascii="Arial" w:hAnsi="Arial" w:cs="Arial"/>
                <w:bCs/>
                <w:color w:val="2F5496" w:themeColor="accent1" w:themeShade="BF"/>
              </w:rPr>
            </w:pPr>
            <w:r>
              <w:rPr>
                <w:rFonts w:ascii="Arial" w:hAnsi="Arial" w:cs="Arial"/>
                <w:bCs/>
                <w:color w:val="2F5496" w:themeColor="accent1" w:themeShade="BF"/>
              </w:rPr>
              <w:t>S</w:t>
            </w:r>
            <w:r w:rsidR="001839DD" w:rsidRPr="008711BF">
              <w:rPr>
                <w:rFonts w:ascii="Arial" w:hAnsi="Arial" w:cs="Arial"/>
                <w:bCs/>
                <w:color w:val="2F5496" w:themeColor="accent1" w:themeShade="BF"/>
              </w:rPr>
              <w:t>kills that help improve user experience are also in high demand e.g. qualitative research, usability testing, or content design</w:t>
            </w:r>
          </w:p>
          <w:p w:rsidR="001839DD" w:rsidRPr="008711BF" w:rsidRDefault="001839DD" w:rsidP="00B5464C">
            <w:pPr>
              <w:numPr>
                <w:ilvl w:val="0"/>
                <w:numId w:val="12"/>
              </w:numPr>
              <w:rPr>
                <w:rFonts w:ascii="Arial" w:hAnsi="Arial" w:cs="Arial"/>
                <w:bCs/>
                <w:color w:val="2F5496" w:themeColor="accent1" w:themeShade="BF"/>
              </w:rPr>
            </w:pPr>
            <w:r w:rsidRPr="008711BF">
              <w:rPr>
                <w:rFonts w:ascii="Arial" w:hAnsi="Arial" w:cs="Arial"/>
                <w:bCs/>
                <w:color w:val="2F5496" w:themeColor="accent1" w:themeShade="BF"/>
              </w:rPr>
              <w:t>Currently a gender imbalance with 65% of all these emerging roles held by men</w:t>
            </w:r>
          </w:p>
          <w:p w:rsidR="00060F5E" w:rsidRPr="008711BF" w:rsidRDefault="00060F5E" w:rsidP="00D801DB">
            <w:pPr>
              <w:rPr>
                <w:rFonts w:ascii="Arial" w:hAnsi="Arial" w:cs="Arial"/>
                <w:b/>
                <w:color w:val="2F5496" w:themeColor="accent1" w:themeShade="BF"/>
              </w:rPr>
            </w:pPr>
          </w:p>
          <w:p w:rsidR="00060F5E" w:rsidRPr="008711BF" w:rsidRDefault="001839DD" w:rsidP="001839DD">
            <w:pPr>
              <w:jc w:val="center"/>
              <w:rPr>
                <w:rFonts w:ascii="Arial" w:hAnsi="Arial" w:cs="Arial"/>
                <w:b/>
                <w:color w:val="2F5496" w:themeColor="accent1" w:themeShade="BF"/>
              </w:rPr>
            </w:pPr>
            <w:r w:rsidRPr="008711BF">
              <w:rPr>
                <w:rFonts w:ascii="Arial" w:hAnsi="Arial" w:cs="Arial"/>
                <w:noProof/>
                <w:color w:val="2F5496" w:themeColor="accent1" w:themeShade="BF"/>
              </w:rPr>
              <w:drawing>
                <wp:inline distT="0" distB="0" distL="0" distR="0" wp14:anchorId="6EB6BD15" wp14:editId="7380D366">
                  <wp:extent cx="3952875" cy="225805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4388" cy="2264634"/>
                          </a:xfrm>
                          <a:prstGeom prst="rect">
                            <a:avLst/>
                          </a:prstGeom>
                          <a:noFill/>
                        </pic:spPr>
                      </pic:pic>
                    </a:graphicData>
                  </a:graphic>
                </wp:inline>
              </w:drawing>
            </w:r>
          </w:p>
          <w:p w:rsidR="00060F5E" w:rsidRPr="008711BF" w:rsidRDefault="00060F5E" w:rsidP="00D801DB">
            <w:pPr>
              <w:rPr>
                <w:rFonts w:ascii="Arial" w:hAnsi="Arial" w:cs="Arial"/>
                <w:b/>
                <w:color w:val="2F5496" w:themeColor="accent1" w:themeShade="BF"/>
              </w:rPr>
            </w:pPr>
          </w:p>
          <w:p w:rsidR="004B6880" w:rsidRDefault="004B6880" w:rsidP="00D801DB">
            <w:pPr>
              <w:rPr>
                <w:rFonts w:ascii="Arial" w:hAnsi="Arial" w:cs="Arial"/>
                <w:b/>
                <w:color w:val="2F5496" w:themeColor="accent1" w:themeShade="BF"/>
                <w:u w:val="single"/>
              </w:rPr>
            </w:pPr>
            <w:r w:rsidRPr="004B6880">
              <w:rPr>
                <w:rFonts w:ascii="Arial" w:hAnsi="Arial" w:cs="Arial"/>
                <w:b/>
                <w:bCs/>
                <w:color w:val="2F5496" w:themeColor="accent1" w:themeShade="BF"/>
                <w:u w:val="single"/>
              </w:rPr>
              <w:t xml:space="preserve">Workforce Now and in the Future </w:t>
            </w:r>
            <w:r>
              <w:rPr>
                <w:rFonts w:ascii="Arial" w:hAnsi="Arial" w:cs="Arial"/>
                <w:b/>
                <w:bCs/>
                <w:color w:val="2F5496" w:themeColor="accent1" w:themeShade="BF"/>
                <w:u w:val="single"/>
              </w:rPr>
              <w:t xml:space="preserve">- </w:t>
            </w:r>
            <w:r w:rsidRPr="004B6880">
              <w:rPr>
                <w:rFonts w:ascii="Arial" w:hAnsi="Arial" w:cs="Arial"/>
                <w:b/>
                <w:bCs/>
                <w:color w:val="2F5496" w:themeColor="accent1" w:themeShade="BF"/>
                <w:u w:val="single"/>
              </w:rPr>
              <w:t xml:space="preserve">Who are currently and who in the future are going to fill these </w:t>
            </w:r>
            <w:r>
              <w:rPr>
                <w:rFonts w:ascii="Arial" w:hAnsi="Arial" w:cs="Arial"/>
                <w:b/>
                <w:bCs/>
                <w:color w:val="2F5496" w:themeColor="accent1" w:themeShade="BF"/>
                <w:u w:val="single"/>
              </w:rPr>
              <w:t xml:space="preserve">digital </w:t>
            </w:r>
            <w:r w:rsidRPr="004B6880">
              <w:rPr>
                <w:rFonts w:ascii="Arial" w:hAnsi="Arial" w:cs="Arial"/>
                <w:b/>
                <w:bCs/>
                <w:color w:val="2F5496" w:themeColor="accent1" w:themeShade="BF"/>
                <w:u w:val="single"/>
              </w:rPr>
              <w:t>roles?</w:t>
            </w:r>
          </w:p>
          <w:p w:rsidR="006B7AA7" w:rsidRDefault="00B53C42" w:rsidP="006B7AA7">
            <w:pPr>
              <w:rPr>
                <w:rFonts w:ascii="Arial" w:hAnsi="Arial" w:cs="Arial"/>
                <w:color w:val="2F5496" w:themeColor="accent1" w:themeShade="BF"/>
              </w:rPr>
            </w:pPr>
            <w:hyperlink r:id="rId17" w:history="1">
              <w:r w:rsidR="006B7AA7" w:rsidRPr="006B7AA7">
                <w:rPr>
                  <w:rStyle w:val="Hyperlink"/>
                  <w:rFonts w:ascii="Arial" w:hAnsi="Arial" w:cs="Arial"/>
                  <w:color w:val="034990" w:themeColor="hyperlink" w:themeShade="BF"/>
                </w:rPr>
                <w:t>https://www.institutelm.com/resourceLibrary/workforce-2020-managing-millennials.html</w:t>
              </w:r>
            </w:hyperlink>
          </w:p>
          <w:p w:rsidR="006B7AA7" w:rsidRDefault="00B53C42" w:rsidP="006B7AA7">
            <w:pPr>
              <w:rPr>
                <w:rFonts w:ascii="Arial" w:hAnsi="Arial" w:cs="Arial"/>
                <w:color w:val="2F5496" w:themeColor="accent1" w:themeShade="BF"/>
              </w:rPr>
            </w:pPr>
            <w:hyperlink r:id="rId18" w:history="1">
              <w:r w:rsidR="007B41AD" w:rsidRPr="006B7AA7">
                <w:rPr>
                  <w:rStyle w:val="Hyperlink"/>
                  <w:rFonts w:ascii="Arial" w:hAnsi="Arial" w:cs="Arial"/>
                  <w:color w:val="034990" w:themeColor="hyperlink" w:themeShade="BF"/>
                </w:rPr>
                <w:t>https://www.goldmansachs.com/insights/archive/millennials/</w:t>
              </w:r>
            </w:hyperlink>
          </w:p>
          <w:p w:rsidR="004B6880" w:rsidRDefault="00B53C42" w:rsidP="006B7AA7">
            <w:pPr>
              <w:rPr>
                <w:rFonts w:ascii="Arial" w:hAnsi="Arial" w:cs="Arial"/>
                <w:color w:val="2F5496" w:themeColor="accent1" w:themeShade="BF"/>
              </w:rPr>
            </w:pPr>
            <w:hyperlink r:id="rId19" w:history="1">
              <w:r w:rsidR="006B7AA7" w:rsidRPr="006B7AA7">
                <w:rPr>
                  <w:rStyle w:val="Hyperlink"/>
                  <w:rFonts w:ascii="Arial" w:hAnsi="Arial" w:cs="Arial"/>
                  <w:color w:val="034990" w:themeColor="hyperlink" w:themeShade="BF"/>
                </w:rPr>
                <w:t>https://www.inc.com/peter-economy/the-millennial-workplace-of-future-is-almost-here-these-3-things-are-about-to-change-big-time.html</w:t>
              </w:r>
            </w:hyperlink>
            <w:r w:rsidR="006B7AA7">
              <w:rPr>
                <w:rFonts w:ascii="Arial" w:hAnsi="Arial" w:cs="Arial"/>
                <w:color w:val="2F5496" w:themeColor="accent1" w:themeShade="BF"/>
              </w:rPr>
              <w:t xml:space="preserve"> (</w:t>
            </w:r>
            <w:r w:rsidR="006B7AA7" w:rsidRPr="006B7AA7">
              <w:rPr>
                <w:rFonts w:ascii="Arial" w:hAnsi="Arial" w:cs="Arial"/>
                <w:color w:val="2F5496" w:themeColor="accent1" w:themeShade="BF"/>
              </w:rPr>
              <w:t>By 2020, Millennials (those born between about 1980 and 2000) are forecast to comprise half of the American workforce, and by 2025, 75 percent of the global workforce.</w:t>
            </w:r>
            <w:r w:rsidR="006B7AA7">
              <w:rPr>
                <w:rFonts w:ascii="Arial" w:hAnsi="Arial" w:cs="Arial"/>
                <w:color w:val="2F5496" w:themeColor="accent1" w:themeShade="BF"/>
              </w:rPr>
              <w:t>)</w:t>
            </w:r>
          </w:p>
          <w:p w:rsidR="006B7AA7" w:rsidRPr="004B6880" w:rsidRDefault="006B7AA7" w:rsidP="006B7AA7">
            <w:pPr>
              <w:rPr>
                <w:rFonts w:ascii="Arial" w:hAnsi="Arial" w:cs="Arial"/>
                <w:color w:val="2F5496" w:themeColor="accent1" w:themeShade="BF"/>
              </w:rPr>
            </w:pPr>
          </w:p>
          <w:p w:rsidR="006B7AA7" w:rsidRPr="006B7AA7" w:rsidRDefault="006B7AA7" w:rsidP="00B5464C">
            <w:pPr>
              <w:numPr>
                <w:ilvl w:val="0"/>
                <w:numId w:val="17"/>
              </w:numPr>
              <w:rPr>
                <w:rFonts w:ascii="Arial" w:hAnsi="Arial" w:cs="Arial"/>
                <w:color w:val="2F5496" w:themeColor="accent1" w:themeShade="BF"/>
              </w:rPr>
            </w:pPr>
            <w:r w:rsidRPr="006B7AA7">
              <w:rPr>
                <w:rFonts w:ascii="Arial" w:hAnsi="Arial" w:cs="Arial"/>
                <w:color w:val="2F5496" w:themeColor="accent1" w:themeShade="BF"/>
              </w:rPr>
              <w:t xml:space="preserve">The </w:t>
            </w:r>
            <w:r w:rsidRPr="006B7AA7">
              <w:rPr>
                <w:rFonts w:ascii="Arial" w:hAnsi="Arial" w:cs="Arial"/>
                <w:b/>
                <w:bCs/>
                <w:color w:val="2F5496" w:themeColor="accent1" w:themeShade="BF"/>
              </w:rPr>
              <w:t xml:space="preserve">lifespan of businesses is shortening whilst the working life of all current and future working generations is lengthening, </w:t>
            </w:r>
            <w:r w:rsidRPr="006B7AA7">
              <w:rPr>
                <w:rFonts w:ascii="Arial" w:hAnsi="Arial" w:cs="Arial"/>
                <w:color w:val="2F5496" w:themeColor="accent1" w:themeShade="BF"/>
              </w:rPr>
              <w:t>for training and skills providers this has profound implications</w:t>
            </w:r>
          </w:p>
          <w:p w:rsidR="006B7AA7" w:rsidRPr="006B7AA7" w:rsidRDefault="006B7AA7" w:rsidP="00B5464C">
            <w:pPr>
              <w:numPr>
                <w:ilvl w:val="0"/>
                <w:numId w:val="17"/>
              </w:numPr>
              <w:rPr>
                <w:rFonts w:ascii="Arial" w:hAnsi="Arial" w:cs="Arial"/>
                <w:color w:val="2F5496" w:themeColor="accent1" w:themeShade="BF"/>
              </w:rPr>
            </w:pPr>
            <w:r w:rsidRPr="006B7AA7">
              <w:rPr>
                <w:rFonts w:ascii="Arial" w:hAnsi="Arial" w:cs="Arial"/>
                <w:b/>
                <w:bCs/>
                <w:color w:val="2F5496" w:themeColor="accent1" w:themeShade="BF"/>
              </w:rPr>
              <w:t>These two forces are creating a major shift in the world of employment:</w:t>
            </w:r>
          </w:p>
          <w:p w:rsidR="006B7AA7" w:rsidRPr="006B7AA7" w:rsidRDefault="006B7AA7" w:rsidP="00B5464C">
            <w:pPr>
              <w:numPr>
                <w:ilvl w:val="1"/>
                <w:numId w:val="17"/>
              </w:numPr>
              <w:rPr>
                <w:rFonts w:ascii="Arial" w:hAnsi="Arial" w:cs="Arial"/>
                <w:color w:val="2F5496" w:themeColor="accent1" w:themeShade="BF"/>
              </w:rPr>
            </w:pPr>
            <w:r w:rsidRPr="006B7AA7">
              <w:rPr>
                <w:rFonts w:ascii="Arial" w:hAnsi="Arial" w:cs="Arial"/>
                <w:color w:val="2F5496" w:themeColor="accent1" w:themeShade="BF"/>
              </w:rPr>
              <w:t>Millennials now make up half the UK workforce and may well spend sixty years working and on average have 12 different jobs</w:t>
            </w:r>
          </w:p>
          <w:p w:rsidR="006B7AA7" w:rsidRPr="006B7AA7" w:rsidRDefault="006B7AA7" w:rsidP="00B5464C">
            <w:pPr>
              <w:numPr>
                <w:ilvl w:val="1"/>
                <w:numId w:val="17"/>
              </w:numPr>
              <w:rPr>
                <w:rFonts w:ascii="Arial" w:hAnsi="Arial" w:cs="Arial"/>
                <w:color w:val="2F5496" w:themeColor="accent1" w:themeShade="BF"/>
              </w:rPr>
            </w:pPr>
            <w:r w:rsidRPr="006B7AA7">
              <w:rPr>
                <w:rFonts w:ascii="Arial" w:hAnsi="Arial" w:cs="Arial"/>
                <w:color w:val="2F5496" w:themeColor="accent1" w:themeShade="BF"/>
              </w:rPr>
              <w:t>A century ago, the average lifespan of a Fortune 500 company was nearly 70 years, now it’s less than 20</w:t>
            </w:r>
          </w:p>
          <w:p w:rsidR="006B7AA7" w:rsidRPr="006B7AA7" w:rsidRDefault="006B7AA7" w:rsidP="00B5464C">
            <w:pPr>
              <w:numPr>
                <w:ilvl w:val="0"/>
                <w:numId w:val="17"/>
              </w:numPr>
              <w:rPr>
                <w:rFonts w:ascii="Arial" w:hAnsi="Arial" w:cs="Arial"/>
                <w:color w:val="2F5496" w:themeColor="accent1" w:themeShade="BF"/>
              </w:rPr>
            </w:pPr>
            <w:r w:rsidRPr="006B7AA7">
              <w:rPr>
                <w:rFonts w:ascii="Arial" w:hAnsi="Arial" w:cs="Arial"/>
                <w:b/>
                <w:bCs/>
                <w:color w:val="2F5496" w:themeColor="accent1" w:themeShade="BF"/>
              </w:rPr>
              <w:t xml:space="preserve">Changing way workers are thinking about their careers </w:t>
            </w:r>
            <w:r w:rsidRPr="006B7AA7">
              <w:rPr>
                <w:rFonts w:ascii="Arial" w:hAnsi="Arial" w:cs="Arial"/>
                <w:color w:val="2F5496" w:themeColor="accent1" w:themeShade="BF"/>
              </w:rPr>
              <w:t>i.e. multiple career changes / growth in entrepreneurship/self-employment</w:t>
            </w:r>
          </w:p>
          <w:p w:rsidR="006B7AA7" w:rsidRPr="006B7AA7" w:rsidRDefault="006B7AA7" w:rsidP="00B5464C">
            <w:pPr>
              <w:numPr>
                <w:ilvl w:val="0"/>
                <w:numId w:val="17"/>
              </w:numPr>
              <w:rPr>
                <w:rFonts w:ascii="Arial" w:hAnsi="Arial" w:cs="Arial"/>
                <w:color w:val="2F5496" w:themeColor="accent1" w:themeShade="BF"/>
              </w:rPr>
            </w:pPr>
            <w:r w:rsidRPr="006B7AA7">
              <w:rPr>
                <w:rFonts w:ascii="Arial" w:hAnsi="Arial" w:cs="Arial"/>
                <w:color w:val="2F5496" w:themeColor="accent1" w:themeShade="BF"/>
              </w:rPr>
              <w:lastRenderedPageBreak/>
              <w:t xml:space="preserve">Current rapid technological change is likely to accelerate meaning future workers will need to </w:t>
            </w:r>
            <w:r w:rsidRPr="006B7AA7">
              <w:rPr>
                <w:rFonts w:ascii="Arial" w:hAnsi="Arial" w:cs="Arial"/>
                <w:b/>
                <w:bCs/>
                <w:color w:val="2F5496" w:themeColor="accent1" w:themeShade="BF"/>
              </w:rPr>
              <w:t xml:space="preserve">reskill and upskill </w:t>
            </w:r>
            <w:r w:rsidRPr="006B7AA7">
              <w:rPr>
                <w:rFonts w:ascii="Arial" w:hAnsi="Arial" w:cs="Arial"/>
                <w:color w:val="2F5496" w:themeColor="accent1" w:themeShade="BF"/>
              </w:rPr>
              <w:t>to keep up</w:t>
            </w:r>
          </w:p>
          <w:p w:rsidR="006B7AA7" w:rsidRPr="006B7AA7" w:rsidRDefault="006B7AA7" w:rsidP="00B5464C">
            <w:pPr>
              <w:numPr>
                <w:ilvl w:val="0"/>
                <w:numId w:val="17"/>
              </w:numPr>
              <w:rPr>
                <w:rFonts w:ascii="Arial" w:hAnsi="Arial" w:cs="Arial"/>
                <w:color w:val="2F5496" w:themeColor="accent1" w:themeShade="BF"/>
              </w:rPr>
            </w:pPr>
            <w:r w:rsidRPr="006B7AA7">
              <w:rPr>
                <w:rFonts w:ascii="Arial" w:hAnsi="Arial" w:cs="Arial"/>
                <w:color w:val="2F5496" w:themeColor="accent1" w:themeShade="BF"/>
              </w:rPr>
              <w:t xml:space="preserve">The </w:t>
            </w:r>
            <w:r w:rsidRPr="006B7AA7">
              <w:rPr>
                <w:rFonts w:ascii="Arial" w:hAnsi="Arial" w:cs="Arial"/>
                <w:b/>
                <w:bCs/>
                <w:color w:val="2F5496" w:themeColor="accent1" w:themeShade="BF"/>
              </w:rPr>
              <w:t xml:space="preserve">collective challenge to create a learning society </w:t>
            </w:r>
            <w:r w:rsidRPr="006B7AA7">
              <w:rPr>
                <w:rFonts w:ascii="Arial" w:hAnsi="Arial" w:cs="Arial"/>
                <w:color w:val="2F5496" w:themeColor="accent1" w:themeShade="BF"/>
              </w:rPr>
              <w:t xml:space="preserve">where skills, subjects and diverse stakeholders converge to create </w:t>
            </w:r>
            <w:r w:rsidRPr="006B7AA7">
              <w:rPr>
                <w:rFonts w:ascii="Arial" w:hAnsi="Arial" w:cs="Arial"/>
                <w:b/>
                <w:bCs/>
                <w:color w:val="2F5496" w:themeColor="accent1" w:themeShade="BF"/>
              </w:rPr>
              <w:t>world ready people</w:t>
            </w:r>
            <w:r w:rsidRPr="006B7AA7">
              <w:rPr>
                <w:rFonts w:ascii="Arial" w:hAnsi="Arial" w:cs="Arial"/>
                <w:color w:val="2F5496" w:themeColor="accent1" w:themeShade="BF"/>
              </w:rPr>
              <w:t xml:space="preserve"> engaged in the world around them and equipped to make something of it</w:t>
            </w:r>
          </w:p>
          <w:p w:rsidR="006B7AA7" w:rsidRPr="006B7AA7" w:rsidRDefault="006B7AA7" w:rsidP="00B5464C">
            <w:pPr>
              <w:numPr>
                <w:ilvl w:val="0"/>
                <w:numId w:val="17"/>
              </w:numPr>
              <w:rPr>
                <w:rFonts w:ascii="Arial" w:hAnsi="Arial" w:cs="Arial"/>
                <w:color w:val="2F5496" w:themeColor="accent1" w:themeShade="BF"/>
              </w:rPr>
            </w:pPr>
            <w:r w:rsidRPr="006B7AA7">
              <w:rPr>
                <w:rFonts w:ascii="Arial" w:hAnsi="Arial" w:cs="Arial"/>
                <w:color w:val="2F5496" w:themeColor="accent1" w:themeShade="BF"/>
              </w:rPr>
              <w:t>For current and future learners from ‘Gen Z’ the changing world of work requires:</w:t>
            </w:r>
          </w:p>
          <w:p w:rsidR="006B7AA7" w:rsidRPr="006B7AA7" w:rsidRDefault="006B7AA7" w:rsidP="00B5464C">
            <w:pPr>
              <w:numPr>
                <w:ilvl w:val="1"/>
                <w:numId w:val="17"/>
              </w:numPr>
              <w:rPr>
                <w:rFonts w:ascii="Arial" w:hAnsi="Arial" w:cs="Arial"/>
                <w:color w:val="2F5496" w:themeColor="accent1" w:themeShade="BF"/>
              </w:rPr>
            </w:pPr>
            <w:r w:rsidRPr="006B7AA7">
              <w:rPr>
                <w:rFonts w:ascii="Arial" w:hAnsi="Arial" w:cs="Arial"/>
                <w:color w:val="2F5496" w:themeColor="accent1" w:themeShade="BF"/>
              </w:rPr>
              <w:t>Open thinking</w:t>
            </w:r>
          </w:p>
          <w:p w:rsidR="006B7AA7" w:rsidRPr="006B7AA7" w:rsidRDefault="006B7AA7" w:rsidP="00B5464C">
            <w:pPr>
              <w:numPr>
                <w:ilvl w:val="1"/>
                <w:numId w:val="17"/>
              </w:numPr>
              <w:rPr>
                <w:rFonts w:ascii="Arial" w:hAnsi="Arial" w:cs="Arial"/>
                <w:color w:val="2F5496" w:themeColor="accent1" w:themeShade="BF"/>
              </w:rPr>
            </w:pPr>
            <w:r w:rsidRPr="006B7AA7">
              <w:rPr>
                <w:rFonts w:ascii="Arial" w:hAnsi="Arial" w:cs="Arial"/>
                <w:color w:val="2F5496" w:themeColor="accent1" w:themeShade="BF"/>
              </w:rPr>
              <w:t>Creativity</w:t>
            </w:r>
          </w:p>
          <w:p w:rsidR="006B7AA7" w:rsidRPr="006B7AA7" w:rsidRDefault="006B7AA7" w:rsidP="00B5464C">
            <w:pPr>
              <w:numPr>
                <w:ilvl w:val="1"/>
                <w:numId w:val="17"/>
              </w:numPr>
              <w:rPr>
                <w:rFonts w:ascii="Arial" w:hAnsi="Arial" w:cs="Arial"/>
                <w:color w:val="2F5496" w:themeColor="accent1" w:themeShade="BF"/>
              </w:rPr>
            </w:pPr>
            <w:r w:rsidRPr="006B7AA7">
              <w:rPr>
                <w:rFonts w:ascii="Arial" w:hAnsi="Arial" w:cs="Arial"/>
                <w:color w:val="2F5496" w:themeColor="accent1" w:themeShade="BF"/>
              </w:rPr>
              <w:t>Collaboration</w:t>
            </w:r>
          </w:p>
          <w:p w:rsidR="006B7AA7" w:rsidRPr="006B7AA7" w:rsidRDefault="006B7AA7" w:rsidP="00B5464C">
            <w:pPr>
              <w:numPr>
                <w:ilvl w:val="1"/>
                <w:numId w:val="17"/>
              </w:numPr>
              <w:rPr>
                <w:rFonts w:ascii="Arial" w:hAnsi="Arial" w:cs="Arial"/>
                <w:color w:val="2F5496" w:themeColor="accent1" w:themeShade="BF"/>
              </w:rPr>
            </w:pPr>
            <w:r w:rsidRPr="006B7AA7">
              <w:rPr>
                <w:rFonts w:ascii="Arial" w:hAnsi="Arial" w:cs="Arial"/>
                <w:color w:val="2F5496" w:themeColor="accent1" w:themeShade="BF"/>
              </w:rPr>
              <w:t>Digital skills</w:t>
            </w:r>
          </w:p>
          <w:p w:rsidR="006B7AA7" w:rsidRPr="006B7AA7" w:rsidRDefault="006B7AA7" w:rsidP="00B5464C">
            <w:pPr>
              <w:numPr>
                <w:ilvl w:val="1"/>
                <w:numId w:val="17"/>
              </w:numPr>
              <w:rPr>
                <w:rFonts w:ascii="Arial" w:hAnsi="Arial" w:cs="Arial"/>
                <w:color w:val="2F5496" w:themeColor="accent1" w:themeShade="BF"/>
              </w:rPr>
            </w:pPr>
            <w:r w:rsidRPr="006B7AA7">
              <w:rPr>
                <w:rFonts w:ascii="Arial" w:hAnsi="Arial" w:cs="Arial"/>
                <w:color w:val="2F5496" w:themeColor="accent1" w:themeShade="BF"/>
              </w:rPr>
              <w:t>Entrepreneurialism</w:t>
            </w:r>
          </w:p>
          <w:p w:rsidR="006B7AA7" w:rsidRDefault="006B7AA7" w:rsidP="00B5464C">
            <w:pPr>
              <w:numPr>
                <w:ilvl w:val="1"/>
                <w:numId w:val="17"/>
              </w:numPr>
              <w:rPr>
                <w:rFonts w:ascii="Arial" w:hAnsi="Arial" w:cs="Arial"/>
                <w:color w:val="2F5496" w:themeColor="accent1" w:themeShade="BF"/>
              </w:rPr>
            </w:pPr>
            <w:r w:rsidRPr="006B7AA7">
              <w:rPr>
                <w:rFonts w:ascii="Arial" w:hAnsi="Arial" w:cs="Arial"/>
                <w:color w:val="2F5496" w:themeColor="accent1" w:themeShade="BF"/>
              </w:rPr>
              <w:t>Resiliency, and</w:t>
            </w:r>
          </w:p>
          <w:p w:rsidR="004B6880" w:rsidRPr="006B7AA7" w:rsidRDefault="006B7AA7" w:rsidP="00B5464C">
            <w:pPr>
              <w:numPr>
                <w:ilvl w:val="1"/>
                <w:numId w:val="17"/>
              </w:numPr>
              <w:rPr>
                <w:rFonts w:ascii="Arial" w:hAnsi="Arial" w:cs="Arial"/>
                <w:color w:val="2F5496" w:themeColor="accent1" w:themeShade="BF"/>
              </w:rPr>
            </w:pPr>
            <w:r w:rsidRPr="006B7AA7">
              <w:rPr>
                <w:rFonts w:ascii="Arial" w:hAnsi="Arial" w:cs="Arial"/>
                <w:color w:val="2F5496" w:themeColor="accent1" w:themeShade="BF"/>
              </w:rPr>
              <w:t>The capacity to continually learn anew</w:t>
            </w:r>
          </w:p>
          <w:p w:rsidR="002B25F0" w:rsidRPr="004B6880" w:rsidRDefault="002B25F0" w:rsidP="00D801DB">
            <w:pPr>
              <w:rPr>
                <w:rFonts w:ascii="Arial" w:hAnsi="Arial" w:cs="Arial"/>
                <w:color w:val="2F5496" w:themeColor="accent1" w:themeShade="BF"/>
              </w:rPr>
            </w:pPr>
          </w:p>
          <w:p w:rsidR="000729B8" w:rsidRDefault="00C360B9" w:rsidP="000729B8">
            <w:pPr>
              <w:rPr>
                <w:rFonts w:ascii="Arial" w:hAnsi="Arial" w:cs="Arial"/>
                <w:b/>
                <w:bCs/>
                <w:color w:val="2F5496" w:themeColor="accent1" w:themeShade="BF"/>
                <w:u w:val="single"/>
              </w:rPr>
            </w:pPr>
            <w:r w:rsidRPr="00C360B9">
              <w:rPr>
                <w:rFonts w:ascii="Arial" w:hAnsi="Arial" w:cs="Arial"/>
                <w:b/>
                <w:bCs/>
                <w:color w:val="2F5496" w:themeColor="accent1" w:themeShade="BF"/>
                <w:u w:val="single"/>
              </w:rPr>
              <w:t>New Ways of Working</w:t>
            </w:r>
          </w:p>
          <w:p w:rsidR="000729B8" w:rsidRPr="000729B8" w:rsidRDefault="00B53C42" w:rsidP="000729B8">
            <w:pPr>
              <w:rPr>
                <w:rFonts w:ascii="Arial" w:hAnsi="Arial" w:cs="Arial"/>
                <w:color w:val="2F5496" w:themeColor="accent1" w:themeShade="BF"/>
              </w:rPr>
            </w:pPr>
            <w:hyperlink r:id="rId20" w:history="1">
              <w:r w:rsidR="000729B8" w:rsidRPr="000729B8">
                <w:rPr>
                  <w:rStyle w:val="Hyperlink"/>
                  <w:rFonts w:ascii="Arial" w:hAnsi="Arial" w:cs="Arial"/>
                  <w:color w:val="034990" w:themeColor="hyperlink" w:themeShade="BF"/>
                </w:rPr>
                <w:t>https://www.fenews.co.uk/featured-article/40105-2020-vision-learning-for-the-changing-world-of-work</w:t>
              </w:r>
            </w:hyperlink>
          </w:p>
          <w:p w:rsidR="000729B8" w:rsidRPr="000729B8" w:rsidRDefault="00B53C42" w:rsidP="000729B8">
            <w:pPr>
              <w:rPr>
                <w:rFonts w:ascii="Arial" w:hAnsi="Arial" w:cs="Arial"/>
                <w:color w:val="2F5496" w:themeColor="accent1" w:themeShade="BF"/>
              </w:rPr>
            </w:pPr>
            <w:hyperlink r:id="rId21" w:history="1">
              <w:r w:rsidR="000729B8" w:rsidRPr="0018781C">
                <w:rPr>
                  <w:rStyle w:val="Hyperlink"/>
                  <w:rFonts w:ascii="Arial" w:hAnsi="Arial" w:cs="Arial"/>
                  <w:color w:val="034990" w:themeColor="hyperlink" w:themeShade="BF"/>
                </w:rPr>
                <w:t>https://www.fenews.co.uk/press-releases/40263-how-digital-nomads-are-shaping-the-world-of-work-in-2020?utm_source=FE+News&amp;utm_campaign=803cc0edd6-RSS_EMAIL_CAMPAIGN&amp;utm_medium=email&amp;utm_term=0_a588419e08-803cc0edd6-17376593</w:t>
              </w:r>
            </w:hyperlink>
            <w:r w:rsidR="000729B8">
              <w:rPr>
                <w:rFonts w:ascii="Arial" w:hAnsi="Arial" w:cs="Arial"/>
                <w:color w:val="2F5496" w:themeColor="accent1" w:themeShade="BF"/>
              </w:rPr>
              <w:t xml:space="preserve"> </w:t>
            </w:r>
          </w:p>
          <w:p w:rsidR="000729B8" w:rsidRPr="000729B8" w:rsidRDefault="000729B8" w:rsidP="000729B8">
            <w:pPr>
              <w:rPr>
                <w:rFonts w:ascii="Arial" w:hAnsi="Arial" w:cs="Arial"/>
                <w:color w:val="2F5496" w:themeColor="accent1" w:themeShade="BF"/>
              </w:rPr>
            </w:pPr>
          </w:p>
          <w:p w:rsidR="00FF6C5C" w:rsidRPr="00FF6C5C" w:rsidRDefault="00FF6C5C" w:rsidP="00B5464C">
            <w:pPr>
              <w:numPr>
                <w:ilvl w:val="0"/>
                <w:numId w:val="18"/>
              </w:numPr>
              <w:rPr>
                <w:rFonts w:ascii="Arial" w:hAnsi="Arial" w:cs="Arial"/>
                <w:color w:val="2F5496" w:themeColor="accent1" w:themeShade="BF"/>
              </w:rPr>
            </w:pPr>
            <w:r w:rsidRPr="00FF6C5C">
              <w:rPr>
                <w:rFonts w:ascii="Arial" w:hAnsi="Arial" w:cs="Arial"/>
                <w:color w:val="2F5496" w:themeColor="accent1" w:themeShade="BF"/>
              </w:rPr>
              <w:t xml:space="preserve">Our world of high growth business is now reliant on internet </w:t>
            </w:r>
            <w:r w:rsidRPr="00FF6C5C">
              <w:rPr>
                <w:rFonts w:ascii="Arial" w:hAnsi="Arial" w:cs="Arial"/>
                <w:b/>
                <w:bCs/>
                <w:color w:val="2F5496" w:themeColor="accent1" w:themeShade="BF"/>
              </w:rPr>
              <w:t>connectivity and agile business models</w:t>
            </w:r>
            <w:r w:rsidRPr="00FF6C5C">
              <w:rPr>
                <w:rFonts w:ascii="Arial" w:hAnsi="Arial" w:cs="Arial"/>
                <w:color w:val="2F5496" w:themeColor="accent1" w:themeShade="BF"/>
              </w:rPr>
              <w:t xml:space="preserve"> as a means of survival, hence the </w:t>
            </w:r>
            <w:r w:rsidRPr="00FF6C5C">
              <w:rPr>
                <w:rFonts w:ascii="Arial" w:hAnsi="Arial" w:cs="Arial"/>
                <w:b/>
                <w:bCs/>
                <w:color w:val="2F5496" w:themeColor="accent1" w:themeShade="BF"/>
              </w:rPr>
              <w:t xml:space="preserve">rise of the gig economy and the cloud worker </w:t>
            </w:r>
            <w:r w:rsidRPr="00FF6C5C">
              <w:rPr>
                <w:rFonts w:ascii="Arial" w:hAnsi="Arial" w:cs="Arial"/>
                <w:color w:val="2F5496" w:themeColor="accent1" w:themeShade="BF"/>
              </w:rPr>
              <w:t>and mega businesses that just ten years ago didn’t exist</w:t>
            </w:r>
          </w:p>
          <w:p w:rsidR="00FF6C5C" w:rsidRPr="00FF6C5C" w:rsidRDefault="00FF6C5C" w:rsidP="00B5464C">
            <w:pPr>
              <w:numPr>
                <w:ilvl w:val="0"/>
                <w:numId w:val="18"/>
              </w:numPr>
              <w:rPr>
                <w:rFonts w:ascii="Arial" w:hAnsi="Arial" w:cs="Arial"/>
                <w:color w:val="2F5496" w:themeColor="accent1" w:themeShade="BF"/>
              </w:rPr>
            </w:pPr>
            <w:r w:rsidRPr="00FF6C5C">
              <w:rPr>
                <w:rFonts w:ascii="Arial" w:hAnsi="Arial" w:cs="Arial"/>
                <w:color w:val="2F5496" w:themeColor="accent1" w:themeShade="BF"/>
              </w:rPr>
              <w:t xml:space="preserve">Working a 9-5 may still be a norm for many but </w:t>
            </w:r>
            <w:r w:rsidRPr="00FF6C5C">
              <w:rPr>
                <w:rFonts w:ascii="Arial" w:hAnsi="Arial" w:cs="Arial"/>
                <w:b/>
                <w:bCs/>
                <w:color w:val="2F5496" w:themeColor="accent1" w:themeShade="BF"/>
              </w:rPr>
              <w:t xml:space="preserve">Digital Nomads </w:t>
            </w:r>
            <w:r w:rsidRPr="00FF6C5C">
              <w:rPr>
                <w:rFonts w:ascii="Arial" w:hAnsi="Arial" w:cs="Arial"/>
                <w:color w:val="2F5496" w:themeColor="accent1" w:themeShade="BF"/>
              </w:rPr>
              <w:t xml:space="preserve">are now shaping the world of work and are predicted to reach </w:t>
            </w:r>
            <w:r w:rsidRPr="00FF6C5C">
              <w:rPr>
                <w:rFonts w:ascii="Arial" w:hAnsi="Arial" w:cs="Arial"/>
                <w:b/>
                <w:bCs/>
                <w:color w:val="2F5496" w:themeColor="accent1" w:themeShade="BF"/>
              </w:rPr>
              <w:t xml:space="preserve">1 billion by the year 2035 </w:t>
            </w:r>
            <w:r w:rsidRPr="00FF6C5C">
              <w:rPr>
                <w:rFonts w:ascii="Arial" w:hAnsi="Arial" w:cs="Arial"/>
                <w:color w:val="2F5496" w:themeColor="accent1" w:themeShade="BF"/>
              </w:rPr>
              <w:t>i.e. rise of 5G</w:t>
            </w:r>
          </w:p>
          <w:p w:rsidR="00FF6C5C" w:rsidRPr="004E18BA" w:rsidRDefault="00FF6C5C" w:rsidP="00B5464C">
            <w:pPr>
              <w:numPr>
                <w:ilvl w:val="0"/>
                <w:numId w:val="18"/>
              </w:numPr>
              <w:rPr>
                <w:rFonts w:ascii="Arial" w:hAnsi="Arial" w:cs="Arial"/>
                <w:color w:val="2F5496" w:themeColor="accent1" w:themeShade="BF"/>
              </w:rPr>
            </w:pPr>
            <w:r w:rsidRPr="00FF6C5C">
              <w:rPr>
                <w:rFonts w:ascii="Arial" w:hAnsi="Arial" w:cs="Arial"/>
                <w:b/>
                <w:bCs/>
                <w:color w:val="2F5496" w:themeColor="accent1" w:themeShade="BF"/>
              </w:rPr>
              <w:t xml:space="preserve">Remote working </w:t>
            </w:r>
            <w:r w:rsidRPr="00FF6C5C">
              <w:rPr>
                <w:rFonts w:ascii="Arial" w:hAnsi="Arial" w:cs="Arial"/>
                <w:color w:val="2F5496" w:themeColor="accent1" w:themeShade="BF"/>
              </w:rPr>
              <w:t xml:space="preserve">leading to increased productivity and less sick leave </w:t>
            </w:r>
            <w:r w:rsidR="004E18BA">
              <w:rPr>
                <w:rFonts w:ascii="Arial" w:hAnsi="Arial" w:cs="Arial"/>
                <w:color w:val="2F5496" w:themeColor="accent1" w:themeShade="BF"/>
              </w:rPr>
              <w:t>b</w:t>
            </w:r>
            <w:r w:rsidRPr="00FF6C5C">
              <w:rPr>
                <w:rFonts w:ascii="Arial" w:hAnsi="Arial" w:cs="Arial"/>
                <w:color w:val="2F5496" w:themeColor="accent1" w:themeShade="BF"/>
              </w:rPr>
              <w:t xml:space="preserve">ut require the </w:t>
            </w:r>
            <w:r w:rsidRPr="00FF6C5C">
              <w:rPr>
                <w:rFonts w:ascii="Arial" w:hAnsi="Arial" w:cs="Arial"/>
                <w:b/>
                <w:bCs/>
                <w:color w:val="2F5496" w:themeColor="accent1" w:themeShade="BF"/>
              </w:rPr>
              <w:t>right work ethic</w:t>
            </w:r>
            <w:r w:rsidR="004E18BA">
              <w:rPr>
                <w:rFonts w:ascii="Arial" w:hAnsi="Arial" w:cs="Arial"/>
                <w:b/>
                <w:bCs/>
                <w:color w:val="2F5496" w:themeColor="accent1" w:themeShade="BF"/>
              </w:rPr>
              <w:t xml:space="preserve"> </w:t>
            </w:r>
            <w:r w:rsidR="004E18BA" w:rsidRPr="004E18BA">
              <w:rPr>
                <w:rFonts w:ascii="Arial" w:hAnsi="Arial" w:cs="Arial"/>
                <w:bCs/>
                <w:color w:val="2F5496" w:themeColor="accent1" w:themeShade="BF"/>
              </w:rPr>
              <w:t xml:space="preserve">- </w:t>
            </w:r>
            <w:r w:rsidR="004E18BA">
              <w:rPr>
                <w:rFonts w:ascii="Arial" w:hAnsi="Arial" w:cs="Arial"/>
                <w:bCs/>
                <w:color w:val="2F5496" w:themeColor="accent1" w:themeShade="BF"/>
              </w:rPr>
              <w:t>a</w:t>
            </w:r>
            <w:r w:rsidR="004E18BA" w:rsidRPr="004E18BA">
              <w:rPr>
                <w:rFonts w:ascii="Arial" w:hAnsi="Arial" w:cs="Arial"/>
                <w:bCs/>
                <w:color w:val="2F5496" w:themeColor="accent1" w:themeShade="BF"/>
              </w:rPr>
              <w:t xml:space="preserve"> recent study shows remote workers are 13% more productive than office workers and most likely to take fewer sick days with 23% willing to put in extra hours to finish their tasks</w:t>
            </w:r>
          </w:p>
          <w:p w:rsidR="00FF6C5C" w:rsidRPr="00FF6C5C" w:rsidRDefault="00FF6C5C" w:rsidP="00B5464C">
            <w:pPr>
              <w:numPr>
                <w:ilvl w:val="0"/>
                <w:numId w:val="18"/>
              </w:numPr>
              <w:rPr>
                <w:rFonts w:ascii="Arial" w:hAnsi="Arial" w:cs="Arial"/>
                <w:color w:val="2F5496" w:themeColor="accent1" w:themeShade="BF"/>
              </w:rPr>
            </w:pPr>
            <w:r w:rsidRPr="00FF6C5C">
              <w:rPr>
                <w:rFonts w:ascii="Arial" w:hAnsi="Arial" w:cs="Arial"/>
                <w:color w:val="2F5496" w:themeColor="accent1" w:themeShade="BF"/>
              </w:rPr>
              <w:t xml:space="preserve">Office space is changing with the </w:t>
            </w:r>
            <w:r w:rsidRPr="00FF6C5C">
              <w:rPr>
                <w:rFonts w:ascii="Arial" w:hAnsi="Arial" w:cs="Arial"/>
                <w:b/>
                <w:bCs/>
                <w:color w:val="2F5496" w:themeColor="accent1" w:themeShade="BF"/>
              </w:rPr>
              <w:t xml:space="preserve">rise of coworking spaces </w:t>
            </w:r>
            <w:r w:rsidRPr="00FF6C5C">
              <w:rPr>
                <w:rFonts w:ascii="Arial" w:hAnsi="Arial" w:cs="Arial"/>
                <w:color w:val="2F5496" w:themeColor="accent1" w:themeShade="BF"/>
              </w:rPr>
              <w:t>close to a meeting space when needed, with access to excellent connectivity and business amenities</w:t>
            </w:r>
          </w:p>
          <w:p w:rsidR="00FF6C5C" w:rsidRPr="00FF6C5C" w:rsidRDefault="00FF6C5C" w:rsidP="00B5464C">
            <w:pPr>
              <w:numPr>
                <w:ilvl w:val="0"/>
                <w:numId w:val="18"/>
              </w:numPr>
              <w:rPr>
                <w:rFonts w:ascii="Arial" w:hAnsi="Arial" w:cs="Arial"/>
                <w:color w:val="2F5496" w:themeColor="accent1" w:themeShade="BF"/>
              </w:rPr>
            </w:pPr>
            <w:r w:rsidRPr="00FF6C5C">
              <w:rPr>
                <w:rFonts w:ascii="Arial" w:hAnsi="Arial" w:cs="Arial"/>
                <w:color w:val="2F5496" w:themeColor="accent1" w:themeShade="BF"/>
              </w:rPr>
              <w:t xml:space="preserve">Creation of </w:t>
            </w:r>
            <w:r w:rsidRPr="00FF6C5C">
              <w:rPr>
                <w:rFonts w:ascii="Arial" w:hAnsi="Arial" w:cs="Arial"/>
                <w:b/>
                <w:bCs/>
                <w:color w:val="2F5496" w:themeColor="accent1" w:themeShade="BF"/>
              </w:rPr>
              <w:t xml:space="preserve">agile virtual teams with flexible contracts </w:t>
            </w:r>
            <w:r w:rsidRPr="00FF6C5C">
              <w:rPr>
                <w:rFonts w:ascii="Arial" w:hAnsi="Arial" w:cs="Arial"/>
                <w:color w:val="2F5496" w:themeColor="accent1" w:themeShade="BF"/>
              </w:rPr>
              <w:t>to manage specific projects based on specific competence</w:t>
            </w:r>
          </w:p>
          <w:p w:rsidR="00FF6C5C" w:rsidRPr="00FF6C5C" w:rsidRDefault="00FF6C5C" w:rsidP="00B5464C">
            <w:pPr>
              <w:numPr>
                <w:ilvl w:val="0"/>
                <w:numId w:val="18"/>
              </w:numPr>
              <w:rPr>
                <w:rFonts w:ascii="Arial" w:hAnsi="Arial" w:cs="Arial"/>
                <w:color w:val="2F5496" w:themeColor="accent1" w:themeShade="BF"/>
              </w:rPr>
            </w:pPr>
            <w:r w:rsidRPr="00FF6C5C">
              <w:rPr>
                <w:rFonts w:ascii="Arial" w:hAnsi="Arial" w:cs="Arial"/>
                <w:color w:val="2F5496" w:themeColor="accent1" w:themeShade="BF"/>
              </w:rPr>
              <w:t>Multitasking and life-long learning to support career changes</w:t>
            </w:r>
          </w:p>
          <w:p w:rsidR="00FF6C5C" w:rsidRPr="00FF6C5C" w:rsidRDefault="00FF6C5C" w:rsidP="00B5464C">
            <w:pPr>
              <w:numPr>
                <w:ilvl w:val="0"/>
                <w:numId w:val="18"/>
              </w:numPr>
              <w:rPr>
                <w:rFonts w:ascii="Arial" w:hAnsi="Arial" w:cs="Arial"/>
                <w:color w:val="2F5496" w:themeColor="accent1" w:themeShade="BF"/>
              </w:rPr>
            </w:pPr>
            <w:r w:rsidRPr="00FF6C5C">
              <w:rPr>
                <w:rFonts w:ascii="Arial" w:hAnsi="Arial" w:cs="Arial"/>
                <w:bCs/>
                <w:color w:val="2F5496" w:themeColor="accent1" w:themeShade="BF"/>
              </w:rPr>
              <w:t>As well as developing specific digital skill sets,</w:t>
            </w:r>
            <w:r>
              <w:rPr>
                <w:rFonts w:ascii="Arial" w:hAnsi="Arial" w:cs="Arial"/>
                <w:b/>
                <w:bCs/>
                <w:color w:val="2F5496" w:themeColor="accent1" w:themeShade="BF"/>
              </w:rPr>
              <w:t xml:space="preserve"> it is vital that educators are </w:t>
            </w:r>
            <w:r w:rsidRPr="00FF6C5C">
              <w:rPr>
                <w:rFonts w:ascii="Arial" w:hAnsi="Arial" w:cs="Arial"/>
                <w:b/>
                <w:bCs/>
                <w:color w:val="2F5496" w:themeColor="accent1" w:themeShade="BF"/>
              </w:rPr>
              <w:t xml:space="preserve">preparing people </w:t>
            </w:r>
            <w:r w:rsidR="005A2D3B">
              <w:rPr>
                <w:rFonts w:ascii="Arial" w:hAnsi="Arial" w:cs="Arial"/>
                <w:b/>
                <w:bCs/>
                <w:color w:val="2F5496" w:themeColor="accent1" w:themeShade="BF"/>
              </w:rPr>
              <w:t xml:space="preserve">in these new ways of working </w:t>
            </w:r>
            <w:r w:rsidR="005A2D3B" w:rsidRPr="005A2D3B">
              <w:rPr>
                <w:rFonts w:ascii="Arial" w:hAnsi="Arial" w:cs="Arial"/>
                <w:bCs/>
                <w:color w:val="2F5496" w:themeColor="accent1" w:themeShade="BF"/>
              </w:rPr>
              <w:t>e.g.</w:t>
            </w:r>
            <w:r w:rsidRPr="00FF6C5C">
              <w:rPr>
                <w:rFonts w:ascii="Arial" w:hAnsi="Arial" w:cs="Arial"/>
                <w:bCs/>
                <w:color w:val="2F5496" w:themeColor="accent1" w:themeShade="BF"/>
              </w:rPr>
              <w:t xml:space="preserve"> work remotely</w:t>
            </w:r>
            <w:r w:rsidR="005A2D3B" w:rsidRPr="005A2D3B">
              <w:rPr>
                <w:rFonts w:ascii="Arial" w:hAnsi="Arial" w:cs="Arial"/>
                <w:bCs/>
                <w:color w:val="2F5496" w:themeColor="accent1" w:themeShade="BF"/>
              </w:rPr>
              <w:t xml:space="preserve"> </w:t>
            </w:r>
            <w:r w:rsidR="005A2D3B">
              <w:rPr>
                <w:rFonts w:ascii="Arial" w:hAnsi="Arial" w:cs="Arial"/>
                <w:bCs/>
                <w:color w:val="2F5496" w:themeColor="accent1" w:themeShade="BF"/>
              </w:rPr>
              <w:t>from any location, on any device and at any time</w:t>
            </w:r>
          </w:p>
          <w:p w:rsidR="008218BB" w:rsidRPr="008711BF" w:rsidRDefault="008218BB" w:rsidP="008218BB">
            <w:pPr>
              <w:rPr>
                <w:rFonts w:ascii="Arial" w:hAnsi="Arial" w:cs="Arial"/>
                <w:b/>
                <w:color w:val="2F5496" w:themeColor="accent1" w:themeShade="BF"/>
                <w:u w:val="single"/>
              </w:rPr>
            </w:pPr>
          </w:p>
          <w:p w:rsidR="008218BB" w:rsidRDefault="008218BB" w:rsidP="008218BB">
            <w:pPr>
              <w:rPr>
                <w:rFonts w:ascii="Arial" w:hAnsi="Arial" w:cs="Arial"/>
                <w:b/>
                <w:color w:val="2F5496" w:themeColor="accent1" w:themeShade="BF"/>
                <w:u w:val="single"/>
              </w:rPr>
            </w:pPr>
            <w:r w:rsidRPr="008218BB">
              <w:rPr>
                <w:rFonts w:ascii="Arial" w:hAnsi="Arial" w:cs="Arial"/>
                <w:b/>
                <w:color w:val="2F5496" w:themeColor="accent1" w:themeShade="BF"/>
                <w:u w:val="single"/>
              </w:rPr>
              <w:t xml:space="preserve">Employer </w:t>
            </w:r>
            <w:r w:rsidR="008A100B" w:rsidRPr="008A100B">
              <w:rPr>
                <w:rFonts w:ascii="Arial" w:hAnsi="Arial" w:cs="Arial"/>
                <w:b/>
                <w:color w:val="2F5496" w:themeColor="accent1" w:themeShade="BF"/>
                <w:u w:val="single"/>
              </w:rPr>
              <w:t>Expectations and Collaboration</w:t>
            </w:r>
          </w:p>
          <w:p w:rsidR="00561738" w:rsidRPr="00561738" w:rsidRDefault="00B53C42" w:rsidP="008218BB">
            <w:pPr>
              <w:rPr>
                <w:rFonts w:ascii="Arial" w:hAnsi="Arial" w:cs="Arial"/>
                <w:color w:val="2F5496" w:themeColor="accent1" w:themeShade="BF"/>
                <w:u w:val="single"/>
              </w:rPr>
            </w:pPr>
            <w:hyperlink r:id="rId22" w:history="1">
              <w:r w:rsidR="00561738" w:rsidRPr="00561738">
                <w:rPr>
                  <w:rStyle w:val="Hyperlink"/>
                  <w:rFonts w:ascii="Arial" w:hAnsi="Arial" w:cs="Arial"/>
                  <w:color w:val="034990" w:themeColor="hyperlink" w:themeShade="BF"/>
                </w:rPr>
                <w:t>https://www.fenews.co.uk/featured-article/40105-2020-vision-learning-for-the-changing-world-of-work</w:t>
              </w:r>
            </w:hyperlink>
          </w:p>
          <w:p w:rsidR="00A66F34" w:rsidRPr="00A66F34" w:rsidRDefault="00A66F34" w:rsidP="00B5464C">
            <w:pPr>
              <w:numPr>
                <w:ilvl w:val="0"/>
                <w:numId w:val="19"/>
              </w:numPr>
              <w:rPr>
                <w:rFonts w:ascii="Arial" w:hAnsi="Arial" w:cs="Arial"/>
                <w:color w:val="2F5496" w:themeColor="accent1" w:themeShade="BF"/>
              </w:rPr>
            </w:pPr>
            <w:r w:rsidRPr="00A66F34">
              <w:rPr>
                <w:rFonts w:ascii="Arial" w:hAnsi="Arial" w:cs="Arial"/>
                <w:color w:val="2F5496" w:themeColor="accent1" w:themeShade="BF"/>
              </w:rPr>
              <w:t xml:space="preserve">Businesses expect learners to be </w:t>
            </w:r>
            <w:r w:rsidRPr="00A66F34">
              <w:rPr>
                <w:rFonts w:ascii="Arial" w:hAnsi="Arial" w:cs="Arial"/>
                <w:b/>
                <w:bCs/>
                <w:color w:val="2F5496" w:themeColor="accent1" w:themeShade="BF"/>
              </w:rPr>
              <w:t xml:space="preserve">work ready </w:t>
            </w:r>
            <w:r w:rsidRPr="00A66F34">
              <w:rPr>
                <w:rFonts w:ascii="Arial" w:hAnsi="Arial" w:cs="Arial"/>
                <w:color w:val="2F5496" w:themeColor="accent1" w:themeShade="BF"/>
              </w:rPr>
              <w:t xml:space="preserve">and </w:t>
            </w:r>
            <w:r w:rsidRPr="00A66F34">
              <w:rPr>
                <w:rFonts w:ascii="Arial" w:hAnsi="Arial" w:cs="Arial"/>
                <w:b/>
                <w:bCs/>
                <w:color w:val="2F5496" w:themeColor="accent1" w:themeShade="BF"/>
              </w:rPr>
              <w:t xml:space="preserve">prepared for the rapidly emerging high growth opportunities </w:t>
            </w:r>
            <w:r w:rsidRPr="00A66F34">
              <w:rPr>
                <w:rFonts w:ascii="Arial" w:hAnsi="Arial" w:cs="Arial"/>
                <w:color w:val="2F5496" w:themeColor="accent1" w:themeShade="BF"/>
              </w:rPr>
              <w:t>we see right now</w:t>
            </w:r>
            <w:r w:rsidR="00F7796C">
              <w:rPr>
                <w:rFonts w:ascii="Arial" w:hAnsi="Arial" w:cs="Arial"/>
                <w:color w:val="2F5496" w:themeColor="accent1" w:themeShade="BF"/>
              </w:rPr>
              <w:t xml:space="preserve"> </w:t>
            </w:r>
            <w:r w:rsidR="00CE4A27">
              <w:rPr>
                <w:rFonts w:ascii="Arial" w:hAnsi="Arial" w:cs="Arial"/>
                <w:color w:val="2F5496" w:themeColor="accent1" w:themeShade="BF"/>
              </w:rPr>
              <w:t>–</w:t>
            </w:r>
            <w:r w:rsidR="00F7796C">
              <w:rPr>
                <w:rFonts w:ascii="Arial" w:hAnsi="Arial" w:cs="Arial"/>
                <w:color w:val="2F5496" w:themeColor="accent1" w:themeShade="BF"/>
              </w:rPr>
              <w:t xml:space="preserve"> </w:t>
            </w:r>
            <w:r w:rsidR="00CE4A27">
              <w:rPr>
                <w:rFonts w:ascii="Arial" w:hAnsi="Arial" w:cs="Arial"/>
                <w:color w:val="2F5496" w:themeColor="accent1" w:themeShade="BF"/>
              </w:rPr>
              <w:t xml:space="preserve">however </w:t>
            </w:r>
            <w:r w:rsidR="00F7796C">
              <w:rPr>
                <w:rFonts w:ascii="Arial" w:hAnsi="Arial" w:cs="Arial"/>
                <w:color w:val="2F5496" w:themeColor="accent1" w:themeShade="BF"/>
              </w:rPr>
              <w:t>w</w:t>
            </w:r>
            <w:r w:rsidR="00CB1EFA" w:rsidRPr="00CB1EFA">
              <w:rPr>
                <w:rFonts w:ascii="Arial" w:hAnsi="Arial" w:cs="Arial"/>
                <w:color w:val="2F5496" w:themeColor="accent1" w:themeShade="BF"/>
              </w:rPr>
              <w:t>hile 45% of businesses rank work readiness as the most important factor they look for when recruiting, 44% of employers feel that young people leaving school, college or university are not ‘work ready’</w:t>
            </w:r>
            <w:r w:rsidR="00CB1EFA" w:rsidRPr="00F7796C">
              <w:rPr>
                <w:rFonts w:ascii="Arial" w:hAnsi="Arial" w:cs="Arial"/>
                <w:color w:val="2F5496" w:themeColor="accent1" w:themeShade="BF"/>
              </w:rPr>
              <w:t xml:space="preserve">, </w:t>
            </w:r>
            <w:r w:rsidR="00073F92">
              <w:rPr>
                <w:rFonts w:ascii="Arial" w:hAnsi="Arial" w:cs="Arial"/>
                <w:color w:val="2F5496" w:themeColor="accent1" w:themeShade="BF"/>
              </w:rPr>
              <w:t>also</w:t>
            </w:r>
            <w:r w:rsidR="00CB1EFA" w:rsidRPr="00F7796C">
              <w:rPr>
                <w:rFonts w:ascii="Arial" w:hAnsi="Arial" w:cs="Arial"/>
                <w:color w:val="2F5496" w:themeColor="accent1" w:themeShade="BF"/>
              </w:rPr>
              <w:t xml:space="preserve"> a</w:t>
            </w:r>
            <w:r w:rsidR="00CB1EFA" w:rsidRPr="00CB1EFA">
              <w:rPr>
                <w:rFonts w:ascii="Arial" w:hAnsi="Arial" w:cs="Arial"/>
                <w:color w:val="2F5496" w:themeColor="accent1" w:themeShade="BF"/>
              </w:rPr>
              <w:t>lmost 1 in 4 young people feel inadequately prepared by their education for the world of work</w:t>
            </w:r>
          </w:p>
          <w:p w:rsidR="00A66F34" w:rsidRPr="00A66F34" w:rsidRDefault="00A66F34" w:rsidP="00B5464C">
            <w:pPr>
              <w:numPr>
                <w:ilvl w:val="0"/>
                <w:numId w:val="19"/>
              </w:numPr>
              <w:rPr>
                <w:rFonts w:ascii="Arial" w:hAnsi="Arial" w:cs="Arial"/>
                <w:color w:val="2F5496" w:themeColor="accent1" w:themeShade="BF"/>
              </w:rPr>
            </w:pPr>
            <w:r w:rsidRPr="00A66F34">
              <w:rPr>
                <w:rFonts w:ascii="Arial" w:hAnsi="Arial" w:cs="Arial"/>
                <w:color w:val="2F5496" w:themeColor="accent1" w:themeShade="BF"/>
              </w:rPr>
              <w:lastRenderedPageBreak/>
              <w:t xml:space="preserve">Education and skills provider </w:t>
            </w:r>
            <w:r w:rsidRPr="00A66F34">
              <w:rPr>
                <w:rFonts w:ascii="Arial" w:hAnsi="Arial" w:cs="Arial"/>
                <w:b/>
                <w:bCs/>
                <w:color w:val="2F5496" w:themeColor="accent1" w:themeShade="BF"/>
              </w:rPr>
              <w:t xml:space="preserve">employability strategies and careers advice services need to be closely aligned to LMI </w:t>
            </w:r>
            <w:r w:rsidRPr="00A66F34">
              <w:rPr>
                <w:rFonts w:ascii="Arial" w:hAnsi="Arial" w:cs="Arial"/>
                <w:color w:val="2F5496" w:themeColor="accent1" w:themeShade="BF"/>
              </w:rPr>
              <w:t>with a focus on current and future demand for skills including:</w:t>
            </w:r>
          </w:p>
          <w:p w:rsidR="00A66F34" w:rsidRPr="00A66F34" w:rsidRDefault="00A66F34" w:rsidP="00B5464C">
            <w:pPr>
              <w:numPr>
                <w:ilvl w:val="1"/>
                <w:numId w:val="19"/>
              </w:numPr>
              <w:rPr>
                <w:rFonts w:ascii="Arial" w:hAnsi="Arial" w:cs="Arial"/>
                <w:color w:val="2F5496" w:themeColor="accent1" w:themeShade="BF"/>
              </w:rPr>
            </w:pPr>
            <w:r w:rsidRPr="00A66F34">
              <w:rPr>
                <w:rFonts w:ascii="Arial" w:hAnsi="Arial" w:cs="Arial"/>
                <w:color w:val="2F5496" w:themeColor="accent1" w:themeShade="BF"/>
              </w:rPr>
              <w:t xml:space="preserve">Educators and business leaders </w:t>
            </w:r>
            <w:r w:rsidRPr="00A66F34">
              <w:rPr>
                <w:rFonts w:ascii="Arial" w:hAnsi="Arial" w:cs="Arial"/>
                <w:b/>
                <w:bCs/>
                <w:color w:val="2F5496" w:themeColor="accent1" w:themeShade="BF"/>
              </w:rPr>
              <w:t>building open and sustainable relationships</w:t>
            </w:r>
            <w:r w:rsidRPr="00A66F34">
              <w:rPr>
                <w:rFonts w:ascii="Arial" w:hAnsi="Arial" w:cs="Arial"/>
                <w:color w:val="2F5496" w:themeColor="accent1" w:themeShade="BF"/>
              </w:rPr>
              <w:t xml:space="preserve"> that aligns learning to the changing world of work</w:t>
            </w:r>
          </w:p>
          <w:p w:rsidR="00A66F34" w:rsidRPr="00A66F34" w:rsidRDefault="00A66F34" w:rsidP="00B5464C">
            <w:pPr>
              <w:numPr>
                <w:ilvl w:val="1"/>
                <w:numId w:val="19"/>
              </w:numPr>
              <w:rPr>
                <w:rFonts w:ascii="Arial" w:hAnsi="Arial" w:cs="Arial"/>
                <w:color w:val="2F5496" w:themeColor="accent1" w:themeShade="BF"/>
              </w:rPr>
            </w:pPr>
            <w:r w:rsidRPr="00A66F34">
              <w:rPr>
                <w:rFonts w:ascii="Arial" w:hAnsi="Arial" w:cs="Arial"/>
                <w:b/>
                <w:bCs/>
                <w:color w:val="2F5496" w:themeColor="accent1" w:themeShade="BF"/>
              </w:rPr>
              <w:t xml:space="preserve">Effective business engagement </w:t>
            </w:r>
            <w:r w:rsidRPr="00A66F34">
              <w:rPr>
                <w:rFonts w:ascii="Arial" w:hAnsi="Arial" w:cs="Arial"/>
                <w:color w:val="2F5496" w:themeColor="accent1" w:themeShade="BF"/>
              </w:rPr>
              <w:t>- strategic and tactical market intelligence being used to quickly inform curriculum innovation and design</w:t>
            </w:r>
          </w:p>
          <w:p w:rsidR="00A66F34" w:rsidRPr="00A66F34" w:rsidRDefault="00A66F34" w:rsidP="00B5464C">
            <w:pPr>
              <w:numPr>
                <w:ilvl w:val="0"/>
                <w:numId w:val="19"/>
              </w:numPr>
              <w:rPr>
                <w:rFonts w:ascii="Arial" w:hAnsi="Arial" w:cs="Arial"/>
                <w:color w:val="2F5496" w:themeColor="accent1" w:themeShade="BF"/>
              </w:rPr>
            </w:pPr>
            <w:r w:rsidRPr="00A66F34">
              <w:rPr>
                <w:rFonts w:ascii="Arial" w:hAnsi="Arial" w:cs="Arial"/>
                <w:color w:val="2F5496" w:themeColor="accent1" w:themeShade="BF"/>
              </w:rPr>
              <w:t xml:space="preserve">Providing people with </w:t>
            </w:r>
            <w:r w:rsidRPr="00A66F34">
              <w:rPr>
                <w:rFonts w:ascii="Arial" w:hAnsi="Arial" w:cs="Arial"/>
                <w:b/>
                <w:bCs/>
                <w:color w:val="2F5496" w:themeColor="accent1" w:themeShade="BF"/>
              </w:rPr>
              <w:t>skills sets to transform their life chances</w:t>
            </w:r>
          </w:p>
          <w:p w:rsidR="008218BB" w:rsidRPr="00A66F34" w:rsidRDefault="00A66F34" w:rsidP="00B5464C">
            <w:pPr>
              <w:numPr>
                <w:ilvl w:val="0"/>
                <w:numId w:val="19"/>
              </w:numPr>
              <w:rPr>
                <w:rFonts w:ascii="Arial" w:hAnsi="Arial" w:cs="Arial"/>
                <w:color w:val="2F5496" w:themeColor="accent1" w:themeShade="BF"/>
              </w:rPr>
            </w:pPr>
            <w:r w:rsidRPr="00A66F34">
              <w:rPr>
                <w:rFonts w:ascii="Arial" w:hAnsi="Arial" w:cs="Arial"/>
                <w:color w:val="2F5496" w:themeColor="accent1" w:themeShade="BF"/>
              </w:rPr>
              <w:t xml:space="preserve">Leading to a </w:t>
            </w:r>
            <w:r w:rsidRPr="00A66F34">
              <w:rPr>
                <w:rFonts w:ascii="Arial" w:hAnsi="Arial" w:cs="Arial"/>
                <w:b/>
                <w:bCs/>
                <w:color w:val="2F5496" w:themeColor="accent1" w:themeShade="BF"/>
              </w:rPr>
              <w:t xml:space="preserve">stronger labour pool </w:t>
            </w:r>
            <w:r w:rsidRPr="00A66F34">
              <w:rPr>
                <w:rFonts w:ascii="Arial" w:hAnsi="Arial" w:cs="Arial"/>
                <w:color w:val="2F5496" w:themeColor="accent1" w:themeShade="BF"/>
              </w:rPr>
              <w:t>which provides businesses with the skills to gain a competitive advantage, innovate and grow</w:t>
            </w:r>
          </w:p>
          <w:p w:rsidR="008218BB" w:rsidRPr="004B6880" w:rsidRDefault="008218BB" w:rsidP="00D801DB">
            <w:pPr>
              <w:rPr>
                <w:rFonts w:ascii="Arial" w:hAnsi="Arial" w:cs="Arial"/>
                <w:color w:val="2F5496" w:themeColor="accent1" w:themeShade="BF"/>
              </w:rPr>
            </w:pPr>
          </w:p>
          <w:p w:rsidR="00D801DB" w:rsidRPr="00FD1BDF" w:rsidRDefault="00F861AC" w:rsidP="00D801DB">
            <w:pPr>
              <w:rPr>
                <w:rFonts w:ascii="Arial" w:hAnsi="Arial" w:cs="Arial"/>
                <w:b/>
                <w:color w:val="2F5496" w:themeColor="accent1" w:themeShade="BF"/>
                <w:u w:val="single"/>
              </w:rPr>
            </w:pPr>
            <w:r w:rsidRPr="00FD1BDF">
              <w:rPr>
                <w:rFonts w:ascii="Arial" w:hAnsi="Arial" w:cs="Arial"/>
                <w:b/>
                <w:color w:val="2F5496" w:themeColor="accent1" w:themeShade="BF"/>
                <w:u w:val="single"/>
              </w:rPr>
              <w:t xml:space="preserve">Government’s </w:t>
            </w:r>
            <w:r w:rsidR="00D801DB" w:rsidRPr="00FD1BDF">
              <w:rPr>
                <w:rFonts w:ascii="Arial" w:hAnsi="Arial" w:cs="Arial"/>
                <w:b/>
                <w:color w:val="2F5496" w:themeColor="accent1" w:themeShade="BF"/>
                <w:u w:val="single"/>
              </w:rPr>
              <w:t>Digital Strategy</w:t>
            </w:r>
          </w:p>
          <w:p w:rsidR="009622AE" w:rsidRPr="009622AE" w:rsidRDefault="00B53C42" w:rsidP="00D801DB">
            <w:pPr>
              <w:rPr>
                <w:rFonts w:ascii="Arial" w:hAnsi="Arial" w:cs="Arial"/>
                <w:color w:val="2F5496" w:themeColor="accent1" w:themeShade="BF"/>
              </w:rPr>
            </w:pPr>
            <w:hyperlink r:id="rId23" w:history="1">
              <w:r w:rsidR="009622AE" w:rsidRPr="009622AE">
                <w:rPr>
                  <w:rStyle w:val="Hyperlink"/>
                  <w:rFonts w:ascii="Arial" w:hAnsi="Arial" w:cs="Arial"/>
                  <w:color w:val="034990" w:themeColor="hyperlink" w:themeShade="BF"/>
                </w:rPr>
                <w:t>https://www.gov.uk/government/publications/uk-digital-strategy</w:t>
              </w:r>
            </w:hyperlink>
          </w:p>
          <w:p w:rsidR="00D801DB" w:rsidRPr="008711BF" w:rsidRDefault="00D801DB" w:rsidP="00D801DB">
            <w:pPr>
              <w:rPr>
                <w:rFonts w:ascii="Arial" w:hAnsi="Arial" w:cs="Arial"/>
                <w:color w:val="2F5496" w:themeColor="accent1" w:themeShade="BF"/>
              </w:rPr>
            </w:pPr>
            <w:r w:rsidRPr="008711BF">
              <w:rPr>
                <w:rFonts w:ascii="Arial" w:hAnsi="Arial" w:cs="Arial"/>
                <w:color w:val="2F5496" w:themeColor="accent1" w:themeShade="BF"/>
              </w:rPr>
              <w:t xml:space="preserve">In March 2017 the Government published </w:t>
            </w:r>
            <w:r w:rsidR="008E4320" w:rsidRPr="008711BF">
              <w:rPr>
                <w:rFonts w:ascii="Arial" w:hAnsi="Arial" w:cs="Arial"/>
                <w:color w:val="2F5496" w:themeColor="accent1" w:themeShade="BF"/>
              </w:rPr>
              <w:t>its</w:t>
            </w:r>
            <w:r w:rsidRPr="008711BF">
              <w:rPr>
                <w:rFonts w:ascii="Arial" w:hAnsi="Arial" w:cs="Arial"/>
                <w:color w:val="2F5496" w:themeColor="accent1" w:themeShade="BF"/>
              </w:rPr>
              <w:t xml:space="preserve"> Digital Strategy which follows the same framework as the Industrial Strategy in aiming to </w:t>
            </w:r>
            <w:r w:rsidRPr="002B25F0">
              <w:rPr>
                <w:rFonts w:ascii="Arial" w:hAnsi="Arial" w:cs="Arial"/>
                <w:b/>
                <w:color w:val="2F5496" w:themeColor="accent1" w:themeShade="BF"/>
              </w:rPr>
              <w:t>build a world-leading digital economy</w:t>
            </w:r>
            <w:r w:rsidRPr="008711BF">
              <w:rPr>
                <w:rFonts w:ascii="Arial" w:hAnsi="Arial" w:cs="Arial"/>
                <w:color w:val="2F5496" w:themeColor="accent1" w:themeShade="BF"/>
              </w:rPr>
              <w:t xml:space="preserve"> </w:t>
            </w:r>
            <w:r w:rsidRPr="002B25F0">
              <w:rPr>
                <w:rFonts w:ascii="Arial" w:hAnsi="Arial" w:cs="Arial"/>
                <w:b/>
                <w:color w:val="2F5496" w:themeColor="accent1" w:themeShade="BF"/>
              </w:rPr>
              <w:t>which works for everyone</w:t>
            </w:r>
            <w:r w:rsidRPr="008711BF">
              <w:rPr>
                <w:rFonts w:ascii="Arial" w:hAnsi="Arial" w:cs="Arial"/>
                <w:color w:val="2F5496" w:themeColor="accent1" w:themeShade="BF"/>
              </w:rPr>
              <w:t xml:space="preserve"> by building on the UK’s strategic strengths and tackling our underlying weaknesses.</w:t>
            </w:r>
          </w:p>
          <w:p w:rsidR="00D801DB" w:rsidRPr="008711BF" w:rsidRDefault="00D801DB" w:rsidP="00D801DB">
            <w:pPr>
              <w:rPr>
                <w:rFonts w:ascii="Arial" w:hAnsi="Arial" w:cs="Arial"/>
                <w:color w:val="2F5496" w:themeColor="accent1" w:themeShade="BF"/>
              </w:rPr>
            </w:pPr>
          </w:p>
          <w:p w:rsidR="00D801DB" w:rsidRPr="008711BF" w:rsidRDefault="00D801DB" w:rsidP="00D801DB">
            <w:pPr>
              <w:rPr>
                <w:rFonts w:ascii="Arial" w:hAnsi="Arial" w:cs="Arial"/>
                <w:color w:val="2F5496" w:themeColor="accent1" w:themeShade="BF"/>
              </w:rPr>
            </w:pPr>
            <w:r w:rsidRPr="008711BF">
              <w:rPr>
                <w:rFonts w:ascii="Arial" w:hAnsi="Arial" w:cs="Arial"/>
                <w:color w:val="2F5496" w:themeColor="accent1" w:themeShade="BF"/>
              </w:rPr>
              <w:t>The strategy has several key ambitions:</w:t>
            </w:r>
          </w:p>
          <w:p w:rsidR="00D801DB" w:rsidRPr="008711BF" w:rsidRDefault="00D801DB" w:rsidP="00B5464C">
            <w:pPr>
              <w:pStyle w:val="ListParagraph"/>
              <w:numPr>
                <w:ilvl w:val="0"/>
                <w:numId w:val="13"/>
              </w:numPr>
              <w:rPr>
                <w:rFonts w:ascii="Arial" w:hAnsi="Arial" w:cs="Arial"/>
                <w:color w:val="2F5496" w:themeColor="accent1" w:themeShade="BF"/>
              </w:rPr>
            </w:pPr>
            <w:r w:rsidRPr="008D1B85">
              <w:rPr>
                <w:rFonts w:ascii="Arial" w:hAnsi="Arial" w:cs="Arial"/>
                <w:b/>
                <w:color w:val="2F5496" w:themeColor="accent1" w:themeShade="BF"/>
              </w:rPr>
              <w:t>boost digital sectors and overcome barriers to growth and innovation</w:t>
            </w:r>
            <w:r w:rsidR="00575DA8">
              <w:rPr>
                <w:rFonts w:ascii="Arial" w:hAnsi="Arial" w:cs="Arial"/>
                <w:b/>
                <w:color w:val="2F5496" w:themeColor="accent1" w:themeShade="BF"/>
              </w:rPr>
              <w:t xml:space="preserve"> </w:t>
            </w:r>
            <w:r w:rsidR="00DA3348" w:rsidRPr="00DA3348">
              <w:rPr>
                <w:rFonts w:ascii="Arial" w:hAnsi="Arial" w:cs="Arial"/>
                <w:color w:val="2F5496" w:themeColor="accent1" w:themeShade="BF"/>
              </w:rPr>
              <w:t>(</w:t>
            </w:r>
            <w:r w:rsidR="00575DA8" w:rsidRPr="00DA3348">
              <w:rPr>
                <w:rFonts w:ascii="Arial" w:hAnsi="Arial" w:cs="Arial"/>
                <w:color w:val="2F5496" w:themeColor="accent1" w:themeShade="BF"/>
              </w:rPr>
              <w:t>i.e</w:t>
            </w:r>
            <w:r w:rsidR="00575DA8">
              <w:rPr>
                <w:rFonts w:ascii="Arial" w:hAnsi="Arial" w:cs="Arial"/>
                <w:color w:val="2F5496" w:themeColor="accent1" w:themeShade="BF"/>
              </w:rPr>
              <w:t>. public-private partnerships including businesses, local authorities and universities</w:t>
            </w:r>
            <w:r w:rsidR="00DA3348">
              <w:rPr>
                <w:rFonts w:ascii="Arial" w:hAnsi="Arial" w:cs="Arial"/>
                <w:color w:val="2F5496" w:themeColor="accent1" w:themeShade="BF"/>
              </w:rPr>
              <w:t>)</w:t>
            </w:r>
            <w:r w:rsidRPr="008711BF">
              <w:rPr>
                <w:rFonts w:ascii="Arial" w:hAnsi="Arial" w:cs="Arial"/>
                <w:color w:val="2F5496" w:themeColor="accent1" w:themeShade="BF"/>
              </w:rPr>
              <w:t>, creating more of the high-skilled, high-paid jobs of the future;</w:t>
            </w:r>
          </w:p>
          <w:p w:rsidR="00D801DB" w:rsidRPr="008711BF" w:rsidRDefault="00D801DB" w:rsidP="00B5464C">
            <w:pPr>
              <w:pStyle w:val="ListParagraph"/>
              <w:numPr>
                <w:ilvl w:val="0"/>
                <w:numId w:val="13"/>
              </w:numPr>
              <w:rPr>
                <w:rFonts w:ascii="Arial" w:hAnsi="Arial" w:cs="Arial"/>
                <w:color w:val="2F5496" w:themeColor="accent1" w:themeShade="BF"/>
              </w:rPr>
            </w:pPr>
            <w:r w:rsidRPr="008711BF">
              <w:rPr>
                <w:rFonts w:ascii="Arial" w:hAnsi="Arial" w:cs="Arial"/>
                <w:color w:val="2F5496" w:themeColor="accent1" w:themeShade="BF"/>
              </w:rPr>
              <w:t xml:space="preserve">deliver the first-class </w:t>
            </w:r>
            <w:r w:rsidRPr="008D1B85">
              <w:rPr>
                <w:rFonts w:ascii="Arial" w:hAnsi="Arial" w:cs="Arial"/>
                <w:b/>
                <w:color w:val="2F5496" w:themeColor="accent1" w:themeShade="BF"/>
              </w:rPr>
              <w:t>digital infrastructure and advanced skills base</w:t>
            </w:r>
            <w:r w:rsidRPr="008711BF">
              <w:rPr>
                <w:rFonts w:ascii="Arial" w:hAnsi="Arial" w:cs="Arial"/>
                <w:color w:val="2F5496" w:themeColor="accent1" w:themeShade="BF"/>
              </w:rPr>
              <w:t xml:space="preserve"> that businesses across the country need to be able to take advantage of digital tools;</w:t>
            </w:r>
          </w:p>
          <w:p w:rsidR="00BA0096" w:rsidRDefault="00D801DB" w:rsidP="00B5464C">
            <w:pPr>
              <w:pStyle w:val="ListParagraph"/>
              <w:numPr>
                <w:ilvl w:val="0"/>
                <w:numId w:val="13"/>
              </w:numPr>
              <w:rPr>
                <w:rFonts w:ascii="Arial" w:hAnsi="Arial" w:cs="Arial"/>
                <w:color w:val="2F5496" w:themeColor="accent1" w:themeShade="BF"/>
              </w:rPr>
            </w:pPr>
            <w:r w:rsidRPr="008711BF">
              <w:rPr>
                <w:rFonts w:ascii="Arial" w:hAnsi="Arial" w:cs="Arial"/>
                <w:color w:val="2F5496" w:themeColor="accent1" w:themeShade="BF"/>
              </w:rPr>
              <w:t xml:space="preserve">close the digital divide - to </w:t>
            </w:r>
            <w:r w:rsidRPr="008D1B85">
              <w:rPr>
                <w:rFonts w:ascii="Arial" w:hAnsi="Arial" w:cs="Arial"/>
                <w:b/>
                <w:color w:val="2F5496" w:themeColor="accent1" w:themeShade="BF"/>
              </w:rPr>
              <w:t>ensure that everyone is able to access and use the digital services</w:t>
            </w:r>
            <w:r w:rsidRPr="008711BF">
              <w:rPr>
                <w:rFonts w:ascii="Arial" w:hAnsi="Arial" w:cs="Arial"/>
                <w:color w:val="2F5496" w:themeColor="accent1" w:themeShade="BF"/>
              </w:rPr>
              <w:t xml:space="preserve"> that could help them manage their lives, progress at work, improve their health and wellbeing, and connect to friends and family.</w:t>
            </w:r>
          </w:p>
          <w:p w:rsidR="008D1B85" w:rsidRPr="008D1B85" w:rsidRDefault="008D1B85" w:rsidP="001365FB">
            <w:pPr>
              <w:rPr>
                <w:rFonts w:ascii="Arial" w:hAnsi="Arial" w:cs="Arial"/>
                <w:color w:val="FF0000"/>
              </w:rPr>
            </w:pPr>
          </w:p>
          <w:p w:rsidR="00BA0096" w:rsidRPr="00F36FC0" w:rsidRDefault="00BA0096" w:rsidP="001365FB">
            <w:pPr>
              <w:rPr>
                <w:rFonts w:ascii="Arial" w:hAnsi="Arial" w:cs="Arial"/>
                <w:b/>
                <w:color w:val="2F5496" w:themeColor="accent1" w:themeShade="BF"/>
                <w:u w:val="single"/>
              </w:rPr>
            </w:pPr>
            <w:r w:rsidRPr="00F36FC0">
              <w:rPr>
                <w:rFonts w:ascii="Arial" w:hAnsi="Arial" w:cs="Arial"/>
                <w:b/>
                <w:color w:val="2F5496" w:themeColor="accent1" w:themeShade="BF"/>
                <w:u w:val="single"/>
              </w:rPr>
              <w:t xml:space="preserve">Digital Skills Partnership </w:t>
            </w:r>
            <w:r w:rsidR="009B35A1" w:rsidRPr="00F36FC0">
              <w:rPr>
                <w:rFonts w:ascii="Arial" w:hAnsi="Arial" w:cs="Arial"/>
                <w:b/>
                <w:color w:val="2F5496" w:themeColor="accent1" w:themeShade="BF"/>
                <w:u w:val="single"/>
              </w:rPr>
              <w:t>(DSP)</w:t>
            </w:r>
          </w:p>
          <w:p w:rsidR="00BA0096" w:rsidRPr="008711BF" w:rsidRDefault="00B53C42" w:rsidP="001365FB">
            <w:pPr>
              <w:rPr>
                <w:rFonts w:ascii="Arial" w:hAnsi="Arial" w:cs="Arial"/>
                <w:color w:val="2F5496" w:themeColor="accent1" w:themeShade="BF"/>
              </w:rPr>
            </w:pPr>
            <w:hyperlink r:id="rId24" w:history="1">
              <w:r w:rsidR="00BA0096" w:rsidRPr="008711BF">
                <w:rPr>
                  <w:rStyle w:val="Hyperlink"/>
                  <w:rFonts w:ascii="Arial" w:hAnsi="Arial" w:cs="Arial"/>
                  <w:color w:val="2F5496" w:themeColor="accent1" w:themeShade="BF"/>
                </w:rPr>
                <w:t>https://www.gov.uk/guidance/digital-skills-partnership</w:t>
              </w:r>
            </w:hyperlink>
          </w:p>
          <w:p w:rsidR="00BA0096" w:rsidRPr="008711BF" w:rsidRDefault="00BA0096" w:rsidP="001365FB">
            <w:pPr>
              <w:rPr>
                <w:rFonts w:ascii="Arial" w:hAnsi="Arial" w:cs="Arial"/>
                <w:color w:val="2F5496" w:themeColor="accent1" w:themeShade="BF"/>
              </w:rPr>
            </w:pPr>
          </w:p>
          <w:p w:rsidR="00BA0096" w:rsidRPr="008711BF" w:rsidRDefault="00BA0096" w:rsidP="001365FB">
            <w:pPr>
              <w:rPr>
                <w:rFonts w:ascii="Arial" w:hAnsi="Arial" w:cs="Arial"/>
                <w:color w:val="2F5496" w:themeColor="accent1" w:themeShade="BF"/>
              </w:rPr>
            </w:pPr>
            <w:r w:rsidRPr="008711BF">
              <w:rPr>
                <w:rFonts w:ascii="Arial" w:hAnsi="Arial" w:cs="Arial"/>
                <w:color w:val="2F5496" w:themeColor="accent1" w:themeShade="BF"/>
              </w:rPr>
              <w:t xml:space="preserve">The DSP brings together public, private and charity sector organisations to help increase the digital capability of individuals and organisations in England. </w:t>
            </w:r>
            <w:r w:rsidR="008E4320" w:rsidRPr="008711BF">
              <w:rPr>
                <w:rFonts w:ascii="Arial" w:hAnsi="Arial" w:cs="Arial"/>
                <w:color w:val="2F5496" w:themeColor="accent1" w:themeShade="BF"/>
              </w:rPr>
              <w:t>Its</w:t>
            </w:r>
            <w:r w:rsidRPr="008711BF">
              <w:rPr>
                <w:rFonts w:ascii="Arial" w:hAnsi="Arial" w:cs="Arial"/>
                <w:color w:val="2F5496" w:themeColor="accent1" w:themeShade="BF"/>
              </w:rPr>
              <w:t xml:space="preserve"> work extends from a commitment within the UK Digital Strategy</w:t>
            </w:r>
            <w:r w:rsidR="007430D7">
              <w:rPr>
                <w:rFonts w:ascii="Arial" w:hAnsi="Arial" w:cs="Arial"/>
                <w:color w:val="2F5496" w:themeColor="accent1" w:themeShade="BF"/>
              </w:rPr>
              <w:t>.</w:t>
            </w:r>
          </w:p>
          <w:p w:rsidR="00BA0096" w:rsidRPr="008711BF" w:rsidRDefault="00BA0096" w:rsidP="001365FB">
            <w:pPr>
              <w:rPr>
                <w:rFonts w:ascii="Arial" w:hAnsi="Arial" w:cs="Arial"/>
                <w:color w:val="2F5496" w:themeColor="accent1" w:themeShade="BF"/>
              </w:rPr>
            </w:pPr>
          </w:p>
          <w:p w:rsidR="002175B6" w:rsidRPr="008711BF" w:rsidRDefault="0079310F" w:rsidP="002175B6">
            <w:pPr>
              <w:rPr>
                <w:rFonts w:ascii="Arial" w:hAnsi="Arial" w:cs="Arial"/>
                <w:color w:val="2F5496" w:themeColor="accent1" w:themeShade="BF"/>
              </w:rPr>
            </w:pPr>
            <w:r w:rsidRPr="008711BF">
              <w:rPr>
                <w:rFonts w:ascii="Arial" w:hAnsi="Arial" w:cs="Arial"/>
                <w:color w:val="2F5496" w:themeColor="accent1" w:themeShade="BF"/>
              </w:rPr>
              <w:t xml:space="preserve">The aim of the DSP is ambitious: to </w:t>
            </w:r>
            <w:r w:rsidRPr="007430D7">
              <w:rPr>
                <w:rFonts w:ascii="Arial" w:hAnsi="Arial" w:cs="Arial"/>
                <w:b/>
                <w:color w:val="2F5496" w:themeColor="accent1" w:themeShade="BF"/>
              </w:rPr>
              <w:t>improve digital capability across the whole skills spectrum</w:t>
            </w:r>
            <w:r w:rsidRPr="008711BF">
              <w:rPr>
                <w:rFonts w:ascii="Arial" w:hAnsi="Arial" w:cs="Arial"/>
                <w:color w:val="2F5496" w:themeColor="accent1" w:themeShade="BF"/>
              </w:rPr>
              <w:t xml:space="preserve"> - from the essential skills that help reduce digital exclusion, to the skills workers need in an increasingly digital economy, and through to the advanced skills required for specialist roles.</w:t>
            </w:r>
          </w:p>
          <w:p w:rsidR="002175B6" w:rsidRPr="008711BF" w:rsidRDefault="002175B6" w:rsidP="002175B6">
            <w:pPr>
              <w:rPr>
                <w:rFonts w:ascii="Arial" w:hAnsi="Arial" w:cs="Arial"/>
                <w:color w:val="2F5496" w:themeColor="accent1" w:themeShade="BF"/>
              </w:rPr>
            </w:pPr>
          </w:p>
          <w:p w:rsidR="002175B6" w:rsidRPr="008711BF" w:rsidRDefault="002175B6" w:rsidP="002175B6">
            <w:pPr>
              <w:rPr>
                <w:rFonts w:ascii="Arial" w:hAnsi="Arial" w:cs="Arial"/>
                <w:color w:val="2F5496" w:themeColor="accent1" w:themeShade="BF"/>
              </w:rPr>
            </w:pPr>
            <w:r w:rsidRPr="008711BF">
              <w:rPr>
                <w:rFonts w:ascii="Arial" w:hAnsi="Arial" w:cs="Arial"/>
                <w:color w:val="2F5496" w:themeColor="accent1" w:themeShade="BF"/>
              </w:rPr>
              <w:t>To meet these challenges, the DSP set up cross-sector Groups to tackle 3 priorities:</w:t>
            </w:r>
          </w:p>
          <w:p w:rsidR="002175B6" w:rsidRPr="008711BF" w:rsidRDefault="002175B6" w:rsidP="00B5464C">
            <w:pPr>
              <w:pStyle w:val="ListParagraph"/>
              <w:numPr>
                <w:ilvl w:val="0"/>
                <w:numId w:val="9"/>
              </w:numPr>
              <w:rPr>
                <w:rFonts w:ascii="Arial" w:hAnsi="Arial" w:cs="Arial"/>
                <w:color w:val="2F5496" w:themeColor="accent1" w:themeShade="BF"/>
              </w:rPr>
            </w:pPr>
            <w:r w:rsidRPr="008711BF">
              <w:rPr>
                <w:rFonts w:ascii="Arial" w:hAnsi="Arial" w:cs="Arial"/>
                <w:color w:val="2F5496" w:themeColor="accent1" w:themeShade="BF"/>
              </w:rPr>
              <w:t xml:space="preserve">Support the development of </w:t>
            </w:r>
            <w:r w:rsidRPr="008711BF">
              <w:rPr>
                <w:rFonts w:ascii="Arial" w:hAnsi="Arial" w:cs="Arial"/>
                <w:b/>
                <w:color w:val="2F5496" w:themeColor="accent1" w:themeShade="BF"/>
              </w:rPr>
              <w:t>Local Digital Skills Partnerships</w:t>
            </w:r>
            <w:r w:rsidRPr="008711BF">
              <w:rPr>
                <w:rFonts w:ascii="Arial" w:hAnsi="Arial" w:cs="Arial"/>
                <w:color w:val="2F5496" w:themeColor="accent1" w:themeShade="BF"/>
              </w:rPr>
              <w:t xml:space="preserve"> in English regions to bring together cross-sector partners to design, develop, and coordinate the delivery of innovative digital skills programmes, tackle digital exclusion, share best practice, and raise awareness of digital skills regionally</w:t>
            </w:r>
            <w:r w:rsidR="003E4747">
              <w:rPr>
                <w:rFonts w:ascii="Arial" w:hAnsi="Arial" w:cs="Arial"/>
                <w:color w:val="2F5496" w:themeColor="accent1" w:themeShade="BF"/>
              </w:rPr>
              <w:t>;</w:t>
            </w:r>
          </w:p>
          <w:p w:rsidR="002175B6" w:rsidRPr="008711BF" w:rsidRDefault="002175B6" w:rsidP="00B5464C">
            <w:pPr>
              <w:pStyle w:val="ListParagraph"/>
              <w:numPr>
                <w:ilvl w:val="0"/>
                <w:numId w:val="9"/>
              </w:numPr>
              <w:rPr>
                <w:rFonts w:ascii="Arial" w:hAnsi="Arial" w:cs="Arial"/>
                <w:color w:val="2F5496" w:themeColor="accent1" w:themeShade="BF"/>
              </w:rPr>
            </w:pPr>
            <w:r w:rsidRPr="008711BF">
              <w:rPr>
                <w:rFonts w:ascii="Arial" w:hAnsi="Arial" w:cs="Arial"/>
                <w:b/>
                <w:color w:val="2F5496" w:themeColor="accent1" w:themeShade="BF"/>
              </w:rPr>
              <w:t>Increase digital enterprise</w:t>
            </w:r>
            <w:r w:rsidRPr="008711BF">
              <w:rPr>
                <w:rFonts w:ascii="Arial" w:hAnsi="Arial" w:cs="Arial"/>
                <w:color w:val="2F5496" w:themeColor="accent1" w:themeShade="BF"/>
              </w:rPr>
              <w:t xml:space="preserve"> by helping small businesses and charities upskill their employees and increase their digital capabilities so they can take advantage of the productivity gains that technology provides</w:t>
            </w:r>
            <w:r w:rsidR="003E4747">
              <w:rPr>
                <w:rFonts w:ascii="Arial" w:hAnsi="Arial" w:cs="Arial"/>
                <w:color w:val="2F5496" w:themeColor="accent1" w:themeShade="BF"/>
              </w:rPr>
              <w:t>;</w:t>
            </w:r>
          </w:p>
          <w:p w:rsidR="00BA0096" w:rsidRPr="008711BF" w:rsidRDefault="002175B6" w:rsidP="00B5464C">
            <w:pPr>
              <w:pStyle w:val="ListParagraph"/>
              <w:numPr>
                <w:ilvl w:val="0"/>
                <w:numId w:val="9"/>
              </w:numPr>
              <w:rPr>
                <w:rFonts w:ascii="Arial" w:hAnsi="Arial" w:cs="Arial"/>
                <w:color w:val="2F5496" w:themeColor="accent1" w:themeShade="BF"/>
              </w:rPr>
            </w:pPr>
            <w:r w:rsidRPr="008711BF">
              <w:rPr>
                <w:rFonts w:ascii="Arial" w:hAnsi="Arial" w:cs="Arial"/>
                <w:color w:val="2F5496" w:themeColor="accent1" w:themeShade="BF"/>
              </w:rPr>
              <w:t xml:space="preserve">Support </w:t>
            </w:r>
            <w:r w:rsidRPr="008711BF">
              <w:rPr>
                <w:rFonts w:ascii="Arial" w:hAnsi="Arial" w:cs="Arial"/>
                <w:b/>
                <w:color w:val="2F5496" w:themeColor="accent1" w:themeShade="BF"/>
              </w:rPr>
              <w:t>computing in schools</w:t>
            </w:r>
            <w:r w:rsidRPr="008711BF">
              <w:rPr>
                <w:rFonts w:ascii="Arial" w:hAnsi="Arial" w:cs="Arial"/>
                <w:color w:val="2F5496" w:themeColor="accent1" w:themeShade="BF"/>
              </w:rPr>
              <w:t xml:space="preserve"> by convening industry and other partners to ensure that teachers have the knowledge and skills to teach the new world-leading computing curriculum effectively.</w:t>
            </w:r>
          </w:p>
          <w:p w:rsidR="00BA0096" w:rsidRPr="008711BF" w:rsidRDefault="00BA0096" w:rsidP="001365FB">
            <w:pPr>
              <w:rPr>
                <w:rFonts w:ascii="Arial" w:hAnsi="Arial" w:cs="Arial"/>
                <w:color w:val="2F5496" w:themeColor="accent1" w:themeShade="BF"/>
              </w:rPr>
            </w:pPr>
          </w:p>
          <w:p w:rsidR="00A12B76" w:rsidRPr="00935E93" w:rsidRDefault="00A12B76" w:rsidP="00A12B76">
            <w:pPr>
              <w:rPr>
                <w:rFonts w:ascii="Arial" w:hAnsi="Arial" w:cs="Arial"/>
                <w:b/>
                <w:color w:val="2F5496" w:themeColor="accent1" w:themeShade="BF"/>
                <w:u w:val="single"/>
              </w:rPr>
            </w:pPr>
            <w:r w:rsidRPr="00935E93">
              <w:rPr>
                <w:rFonts w:ascii="Arial" w:hAnsi="Arial" w:cs="Arial"/>
                <w:b/>
                <w:color w:val="2F5496" w:themeColor="accent1" w:themeShade="BF"/>
                <w:u w:val="single"/>
              </w:rPr>
              <w:lastRenderedPageBreak/>
              <w:t>Local Digital Skills Partnerships</w:t>
            </w:r>
          </w:p>
          <w:p w:rsidR="00A12B76" w:rsidRPr="008711BF" w:rsidRDefault="00A12B76" w:rsidP="00A12B76">
            <w:pPr>
              <w:rPr>
                <w:rFonts w:ascii="Arial" w:hAnsi="Arial" w:cs="Arial"/>
                <w:color w:val="2F5496" w:themeColor="accent1" w:themeShade="BF"/>
              </w:rPr>
            </w:pPr>
            <w:r w:rsidRPr="008711BF">
              <w:rPr>
                <w:rFonts w:ascii="Arial" w:hAnsi="Arial" w:cs="Arial"/>
                <w:color w:val="2F5496" w:themeColor="accent1" w:themeShade="BF"/>
              </w:rPr>
              <w:t>The government is working with Local Enterprise Partnerships (LEPs) and Combined Authorities (CAs) to help establish Local Digital Skills Partnerships (Local DSPs) across the country to tackle local digital skills challenges and build thriving and inclusive local economies.</w:t>
            </w:r>
          </w:p>
          <w:p w:rsidR="00A12B76" w:rsidRPr="008711BF" w:rsidRDefault="00A12B76" w:rsidP="00A12B76">
            <w:pPr>
              <w:rPr>
                <w:rFonts w:ascii="Arial" w:hAnsi="Arial" w:cs="Arial"/>
                <w:color w:val="2F5496" w:themeColor="accent1" w:themeShade="BF"/>
              </w:rPr>
            </w:pPr>
          </w:p>
          <w:p w:rsidR="00A12B76" w:rsidRPr="00935E93" w:rsidRDefault="00A12B76" w:rsidP="00A12B76">
            <w:pPr>
              <w:rPr>
                <w:rFonts w:ascii="Arial" w:hAnsi="Arial" w:cs="Arial"/>
                <w:b/>
                <w:color w:val="2F5496" w:themeColor="accent1" w:themeShade="BF"/>
                <w:u w:val="single"/>
              </w:rPr>
            </w:pPr>
            <w:r w:rsidRPr="00935E93">
              <w:rPr>
                <w:rFonts w:ascii="Arial" w:hAnsi="Arial" w:cs="Arial"/>
                <w:b/>
                <w:color w:val="2F5496" w:themeColor="accent1" w:themeShade="BF"/>
                <w:u w:val="single"/>
              </w:rPr>
              <w:t>The 6 Local DSP Trailblazers</w:t>
            </w:r>
          </w:p>
          <w:p w:rsidR="00A12B76" w:rsidRPr="008711BF" w:rsidRDefault="00A12B76" w:rsidP="00A12B76">
            <w:pPr>
              <w:rPr>
                <w:rFonts w:ascii="Arial" w:hAnsi="Arial" w:cs="Arial"/>
                <w:color w:val="2F5496" w:themeColor="accent1" w:themeShade="BF"/>
              </w:rPr>
            </w:pPr>
            <w:r w:rsidRPr="008711BF">
              <w:rPr>
                <w:rFonts w:ascii="Arial" w:hAnsi="Arial" w:cs="Arial"/>
                <w:color w:val="2F5496" w:themeColor="accent1" w:themeShade="BF"/>
              </w:rPr>
              <w:t>In 2018, 3 Local DSPs were set up in Lancashire, Heart of the South West and the West Midlands. DCMS invited all other Local Enterprise Partnerships and Mayoral Combined Authorities to submit Expressions of Interest to form a Local DSP pilot. A further 3 regions were selected and Local DSPs were launched in Cornwall and Isles of Scilly, Cheshire and Warrington and the South East over the Summer of 2019.</w:t>
            </w:r>
          </w:p>
          <w:p w:rsidR="00A12B76" w:rsidRPr="008711BF" w:rsidRDefault="00A12B76" w:rsidP="00A12B76">
            <w:pPr>
              <w:rPr>
                <w:rFonts w:ascii="Arial" w:hAnsi="Arial" w:cs="Arial"/>
                <w:color w:val="2F5496" w:themeColor="accent1" w:themeShade="BF"/>
              </w:rPr>
            </w:pPr>
          </w:p>
          <w:p w:rsidR="00A12B76" w:rsidRPr="00935E93" w:rsidRDefault="00A12B76" w:rsidP="00A12B76">
            <w:pPr>
              <w:rPr>
                <w:rFonts w:ascii="Arial" w:hAnsi="Arial" w:cs="Arial"/>
                <w:b/>
                <w:color w:val="2F5496" w:themeColor="accent1" w:themeShade="BF"/>
                <w:u w:val="single"/>
              </w:rPr>
            </w:pPr>
            <w:r w:rsidRPr="00935E93">
              <w:rPr>
                <w:rFonts w:ascii="Arial" w:hAnsi="Arial" w:cs="Arial"/>
                <w:b/>
                <w:color w:val="2F5496" w:themeColor="accent1" w:themeShade="BF"/>
                <w:u w:val="single"/>
              </w:rPr>
              <w:t>Local DSP Regional Coordinators</w:t>
            </w:r>
          </w:p>
          <w:p w:rsidR="00A12B76" w:rsidRPr="008711BF" w:rsidRDefault="00A12B76" w:rsidP="00A12B76">
            <w:pPr>
              <w:rPr>
                <w:rFonts w:ascii="Arial" w:hAnsi="Arial" w:cs="Arial"/>
                <w:color w:val="2F5496" w:themeColor="accent1" w:themeShade="BF"/>
              </w:rPr>
            </w:pPr>
            <w:r w:rsidRPr="008711BF">
              <w:rPr>
                <w:rFonts w:ascii="Arial" w:hAnsi="Arial" w:cs="Arial"/>
                <w:color w:val="2F5496" w:themeColor="accent1" w:themeShade="BF"/>
              </w:rPr>
              <w:t>These 6 Local Digital Skills Partnership trailblazers have been allocated funding to employ a Regional Coordinator to facilitate the delivery of digital skills training opportunities in their respective Local DSPs. By working collaboratively with both regional and national stakeholders, they will be developing new innovative models to improve digital skills across their regions, boost their local economies and share this best practice with other LEPs and CAs.</w:t>
            </w:r>
          </w:p>
          <w:p w:rsidR="00A12B76" w:rsidRPr="008711BF" w:rsidRDefault="00A12B76" w:rsidP="00A12B76">
            <w:pPr>
              <w:rPr>
                <w:rFonts w:ascii="Arial" w:hAnsi="Arial" w:cs="Arial"/>
                <w:color w:val="2F5496" w:themeColor="accent1" w:themeShade="BF"/>
              </w:rPr>
            </w:pPr>
          </w:p>
          <w:p w:rsidR="00A12B76" w:rsidRPr="00935E93" w:rsidRDefault="00A12B76" w:rsidP="00A12B76">
            <w:pPr>
              <w:rPr>
                <w:rFonts w:ascii="Arial" w:hAnsi="Arial" w:cs="Arial"/>
                <w:b/>
                <w:color w:val="2F5496" w:themeColor="accent1" w:themeShade="BF"/>
                <w:u w:val="single"/>
              </w:rPr>
            </w:pPr>
            <w:r w:rsidRPr="00935E93">
              <w:rPr>
                <w:rFonts w:ascii="Arial" w:hAnsi="Arial" w:cs="Arial"/>
                <w:b/>
                <w:color w:val="2F5496" w:themeColor="accent1" w:themeShade="BF"/>
                <w:u w:val="single"/>
              </w:rPr>
              <w:t>The Local DSP Guide</w:t>
            </w:r>
          </w:p>
          <w:p w:rsidR="00A12B76" w:rsidRPr="008711BF" w:rsidRDefault="002258EA" w:rsidP="00A12B76">
            <w:pPr>
              <w:rPr>
                <w:rFonts w:ascii="Arial" w:hAnsi="Arial" w:cs="Arial"/>
                <w:color w:val="2F5496" w:themeColor="accent1" w:themeShade="BF"/>
              </w:rPr>
            </w:pPr>
            <w:r>
              <w:rPr>
                <w:rFonts w:ascii="Arial" w:hAnsi="Arial" w:cs="Arial"/>
                <w:color w:val="2F5496" w:themeColor="accent1" w:themeShade="BF"/>
              </w:rPr>
              <w:t xml:space="preserve">The Government is developing </w:t>
            </w:r>
            <w:r w:rsidR="00A12B76" w:rsidRPr="008711BF">
              <w:rPr>
                <w:rFonts w:ascii="Arial" w:hAnsi="Arial" w:cs="Arial"/>
                <w:color w:val="2F5496" w:themeColor="accent1" w:themeShade="BF"/>
              </w:rPr>
              <w:t xml:space="preserve">a Digital Skills Partnership Guide to provide step by step advice on how to start the process of developing the partnership in </w:t>
            </w:r>
            <w:r>
              <w:rPr>
                <w:rFonts w:ascii="Arial" w:hAnsi="Arial" w:cs="Arial"/>
                <w:color w:val="2F5496" w:themeColor="accent1" w:themeShade="BF"/>
              </w:rPr>
              <w:t xml:space="preserve">a given </w:t>
            </w:r>
            <w:r w:rsidR="00A12B76" w:rsidRPr="008711BF">
              <w:rPr>
                <w:rFonts w:ascii="Arial" w:hAnsi="Arial" w:cs="Arial"/>
                <w:color w:val="2F5496" w:themeColor="accent1" w:themeShade="BF"/>
              </w:rPr>
              <w:t>area. The Guide will feature 5 key steps:</w:t>
            </w:r>
          </w:p>
          <w:p w:rsidR="00A12B76" w:rsidRPr="008711BF" w:rsidRDefault="00A12B76" w:rsidP="00B5464C">
            <w:pPr>
              <w:pStyle w:val="ListParagraph"/>
              <w:numPr>
                <w:ilvl w:val="0"/>
                <w:numId w:val="10"/>
              </w:numPr>
              <w:rPr>
                <w:rFonts w:ascii="Arial" w:hAnsi="Arial" w:cs="Arial"/>
                <w:color w:val="2F5496" w:themeColor="accent1" w:themeShade="BF"/>
              </w:rPr>
            </w:pPr>
            <w:r w:rsidRPr="008711BF">
              <w:rPr>
                <w:rFonts w:ascii="Arial" w:hAnsi="Arial" w:cs="Arial"/>
                <w:color w:val="2F5496" w:themeColor="accent1" w:themeShade="BF"/>
              </w:rPr>
              <w:t>Convening the partnership</w:t>
            </w:r>
          </w:p>
          <w:p w:rsidR="00A12B76" w:rsidRPr="008711BF" w:rsidRDefault="00A12B76" w:rsidP="00B5464C">
            <w:pPr>
              <w:pStyle w:val="ListParagraph"/>
              <w:numPr>
                <w:ilvl w:val="0"/>
                <w:numId w:val="10"/>
              </w:numPr>
              <w:rPr>
                <w:rFonts w:ascii="Arial" w:hAnsi="Arial" w:cs="Arial"/>
                <w:color w:val="2F5496" w:themeColor="accent1" w:themeShade="BF"/>
              </w:rPr>
            </w:pPr>
            <w:r w:rsidRPr="008711BF">
              <w:rPr>
                <w:rFonts w:ascii="Arial" w:hAnsi="Arial" w:cs="Arial"/>
                <w:color w:val="2F5496" w:themeColor="accent1" w:themeShade="BF"/>
              </w:rPr>
              <w:t>Developing the Local DSP strategy and action plan</w:t>
            </w:r>
          </w:p>
          <w:p w:rsidR="00A12B76" w:rsidRPr="008711BF" w:rsidRDefault="00A12B76" w:rsidP="00B5464C">
            <w:pPr>
              <w:pStyle w:val="ListParagraph"/>
              <w:numPr>
                <w:ilvl w:val="0"/>
                <w:numId w:val="10"/>
              </w:numPr>
              <w:rPr>
                <w:rFonts w:ascii="Arial" w:hAnsi="Arial" w:cs="Arial"/>
                <w:color w:val="2F5496" w:themeColor="accent1" w:themeShade="BF"/>
              </w:rPr>
            </w:pPr>
            <w:r w:rsidRPr="008711BF">
              <w:rPr>
                <w:rFonts w:ascii="Arial" w:hAnsi="Arial" w:cs="Arial"/>
                <w:color w:val="2F5496" w:themeColor="accent1" w:themeShade="BF"/>
              </w:rPr>
              <w:t>Coordinating the delivery of local digital skills provision</w:t>
            </w:r>
          </w:p>
          <w:p w:rsidR="00A12B76" w:rsidRPr="008711BF" w:rsidRDefault="00A12B76" w:rsidP="00B5464C">
            <w:pPr>
              <w:pStyle w:val="ListParagraph"/>
              <w:numPr>
                <w:ilvl w:val="0"/>
                <w:numId w:val="10"/>
              </w:numPr>
              <w:rPr>
                <w:rFonts w:ascii="Arial" w:hAnsi="Arial" w:cs="Arial"/>
                <w:color w:val="2F5496" w:themeColor="accent1" w:themeShade="BF"/>
              </w:rPr>
            </w:pPr>
            <w:r w:rsidRPr="008711BF">
              <w:rPr>
                <w:rFonts w:ascii="Arial" w:hAnsi="Arial" w:cs="Arial"/>
                <w:color w:val="2F5496" w:themeColor="accent1" w:themeShade="BF"/>
              </w:rPr>
              <w:t>Evaluating success</w:t>
            </w:r>
          </w:p>
          <w:p w:rsidR="00A12B76" w:rsidRPr="008711BF" w:rsidRDefault="00A12B76" w:rsidP="00B5464C">
            <w:pPr>
              <w:pStyle w:val="ListParagraph"/>
              <w:numPr>
                <w:ilvl w:val="0"/>
                <w:numId w:val="10"/>
              </w:numPr>
              <w:rPr>
                <w:rFonts w:ascii="Arial" w:hAnsi="Arial" w:cs="Arial"/>
                <w:color w:val="2F5496" w:themeColor="accent1" w:themeShade="BF"/>
              </w:rPr>
            </w:pPr>
            <w:r w:rsidRPr="008711BF">
              <w:rPr>
                <w:rFonts w:ascii="Arial" w:hAnsi="Arial" w:cs="Arial"/>
                <w:color w:val="2F5496" w:themeColor="accent1" w:themeShade="BF"/>
              </w:rPr>
              <w:t>Sharing best practice</w:t>
            </w:r>
          </w:p>
          <w:p w:rsidR="007A5619" w:rsidRPr="008711BF" w:rsidRDefault="007A5619" w:rsidP="007A5619">
            <w:pPr>
              <w:rPr>
                <w:rFonts w:ascii="Arial" w:hAnsi="Arial" w:cs="Arial"/>
                <w:color w:val="2F5496" w:themeColor="accent1" w:themeShade="BF"/>
              </w:rPr>
            </w:pPr>
          </w:p>
          <w:p w:rsidR="00791A25" w:rsidRPr="00935E93" w:rsidRDefault="007B41AD" w:rsidP="00791A25">
            <w:pPr>
              <w:rPr>
                <w:rFonts w:ascii="Arial" w:hAnsi="Arial" w:cs="Arial"/>
                <w:b/>
                <w:color w:val="2F5496" w:themeColor="accent1" w:themeShade="BF"/>
                <w:u w:val="single"/>
              </w:rPr>
            </w:pPr>
            <w:r>
              <w:rPr>
                <w:rFonts w:ascii="Arial" w:hAnsi="Arial" w:cs="Arial"/>
                <w:b/>
                <w:color w:val="2F5496" w:themeColor="accent1" w:themeShade="BF"/>
                <w:u w:val="single"/>
              </w:rPr>
              <w:t xml:space="preserve">Addressing </w:t>
            </w:r>
            <w:r w:rsidR="00B84351">
              <w:rPr>
                <w:rFonts w:ascii="Arial" w:hAnsi="Arial" w:cs="Arial"/>
                <w:b/>
                <w:color w:val="2F5496" w:themeColor="accent1" w:themeShade="BF"/>
                <w:u w:val="single"/>
              </w:rPr>
              <w:t xml:space="preserve">Workforce Inclusion Issues - </w:t>
            </w:r>
            <w:r w:rsidR="00791A25" w:rsidRPr="00935E93">
              <w:rPr>
                <w:rFonts w:ascii="Arial" w:hAnsi="Arial" w:cs="Arial"/>
                <w:b/>
                <w:color w:val="2F5496" w:themeColor="accent1" w:themeShade="BF"/>
                <w:u w:val="single"/>
              </w:rPr>
              <w:t>Digital Skills Innovation Fund</w:t>
            </w:r>
          </w:p>
          <w:p w:rsidR="004D3B2E" w:rsidRPr="008711BF" w:rsidRDefault="00791A25" w:rsidP="00791A25">
            <w:pPr>
              <w:rPr>
                <w:rFonts w:ascii="Arial" w:hAnsi="Arial" w:cs="Arial"/>
                <w:color w:val="2F5496" w:themeColor="accent1" w:themeShade="BF"/>
              </w:rPr>
            </w:pPr>
            <w:r w:rsidRPr="008711BF">
              <w:rPr>
                <w:rFonts w:ascii="Arial" w:hAnsi="Arial" w:cs="Arial"/>
                <w:color w:val="2F5496" w:themeColor="accent1" w:themeShade="BF"/>
              </w:rPr>
              <w:t>Local Enterprise Partnerships (LEPs) and Combined Authorities (CAs) were invited to bid for grants as part of a new £1 million Digital Skills Innovation Fund for initiatives which specifically aim to</w:t>
            </w:r>
            <w:r w:rsidR="00B9093C" w:rsidRPr="008711BF">
              <w:rPr>
                <w:rFonts w:ascii="Arial" w:hAnsi="Arial" w:cs="Arial"/>
                <w:color w:val="2F5496" w:themeColor="accent1" w:themeShade="BF"/>
              </w:rPr>
              <w:t xml:space="preserve"> help people take up digital roles.</w:t>
            </w:r>
          </w:p>
          <w:p w:rsidR="005A2A69" w:rsidRPr="008711BF" w:rsidRDefault="005A2A69" w:rsidP="00791A25">
            <w:pPr>
              <w:rPr>
                <w:rFonts w:ascii="Arial" w:hAnsi="Arial" w:cs="Arial"/>
                <w:color w:val="2F5496" w:themeColor="accent1" w:themeShade="BF"/>
              </w:rPr>
            </w:pPr>
          </w:p>
          <w:p w:rsidR="005A2A69" w:rsidRPr="008711BF" w:rsidRDefault="005A2A69" w:rsidP="005A2A69">
            <w:pPr>
              <w:rPr>
                <w:rFonts w:ascii="Arial" w:hAnsi="Arial" w:cs="Arial"/>
                <w:color w:val="2F5496" w:themeColor="accent1" w:themeShade="BF"/>
              </w:rPr>
            </w:pPr>
            <w:r w:rsidRPr="008711BF">
              <w:rPr>
                <w:rFonts w:ascii="Arial" w:hAnsi="Arial" w:cs="Arial"/>
                <w:color w:val="2F5496" w:themeColor="accent1" w:themeShade="BF"/>
              </w:rPr>
              <w:t xml:space="preserve">The funding will be used to </w:t>
            </w:r>
            <w:r w:rsidRPr="00935E93">
              <w:rPr>
                <w:rFonts w:ascii="Arial" w:hAnsi="Arial" w:cs="Arial"/>
                <w:b/>
                <w:color w:val="2F5496" w:themeColor="accent1" w:themeShade="BF"/>
              </w:rPr>
              <w:t>help women, disabled people, people from minority backgrounds or those living in lower socioeconomic areas to succeed in digital roles</w:t>
            </w:r>
            <w:r w:rsidRPr="008711BF">
              <w:rPr>
                <w:rFonts w:ascii="Arial" w:hAnsi="Arial" w:cs="Arial"/>
                <w:color w:val="2F5496" w:themeColor="accent1" w:themeShade="BF"/>
              </w:rPr>
              <w:t xml:space="preserve"> such as data analysts, programmers, cyber security specialists, software developers and marketeers.</w:t>
            </w:r>
          </w:p>
          <w:p w:rsidR="005A2A69" w:rsidRPr="008711BF" w:rsidRDefault="005A2A69" w:rsidP="005A2A69">
            <w:pPr>
              <w:rPr>
                <w:rFonts w:ascii="Arial" w:hAnsi="Arial" w:cs="Arial"/>
                <w:color w:val="2F5496" w:themeColor="accent1" w:themeShade="BF"/>
              </w:rPr>
            </w:pPr>
          </w:p>
          <w:p w:rsidR="005A2A69" w:rsidRPr="008711BF" w:rsidRDefault="005A2A69" w:rsidP="005A2A69">
            <w:pPr>
              <w:rPr>
                <w:rFonts w:ascii="Arial" w:hAnsi="Arial" w:cs="Arial"/>
                <w:color w:val="2F5496" w:themeColor="accent1" w:themeShade="BF"/>
              </w:rPr>
            </w:pPr>
            <w:r w:rsidRPr="008711BF">
              <w:rPr>
                <w:rFonts w:ascii="Arial" w:hAnsi="Arial" w:cs="Arial"/>
                <w:color w:val="2F5496" w:themeColor="accent1" w:themeShade="BF"/>
              </w:rPr>
              <w:t>Research reveals 17 per cent of women make up the tech workforce and are underrepresented in the uptake of digital qualifications. Unemployed adults are five per cent more likely to lack the basic digital skills than the national average.</w:t>
            </w:r>
          </w:p>
          <w:p w:rsidR="00C66039" w:rsidRPr="008711BF" w:rsidRDefault="00C66039" w:rsidP="005A2A69">
            <w:pPr>
              <w:rPr>
                <w:rFonts w:ascii="Arial" w:hAnsi="Arial" w:cs="Arial"/>
                <w:color w:val="2F5496" w:themeColor="accent1" w:themeShade="BF"/>
              </w:rPr>
            </w:pPr>
          </w:p>
          <w:p w:rsidR="00C66039" w:rsidRPr="008711BF" w:rsidRDefault="00C66039" w:rsidP="005A2A69">
            <w:pPr>
              <w:rPr>
                <w:rFonts w:ascii="Arial" w:hAnsi="Arial" w:cs="Arial"/>
                <w:color w:val="2F5496" w:themeColor="accent1" w:themeShade="BF"/>
              </w:rPr>
            </w:pPr>
            <w:r w:rsidRPr="008711BF">
              <w:rPr>
                <w:rFonts w:ascii="Arial" w:hAnsi="Arial" w:cs="Arial"/>
                <w:color w:val="2F5496" w:themeColor="accent1" w:themeShade="BF"/>
              </w:rPr>
              <w:t>We know it’s becoming increasingly important that everybody in our society has the skills and confidence to be online; yet disabled people are four times more likely to lack essential digital skills then the general population and 28 per cent of those over 60 are offline.</w:t>
            </w:r>
          </w:p>
          <w:p w:rsidR="00996312" w:rsidRPr="008711BF" w:rsidRDefault="00996312" w:rsidP="005A2A69">
            <w:pPr>
              <w:rPr>
                <w:rFonts w:ascii="Arial" w:hAnsi="Arial" w:cs="Arial"/>
                <w:color w:val="2F5496" w:themeColor="accent1" w:themeShade="BF"/>
              </w:rPr>
            </w:pPr>
          </w:p>
          <w:p w:rsidR="00996312" w:rsidRPr="008711BF" w:rsidRDefault="00996312" w:rsidP="005A2A69">
            <w:pPr>
              <w:rPr>
                <w:rFonts w:ascii="Arial" w:hAnsi="Arial" w:cs="Arial"/>
                <w:color w:val="2F5496" w:themeColor="accent1" w:themeShade="BF"/>
              </w:rPr>
            </w:pPr>
            <w:r w:rsidRPr="008711BF">
              <w:rPr>
                <w:rFonts w:ascii="Arial" w:hAnsi="Arial" w:cs="Arial"/>
                <w:color w:val="2F5496" w:themeColor="accent1" w:themeShade="BF"/>
              </w:rPr>
              <w:t xml:space="preserve">A new £400,000 </w:t>
            </w:r>
            <w:r w:rsidRPr="00EC30A3">
              <w:rPr>
                <w:rFonts w:ascii="Arial" w:hAnsi="Arial" w:cs="Arial"/>
                <w:b/>
                <w:color w:val="2F5496" w:themeColor="accent1" w:themeShade="BF"/>
              </w:rPr>
              <w:t>Digital Inclusion Fund</w:t>
            </w:r>
            <w:r w:rsidRPr="008711BF">
              <w:rPr>
                <w:rFonts w:ascii="Arial" w:hAnsi="Arial" w:cs="Arial"/>
                <w:color w:val="2F5496" w:themeColor="accent1" w:themeShade="BF"/>
              </w:rPr>
              <w:t xml:space="preserve"> has also been launched to help older and disabled people acquire digital skills. Innovative projects are expected to include the </w:t>
            </w:r>
            <w:r w:rsidRPr="008711BF">
              <w:rPr>
                <w:rFonts w:ascii="Arial" w:hAnsi="Arial" w:cs="Arial"/>
                <w:color w:val="2F5496" w:themeColor="accent1" w:themeShade="BF"/>
              </w:rPr>
              <w:lastRenderedPageBreak/>
              <w:t>teaching of basic skills such as booking GP appointments online, using apps to communicate with friends and family, and making the most of search engines.</w:t>
            </w:r>
            <w:r w:rsidR="006A11B1" w:rsidRPr="008711BF">
              <w:rPr>
                <w:rFonts w:ascii="Arial" w:hAnsi="Arial" w:cs="Arial"/>
                <w:color w:val="2F5496" w:themeColor="accent1" w:themeShade="BF"/>
              </w:rPr>
              <w:t xml:space="preserve"> </w:t>
            </w:r>
            <w:r w:rsidR="006A11B1">
              <w:rPr>
                <w:rFonts w:ascii="Arial" w:hAnsi="Arial" w:cs="Arial"/>
                <w:color w:val="2F5496" w:themeColor="accent1" w:themeShade="BF"/>
              </w:rPr>
              <w:t>This will help e</w:t>
            </w:r>
            <w:r w:rsidR="006A11B1" w:rsidRPr="008711BF">
              <w:rPr>
                <w:rFonts w:ascii="Arial" w:hAnsi="Arial" w:cs="Arial"/>
                <w:color w:val="2F5496" w:themeColor="accent1" w:themeShade="BF"/>
              </w:rPr>
              <w:t>nable people to live better lives with the benefits that being online can offer.</w:t>
            </w:r>
          </w:p>
          <w:p w:rsidR="004D3B2E" w:rsidRPr="008711BF" w:rsidRDefault="00B53C42" w:rsidP="007A5619">
            <w:pPr>
              <w:rPr>
                <w:rFonts w:ascii="Arial" w:hAnsi="Arial" w:cs="Arial"/>
                <w:color w:val="2F5496" w:themeColor="accent1" w:themeShade="BF"/>
              </w:rPr>
            </w:pPr>
            <w:hyperlink r:id="rId25" w:history="1">
              <w:r w:rsidR="00791A25" w:rsidRPr="008711BF">
                <w:rPr>
                  <w:rStyle w:val="Hyperlink"/>
                  <w:rFonts w:ascii="Arial" w:hAnsi="Arial" w:cs="Arial"/>
                  <w:color w:val="2F5496" w:themeColor="accent1" w:themeShade="BF"/>
                </w:rPr>
                <w:t>https://www.gov.uk/government/news/new-funds-to-boost-diversity-of-people-working-in-digital-and-tech-jobs</w:t>
              </w:r>
            </w:hyperlink>
          </w:p>
          <w:p w:rsidR="00AA4586" w:rsidRPr="008711BF" w:rsidRDefault="00AA4586" w:rsidP="007A5619">
            <w:pPr>
              <w:rPr>
                <w:rFonts w:ascii="Arial" w:hAnsi="Arial" w:cs="Arial"/>
                <w:color w:val="2F5496" w:themeColor="accent1" w:themeShade="BF"/>
              </w:rPr>
            </w:pPr>
          </w:p>
          <w:p w:rsidR="00AA4586" w:rsidRPr="008711BF" w:rsidRDefault="00AA4586" w:rsidP="00AA4586">
            <w:pPr>
              <w:rPr>
                <w:rFonts w:ascii="Arial" w:hAnsi="Arial" w:cs="Arial"/>
                <w:color w:val="2F5496" w:themeColor="accent1" w:themeShade="BF"/>
              </w:rPr>
            </w:pPr>
            <w:r w:rsidRPr="008711BF">
              <w:rPr>
                <w:rFonts w:ascii="Arial" w:hAnsi="Arial" w:cs="Arial"/>
                <w:color w:val="2F5496" w:themeColor="accent1" w:themeShade="BF"/>
              </w:rPr>
              <w:t xml:space="preserve">These initiatives will complement Government’s existing work to boost digital skills provision across the country. This includes £170,000 Government funding to support the </w:t>
            </w:r>
            <w:r w:rsidRPr="00EC30A3">
              <w:rPr>
                <w:rFonts w:ascii="Arial" w:hAnsi="Arial" w:cs="Arial"/>
                <w:b/>
                <w:color w:val="2F5496" w:themeColor="accent1" w:themeShade="BF"/>
              </w:rPr>
              <w:t>Tech Talent Charter</w:t>
            </w:r>
            <w:r w:rsidRPr="008711BF">
              <w:rPr>
                <w:rFonts w:ascii="Arial" w:hAnsi="Arial" w:cs="Arial"/>
                <w:color w:val="2F5496" w:themeColor="accent1" w:themeShade="BF"/>
              </w:rPr>
              <w:t xml:space="preserve"> which is a commitment to ensure greater diversity in the tech workforce of the UK and implement recruitment and retention policies that will support women in digital and technology roles.</w:t>
            </w:r>
          </w:p>
          <w:p w:rsidR="00AA4586" w:rsidRPr="008711BF" w:rsidRDefault="00AA4586" w:rsidP="00AA4586">
            <w:pPr>
              <w:rPr>
                <w:rFonts w:ascii="Arial" w:hAnsi="Arial" w:cs="Arial"/>
                <w:color w:val="2F5496" w:themeColor="accent1" w:themeShade="BF"/>
              </w:rPr>
            </w:pPr>
          </w:p>
          <w:p w:rsidR="00AA4586" w:rsidRPr="008711BF" w:rsidRDefault="00EC30A3" w:rsidP="00AA4586">
            <w:pPr>
              <w:rPr>
                <w:rFonts w:ascii="Arial" w:hAnsi="Arial" w:cs="Arial"/>
                <w:color w:val="2F5496" w:themeColor="accent1" w:themeShade="BF"/>
              </w:rPr>
            </w:pPr>
            <w:r>
              <w:rPr>
                <w:rFonts w:ascii="Arial" w:hAnsi="Arial" w:cs="Arial"/>
                <w:color w:val="2F5496" w:themeColor="accent1" w:themeShade="BF"/>
              </w:rPr>
              <w:t>The</w:t>
            </w:r>
            <w:r w:rsidR="00AA4586" w:rsidRPr="008711BF">
              <w:rPr>
                <w:rFonts w:ascii="Arial" w:hAnsi="Arial" w:cs="Arial"/>
                <w:color w:val="2F5496" w:themeColor="accent1" w:themeShade="BF"/>
              </w:rPr>
              <w:t xml:space="preserve"> Digital Skills Partnership has seen Government, businesses, charities and voluntary organisations joining forces to deliver over </w:t>
            </w:r>
            <w:r w:rsidR="00AA4586" w:rsidRPr="00EC30A3">
              <w:rPr>
                <w:rFonts w:ascii="Arial" w:hAnsi="Arial" w:cs="Arial"/>
                <w:b/>
                <w:color w:val="2F5496" w:themeColor="accent1" w:themeShade="BF"/>
              </w:rPr>
              <w:t>2.5 million free training opportunities</w:t>
            </w:r>
            <w:r w:rsidR="00AA4586" w:rsidRPr="008711BF">
              <w:rPr>
                <w:rFonts w:ascii="Arial" w:hAnsi="Arial" w:cs="Arial"/>
                <w:color w:val="2F5496" w:themeColor="accent1" w:themeShade="BF"/>
              </w:rPr>
              <w:t xml:space="preserve"> in areas such as basic online skills, cybersecurity and coding.</w:t>
            </w:r>
          </w:p>
          <w:p w:rsidR="00EC30A3" w:rsidRDefault="00EC30A3" w:rsidP="007A5619">
            <w:pPr>
              <w:rPr>
                <w:rFonts w:ascii="Arial" w:hAnsi="Arial" w:cs="Arial"/>
                <w:color w:val="2F5496" w:themeColor="accent1" w:themeShade="BF"/>
              </w:rPr>
            </w:pPr>
          </w:p>
          <w:p w:rsidR="00DA0809" w:rsidRDefault="00DA0809" w:rsidP="007A5619">
            <w:pPr>
              <w:rPr>
                <w:rFonts w:ascii="Arial" w:hAnsi="Arial" w:cs="Arial"/>
                <w:b/>
                <w:color w:val="2F5496" w:themeColor="accent1" w:themeShade="BF"/>
                <w:u w:val="single"/>
              </w:rPr>
            </w:pPr>
            <w:r w:rsidRPr="00DA0809">
              <w:rPr>
                <w:rFonts w:ascii="Arial" w:hAnsi="Arial" w:cs="Arial"/>
                <w:b/>
                <w:color w:val="2F5496" w:themeColor="accent1" w:themeShade="BF"/>
                <w:u w:val="single"/>
              </w:rPr>
              <w:t>Digital Skills</w:t>
            </w:r>
          </w:p>
          <w:p w:rsidR="003D1B92" w:rsidRDefault="0051231C" w:rsidP="003D1B92">
            <w:pPr>
              <w:rPr>
                <w:rFonts w:ascii="Arial" w:hAnsi="Arial" w:cs="Arial"/>
                <w:color w:val="2F5496" w:themeColor="accent1" w:themeShade="BF"/>
              </w:rPr>
            </w:pPr>
            <w:r w:rsidRPr="0079587C">
              <w:rPr>
                <w:rFonts w:ascii="Arial" w:hAnsi="Arial" w:cs="Arial"/>
                <w:color w:val="2F5496" w:themeColor="accent1" w:themeShade="BF"/>
              </w:rPr>
              <w:t xml:space="preserve">It is clear that </w:t>
            </w:r>
            <w:r w:rsidR="00E53292" w:rsidRPr="0079587C">
              <w:rPr>
                <w:rFonts w:ascii="Arial" w:hAnsi="Arial" w:cs="Arial"/>
                <w:color w:val="2F5496" w:themeColor="accent1" w:themeShade="BF"/>
              </w:rPr>
              <w:t>in order for people to make the most of digital technology there are varying types and levels of skills required for digital inclusion, digital educational progression and digital careers.</w:t>
            </w:r>
          </w:p>
          <w:p w:rsidR="003D1B92" w:rsidRDefault="003D1B92" w:rsidP="003D1B92">
            <w:pPr>
              <w:rPr>
                <w:rStyle w:val="Hyperlink"/>
                <w:rFonts w:ascii="Arial" w:hAnsi="Arial" w:cs="Arial"/>
                <w:b/>
                <w:color w:val="2F5496" w:themeColor="accent1" w:themeShade="BF"/>
                <w:u w:val="none"/>
              </w:rPr>
            </w:pPr>
          </w:p>
          <w:p w:rsidR="003D1B92" w:rsidRPr="003D1B92" w:rsidRDefault="008312F1" w:rsidP="003D1B92">
            <w:pPr>
              <w:pStyle w:val="ListParagraph"/>
              <w:numPr>
                <w:ilvl w:val="0"/>
                <w:numId w:val="28"/>
              </w:numPr>
              <w:rPr>
                <w:rStyle w:val="Hyperlink"/>
                <w:rFonts w:ascii="Arial" w:hAnsi="Arial" w:cs="Arial"/>
                <w:color w:val="2F5496" w:themeColor="accent1" w:themeShade="BF"/>
                <w:u w:val="none"/>
              </w:rPr>
            </w:pPr>
            <w:r w:rsidRPr="003D1B92">
              <w:rPr>
                <w:rStyle w:val="Hyperlink"/>
                <w:rFonts w:ascii="Arial" w:hAnsi="Arial" w:cs="Arial"/>
                <w:b/>
                <w:color w:val="2F5496" w:themeColor="accent1" w:themeShade="BF"/>
                <w:u w:val="none"/>
              </w:rPr>
              <w:t xml:space="preserve">Digital </w:t>
            </w:r>
            <w:r w:rsidR="00B5464C" w:rsidRPr="003D1B92">
              <w:rPr>
                <w:rStyle w:val="Hyperlink"/>
                <w:rFonts w:ascii="Arial" w:hAnsi="Arial" w:cs="Arial"/>
                <w:b/>
                <w:color w:val="2F5496" w:themeColor="accent1" w:themeShade="BF"/>
                <w:u w:val="none"/>
              </w:rPr>
              <w:t xml:space="preserve">Inclusion </w:t>
            </w:r>
            <w:r w:rsidRPr="003D1B92">
              <w:rPr>
                <w:rStyle w:val="Hyperlink"/>
                <w:rFonts w:ascii="Arial" w:hAnsi="Arial" w:cs="Arial"/>
                <w:b/>
                <w:color w:val="2F5496" w:themeColor="accent1" w:themeShade="BF"/>
                <w:u w:val="none"/>
              </w:rPr>
              <w:t>Skills</w:t>
            </w:r>
            <w:r w:rsidR="00C47F12" w:rsidRPr="003D1B92">
              <w:rPr>
                <w:rStyle w:val="Hyperlink"/>
                <w:rFonts w:ascii="Arial" w:hAnsi="Arial" w:cs="Arial"/>
                <w:b/>
                <w:color w:val="2F5496" w:themeColor="accent1" w:themeShade="BF"/>
                <w:u w:val="none"/>
              </w:rPr>
              <w:t>:</w:t>
            </w:r>
          </w:p>
          <w:p w:rsidR="003D1B92" w:rsidRDefault="00C47F12" w:rsidP="003D1B92">
            <w:pPr>
              <w:rPr>
                <w:rStyle w:val="Hyperlink"/>
                <w:rFonts w:ascii="Arial" w:hAnsi="Arial" w:cs="Arial"/>
                <w:color w:val="2F5496" w:themeColor="accent1" w:themeShade="BF"/>
                <w:u w:val="none"/>
              </w:rPr>
            </w:pPr>
            <w:r>
              <w:rPr>
                <w:rStyle w:val="Hyperlink"/>
                <w:rFonts w:ascii="Arial" w:hAnsi="Arial" w:cs="Arial"/>
                <w:color w:val="2F5496" w:themeColor="accent1" w:themeShade="BF"/>
                <w:u w:val="none"/>
              </w:rPr>
              <w:t>T</w:t>
            </w:r>
            <w:r w:rsidR="002E3AB1" w:rsidRPr="00C47F12">
              <w:rPr>
                <w:rStyle w:val="Hyperlink"/>
                <w:rFonts w:ascii="Arial" w:hAnsi="Arial" w:cs="Arial"/>
                <w:color w:val="2F5496" w:themeColor="accent1" w:themeShade="BF"/>
                <w:u w:val="none"/>
              </w:rPr>
              <w:t xml:space="preserve">he </w:t>
            </w:r>
            <w:r w:rsidR="002E3AB1" w:rsidRPr="00C47F12">
              <w:rPr>
                <w:rStyle w:val="Hyperlink"/>
                <w:rFonts w:ascii="Arial" w:hAnsi="Arial" w:cs="Arial"/>
                <w:b/>
                <w:color w:val="2F5496" w:themeColor="accent1" w:themeShade="BF"/>
                <w:u w:val="none"/>
              </w:rPr>
              <w:t>Essential Digital Skills Framework</w:t>
            </w:r>
            <w:r w:rsidR="002E3AB1" w:rsidRPr="00C47F12">
              <w:rPr>
                <w:rStyle w:val="Hyperlink"/>
                <w:rFonts w:ascii="Arial" w:hAnsi="Arial" w:cs="Arial"/>
                <w:color w:val="2F5496" w:themeColor="accent1" w:themeShade="BF"/>
                <w:u w:val="none"/>
              </w:rPr>
              <w:t xml:space="preserve"> defines the skills needed to safely benefit from, participate in and contribute to the digital world of today and the future. </w:t>
            </w:r>
            <w:r w:rsidR="001D38A2" w:rsidRPr="00C47F12">
              <w:rPr>
                <w:rStyle w:val="Hyperlink"/>
                <w:rFonts w:ascii="Arial" w:hAnsi="Arial" w:cs="Arial"/>
                <w:color w:val="2F5496" w:themeColor="accent1" w:themeShade="BF"/>
                <w:u w:val="none"/>
              </w:rPr>
              <w:t>The framework is intended to be used by everyone in the UK engaged in supporting adults to enhance their essential digital skills enabling progression and transferability of skills.</w:t>
            </w:r>
          </w:p>
          <w:p w:rsidR="003D1B92" w:rsidRDefault="003D1B92" w:rsidP="003D1B92">
            <w:pPr>
              <w:pStyle w:val="ListParagraph"/>
              <w:ind w:left="0"/>
              <w:rPr>
                <w:rStyle w:val="Hyperlink"/>
                <w:rFonts w:ascii="Arial" w:hAnsi="Arial" w:cs="Arial"/>
                <w:color w:val="2F5496" w:themeColor="accent1" w:themeShade="BF"/>
                <w:u w:val="none"/>
              </w:rPr>
            </w:pPr>
          </w:p>
          <w:p w:rsidR="005A711E" w:rsidRPr="003D1B92" w:rsidRDefault="005A711E" w:rsidP="003D1B92">
            <w:pPr>
              <w:pStyle w:val="ListParagraph"/>
              <w:ind w:left="0"/>
              <w:rPr>
                <w:rStyle w:val="Hyperlink"/>
                <w:rFonts w:ascii="Arial" w:hAnsi="Arial" w:cs="Arial"/>
                <w:color w:val="2F5496" w:themeColor="accent1" w:themeShade="BF"/>
                <w:u w:val="none"/>
              </w:rPr>
            </w:pPr>
            <w:r w:rsidRPr="003D1B92">
              <w:rPr>
                <w:rStyle w:val="Hyperlink"/>
                <w:rFonts w:ascii="Arial" w:hAnsi="Arial" w:cs="Arial"/>
                <w:color w:val="2F5496" w:themeColor="accent1" w:themeShade="BF"/>
                <w:u w:val="none"/>
              </w:rPr>
              <w:t xml:space="preserve">There are </w:t>
            </w:r>
            <w:r w:rsidRPr="003D1B92">
              <w:rPr>
                <w:rStyle w:val="Hyperlink"/>
                <w:rFonts w:ascii="Arial" w:hAnsi="Arial" w:cs="Arial"/>
                <w:b/>
                <w:color w:val="2F5496" w:themeColor="accent1" w:themeShade="BF"/>
                <w:u w:val="none"/>
              </w:rPr>
              <w:t>five categories of Essential Digital Skills for life and work</w:t>
            </w:r>
            <w:r w:rsidR="007E2A77" w:rsidRPr="003D1B92">
              <w:rPr>
                <w:rStyle w:val="Hyperlink"/>
                <w:rFonts w:ascii="Arial" w:hAnsi="Arial" w:cs="Arial"/>
                <w:color w:val="2F5496" w:themeColor="accent1" w:themeShade="BF"/>
                <w:u w:val="none"/>
              </w:rPr>
              <w:t>:</w:t>
            </w:r>
          </w:p>
          <w:p w:rsidR="005A711E" w:rsidRDefault="005A711E" w:rsidP="005A711E">
            <w:pPr>
              <w:pStyle w:val="ListParagraph"/>
              <w:rPr>
                <w:rStyle w:val="Hyperlink"/>
                <w:rFonts w:ascii="Arial" w:hAnsi="Arial" w:cs="Arial"/>
                <w:color w:val="2F5496" w:themeColor="accent1" w:themeShade="BF"/>
                <w:u w:val="none"/>
              </w:rPr>
            </w:pPr>
            <w:r w:rsidRPr="005A711E">
              <w:rPr>
                <w:rStyle w:val="Hyperlink"/>
                <w:rFonts w:ascii="Arial" w:hAnsi="Arial" w:cs="Arial"/>
                <w:color w:val="2F5496" w:themeColor="accent1" w:themeShade="BF"/>
                <w:u w:val="none"/>
              </w:rPr>
              <w:t xml:space="preserve">•  Communicating </w:t>
            </w:r>
          </w:p>
          <w:p w:rsidR="005A711E" w:rsidRDefault="005A711E" w:rsidP="005A711E">
            <w:pPr>
              <w:pStyle w:val="ListParagraph"/>
              <w:rPr>
                <w:rStyle w:val="Hyperlink"/>
                <w:rFonts w:ascii="Arial" w:hAnsi="Arial" w:cs="Arial"/>
                <w:color w:val="2F5496" w:themeColor="accent1" w:themeShade="BF"/>
                <w:u w:val="none"/>
              </w:rPr>
            </w:pPr>
            <w:r w:rsidRPr="005A711E">
              <w:rPr>
                <w:rStyle w:val="Hyperlink"/>
                <w:rFonts w:ascii="Arial" w:hAnsi="Arial" w:cs="Arial"/>
                <w:color w:val="2F5496" w:themeColor="accent1" w:themeShade="BF"/>
                <w:u w:val="none"/>
              </w:rPr>
              <w:t xml:space="preserve">•  Handling information and content </w:t>
            </w:r>
          </w:p>
          <w:p w:rsidR="005A711E" w:rsidRDefault="005A711E" w:rsidP="005A711E">
            <w:pPr>
              <w:pStyle w:val="ListParagraph"/>
              <w:rPr>
                <w:rStyle w:val="Hyperlink"/>
                <w:rFonts w:ascii="Arial" w:hAnsi="Arial" w:cs="Arial"/>
                <w:color w:val="2F5496" w:themeColor="accent1" w:themeShade="BF"/>
                <w:u w:val="none"/>
              </w:rPr>
            </w:pPr>
            <w:r w:rsidRPr="005A711E">
              <w:rPr>
                <w:rStyle w:val="Hyperlink"/>
                <w:rFonts w:ascii="Arial" w:hAnsi="Arial" w:cs="Arial"/>
                <w:color w:val="2F5496" w:themeColor="accent1" w:themeShade="BF"/>
                <w:u w:val="none"/>
              </w:rPr>
              <w:t xml:space="preserve">•  Transacting </w:t>
            </w:r>
          </w:p>
          <w:p w:rsidR="005A711E" w:rsidRDefault="005A711E" w:rsidP="005A711E">
            <w:pPr>
              <w:pStyle w:val="ListParagraph"/>
              <w:rPr>
                <w:rStyle w:val="Hyperlink"/>
                <w:rFonts w:ascii="Arial" w:hAnsi="Arial" w:cs="Arial"/>
                <w:color w:val="2F5496" w:themeColor="accent1" w:themeShade="BF"/>
                <w:u w:val="none"/>
              </w:rPr>
            </w:pPr>
            <w:r w:rsidRPr="005A711E">
              <w:rPr>
                <w:rStyle w:val="Hyperlink"/>
                <w:rFonts w:ascii="Arial" w:hAnsi="Arial" w:cs="Arial"/>
                <w:color w:val="2F5496" w:themeColor="accent1" w:themeShade="BF"/>
                <w:u w:val="none"/>
              </w:rPr>
              <w:t xml:space="preserve">•  Problem Solving </w:t>
            </w:r>
          </w:p>
          <w:p w:rsidR="00EB4178" w:rsidRPr="00EB4178" w:rsidRDefault="005A711E" w:rsidP="00EB4178">
            <w:pPr>
              <w:pStyle w:val="ListParagraph"/>
              <w:rPr>
                <w:rFonts w:ascii="Arial" w:hAnsi="Arial" w:cs="Arial"/>
                <w:color w:val="2F5496" w:themeColor="accent1" w:themeShade="BF"/>
              </w:rPr>
            </w:pPr>
            <w:r w:rsidRPr="005A711E">
              <w:rPr>
                <w:rStyle w:val="Hyperlink"/>
                <w:rFonts w:ascii="Arial" w:hAnsi="Arial" w:cs="Arial"/>
                <w:color w:val="2F5496" w:themeColor="accent1" w:themeShade="BF"/>
                <w:u w:val="none"/>
              </w:rPr>
              <w:t>•  Being safe and legal online</w:t>
            </w:r>
            <w:r w:rsidR="00EB4178">
              <w:rPr>
                <w:rStyle w:val="Hyperlink"/>
                <w:rFonts w:ascii="Arial" w:hAnsi="Arial" w:cs="Arial"/>
                <w:color w:val="2F5496" w:themeColor="accent1" w:themeShade="BF"/>
                <w:u w:val="none"/>
              </w:rPr>
              <w:t xml:space="preserve"> </w:t>
            </w:r>
          </w:p>
          <w:p w:rsidR="003D1B92" w:rsidRDefault="00B53C42" w:rsidP="003D1B92">
            <w:pPr>
              <w:pStyle w:val="ListParagraph"/>
              <w:ind w:left="0"/>
              <w:rPr>
                <w:rStyle w:val="Hyperlink"/>
                <w:rFonts w:ascii="Arial" w:hAnsi="Arial" w:cs="Arial"/>
              </w:rPr>
            </w:pPr>
            <w:hyperlink r:id="rId26" w:history="1">
              <w:r w:rsidR="00397DA0" w:rsidRPr="0018781C">
                <w:rPr>
                  <w:rStyle w:val="Hyperlink"/>
                  <w:rFonts w:ascii="Arial" w:hAnsi="Arial" w:cs="Arial"/>
                </w:rPr>
                <w:t>https://www.gov.uk/government/publications/essential-digital-skills-framework</w:t>
              </w:r>
            </w:hyperlink>
          </w:p>
          <w:p w:rsidR="003D1B92" w:rsidRDefault="003D1B92" w:rsidP="003D1B92">
            <w:pPr>
              <w:pStyle w:val="ListParagraph"/>
              <w:ind w:left="0"/>
              <w:rPr>
                <w:rStyle w:val="Hyperlink"/>
              </w:rPr>
            </w:pPr>
          </w:p>
          <w:p w:rsidR="00397DA0" w:rsidRPr="003D1B92" w:rsidRDefault="00397DA0" w:rsidP="003D1B92">
            <w:pPr>
              <w:pStyle w:val="ListParagraph"/>
              <w:ind w:left="0"/>
              <w:rPr>
                <w:rFonts w:ascii="Arial" w:hAnsi="Arial" w:cs="Arial"/>
              </w:rPr>
            </w:pPr>
            <w:r w:rsidRPr="00397DA0">
              <w:rPr>
                <w:rFonts w:ascii="Arial" w:hAnsi="Arial" w:cs="Arial"/>
                <w:color w:val="2F5496" w:themeColor="accent1" w:themeShade="BF"/>
              </w:rPr>
              <w:t xml:space="preserve">The framework has informed development of </w:t>
            </w:r>
            <w:r w:rsidRPr="00397DA0">
              <w:rPr>
                <w:rFonts w:ascii="Arial" w:hAnsi="Arial" w:cs="Arial"/>
                <w:b/>
                <w:color w:val="2F5496" w:themeColor="accent1" w:themeShade="BF"/>
              </w:rPr>
              <w:t>new national standards for essential digital skills</w:t>
            </w:r>
            <w:r w:rsidRPr="00397DA0">
              <w:rPr>
                <w:rFonts w:ascii="Arial" w:hAnsi="Arial" w:cs="Arial"/>
                <w:color w:val="2F5496" w:themeColor="accent1" w:themeShade="BF"/>
              </w:rPr>
              <w:t xml:space="preserve"> published in April 2019</w:t>
            </w:r>
          </w:p>
          <w:p w:rsidR="003D1B92" w:rsidRDefault="00B53C42" w:rsidP="003D1B92">
            <w:pPr>
              <w:pStyle w:val="ListParagraph"/>
              <w:ind w:left="0"/>
              <w:rPr>
                <w:rStyle w:val="Hyperlink"/>
                <w:rFonts w:ascii="Arial" w:hAnsi="Arial" w:cs="Arial"/>
              </w:rPr>
            </w:pPr>
            <w:hyperlink r:id="rId27" w:history="1">
              <w:r w:rsidR="00397DA0" w:rsidRPr="0018781C">
                <w:rPr>
                  <w:rStyle w:val="Hyperlink"/>
                  <w:rFonts w:ascii="Arial" w:hAnsi="Arial" w:cs="Arial"/>
                </w:rPr>
                <w:t>https://www.gov.uk/government/publications/national-standards-for-essential-digital-skills</w:t>
              </w:r>
            </w:hyperlink>
          </w:p>
          <w:p w:rsidR="003D1B92" w:rsidRDefault="003D1B92" w:rsidP="003D1B92">
            <w:pPr>
              <w:pStyle w:val="ListParagraph"/>
              <w:ind w:left="0"/>
              <w:rPr>
                <w:rStyle w:val="Hyperlink"/>
              </w:rPr>
            </w:pPr>
          </w:p>
          <w:p w:rsidR="00397DA0" w:rsidRPr="003D1B92" w:rsidRDefault="00397DA0" w:rsidP="003D1B92">
            <w:pPr>
              <w:pStyle w:val="ListParagraph"/>
              <w:ind w:left="0"/>
              <w:rPr>
                <w:rFonts w:ascii="Arial" w:hAnsi="Arial" w:cs="Arial"/>
              </w:rPr>
            </w:pPr>
            <w:r w:rsidRPr="00397DA0">
              <w:rPr>
                <w:rFonts w:ascii="Arial" w:hAnsi="Arial" w:cs="Arial"/>
                <w:color w:val="2F5496" w:themeColor="accent1" w:themeShade="BF"/>
              </w:rPr>
              <w:t xml:space="preserve">The </w:t>
            </w:r>
            <w:r w:rsidRPr="00397DA0">
              <w:rPr>
                <w:rFonts w:ascii="Arial" w:hAnsi="Arial" w:cs="Arial"/>
                <w:b/>
                <w:color w:val="2F5496" w:themeColor="accent1" w:themeShade="BF"/>
              </w:rPr>
              <w:t>Basic Digital Skills report</w:t>
            </w:r>
            <w:r>
              <w:rPr>
                <w:rFonts w:ascii="Arial" w:hAnsi="Arial" w:cs="Arial"/>
                <w:color w:val="2F5496" w:themeColor="accent1" w:themeShade="BF"/>
              </w:rPr>
              <w:t xml:space="preserve"> helps to understand</w:t>
            </w:r>
            <w:r w:rsidRPr="00397DA0">
              <w:rPr>
                <w:rFonts w:ascii="Arial" w:hAnsi="Arial" w:cs="Arial"/>
                <w:color w:val="2F5496" w:themeColor="accent1" w:themeShade="BF"/>
              </w:rPr>
              <w:t xml:space="preserve"> the digital skills levels of adults across the UK</w:t>
            </w:r>
            <w:r>
              <w:rPr>
                <w:rFonts w:ascii="Arial" w:hAnsi="Arial" w:cs="Arial"/>
                <w:color w:val="2F5496" w:themeColor="accent1" w:themeShade="BF"/>
              </w:rPr>
              <w:t xml:space="preserve"> and inform the delivery of targeted programmes to improve digital skills</w:t>
            </w:r>
            <w:r w:rsidR="00A44813">
              <w:rPr>
                <w:rFonts w:ascii="Arial" w:hAnsi="Arial" w:cs="Arial"/>
                <w:color w:val="2F5496" w:themeColor="accent1" w:themeShade="BF"/>
              </w:rPr>
              <w:t xml:space="preserve"> - r</w:t>
            </w:r>
            <w:r w:rsidR="00A44813" w:rsidRPr="00A44813">
              <w:rPr>
                <w:rFonts w:ascii="Arial" w:hAnsi="Arial" w:cs="Arial"/>
                <w:color w:val="2F5496" w:themeColor="accent1" w:themeShade="BF"/>
              </w:rPr>
              <w:t>eveals older and disabled people are the slowest to adopt basic digital skills and also have the lowest internet usage.</w:t>
            </w:r>
          </w:p>
          <w:p w:rsidR="003D1B92" w:rsidRDefault="00B53C42" w:rsidP="003D1B92">
            <w:pPr>
              <w:pStyle w:val="ListParagraph"/>
              <w:ind w:left="0"/>
              <w:rPr>
                <w:rStyle w:val="Hyperlink"/>
                <w:rFonts w:ascii="Arial" w:hAnsi="Arial" w:cs="Arial"/>
              </w:rPr>
            </w:pPr>
            <w:hyperlink r:id="rId28" w:history="1">
              <w:r w:rsidR="00397DA0" w:rsidRPr="0018781C">
                <w:rPr>
                  <w:rStyle w:val="Hyperlink"/>
                  <w:rFonts w:ascii="Arial" w:hAnsi="Arial" w:cs="Arial"/>
                </w:rPr>
                <w:t>https://www.lloydsbank.com/assets/media/pdfs/banking_with_us/whats-happening/LB-Consumer-Digital-Index-2018-Report.pdf</w:t>
              </w:r>
            </w:hyperlink>
          </w:p>
          <w:p w:rsidR="003D1B92" w:rsidRDefault="003D1B92" w:rsidP="003D1B92">
            <w:pPr>
              <w:pStyle w:val="ListParagraph"/>
              <w:ind w:left="0"/>
              <w:rPr>
                <w:rStyle w:val="Hyperlink"/>
              </w:rPr>
            </w:pPr>
          </w:p>
          <w:p w:rsidR="003D1B92" w:rsidRPr="003D1B92" w:rsidRDefault="003B2DD9" w:rsidP="003D1B92">
            <w:pPr>
              <w:pStyle w:val="ListParagraph"/>
              <w:numPr>
                <w:ilvl w:val="0"/>
                <w:numId w:val="28"/>
              </w:numPr>
              <w:rPr>
                <w:rStyle w:val="Hyperlink"/>
                <w:rFonts w:ascii="Arial" w:hAnsi="Arial" w:cs="Arial"/>
                <w:color w:val="2F5496" w:themeColor="accent1" w:themeShade="BF"/>
                <w:u w:val="none"/>
              </w:rPr>
            </w:pPr>
            <w:r w:rsidRPr="003D1B92">
              <w:rPr>
                <w:rStyle w:val="Hyperlink"/>
                <w:rFonts w:ascii="Arial" w:hAnsi="Arial" w:cs="Arial"/>
                <w:b/>
                <w:color w:val="2F5496" w:themeColor="accent1" w:themeShade="BF"/>
                <w:u w:val="none"/>
              </w:rPr>
              <w:t>Providing Young People with the Digital Skills to Succeed</w:t>
            </w:r>
            <w:r w:rsidR="00C47F12" w:rsidRPr="003D1B92">
              <w:rPr>
                <w:rStyle w:val="Hyperlink"/>
                <w:rFonts w:ascii="Arial" w:hAnsi="Arial" w:cs="Arial"/>
                <w:b/>
                <w:color w:val="2F5496" w:themeColor="accent1" w:themeShade="BF"/>
                <w:u w:val="none"/>
              </w:rPr>
              <w:t>:</w:t>
            </w:r>
          </w:p>
          <w:p w:rsidR="0030433D" w:rsidRPr="003D1B92" w:rsidRDefault="002258EA" w:rsidP="003D1B92">
            <w:pPr>
              <w:pStyle w:val="ListParagraph"/>
              <w:ind w:left="0"/>
              <w:rPr>
                <w:rStyle w:val="Hyperlink"/>
                <w:rFonts w:ascii="Arial" w:hAnsi="Arial" w:cs="Arial"/>
                <w:color w:val="2F5496" w:themeColor="accent1" w:themeShade="BF"/>
                <w:u w:val="none"/>
              </w:rPr>
            </w:pPr>
            <w:r w:rsidRPr="003D1B92">
              <w:rPr>
                <w:rStyle w:val="Hyperlink"/>
                <w:rFonts w:ascii="Arial" w:hAnsi="Arial" w:cs="Arial"/>
                <w:b/>
                <w:color w:val="2F5496" w:themeColor="accent1" w:themeShade="BF"/>
                <w:u w:val="none"/>
              </w:rPr>
              <w:t xml:space="preserve">Embedding </w:t>
            </w:r>
            <w:r w:rsidRPr="005719E8">
              <w:rPr>
                <w:rStyle w:val="Hyperlink"/>
                <w:rFonts w:ascii="Arial" w:hAnsi="Arial" w:cs="Arial"/>
                <w:b/>
                <w:color w:val="2F5496" w:themeColor="accent1" w:themeShade="BF"/>
                <w:u w:val="none"/>
              </w:rPr>
              <w:t xml:space="preserve">Digital Skills in schools </w:t>
            </w:r>
            <w:r w:rsidR="005719E8">
              <w:rPr>
                <w:rStyle w:val="Hyperlink"/>
                <w:rFonts w:ascii="Arial" w:hAnsi="Arial" w:cs="Arial"/>
                <w:color w:val="2F5496" w:themeColor="accent1" w:themeShade="BF"/>
                <w:u w:val="none"/>
              </w:rPr>
              <w:t xml:space="preserve">- </w:t>
            </w:r>
            <w:r w:rsidR="00C47F12" w:rsidRPr="005719E8">
              <w:rPr>
                <w:rStyle w:val="Hyperlink"/>
                <w:rFonts w:ascii="Arial" w:hAnsi="Arial" w:cs="Arial"/>
                <w:color w:val="2F5496" w:themeColor="accent1" w:themeShade="BF"/>
                <w:u w:val="none"/>
              </w:rPr>
              <w:t xml:space="preserve">We also need a strong pipeline of specialist skills - from coding to cyber - to support the tech industry and drive productivity improvements across the economy. We will </w:t>
            </w:r>
            <w:r w:rsidR="00C47F12" w:rsidRPr="005719E8">
              <w:rPr>
                <w:rStyle w:val="Hyperlink"/>
                <w:rFonts w:ascii="Arial" w:hAnsi="Arial" w:cs="Arial"/>
                <w:b/>
                <w:color w:val="2F5496" w:themeColor="accent1" w:themeShade="BF"/>
                <w:u w:val="none"/>
              </w:rPr>
              <w:t>deliver coding in the National Curriculum</w:t>
            </w:r>
            <w:r w:rsidR="00C47F12" w:rsidRPr="005719E8">
              <w:rPr>
                <w:rStyle w:val="Hyperlink"/>
                <w:rFonts w:ascii="Arial" w:hAnsi="Arial" w:cs="Arial"/>
                <w:color w:val="2F5496" w:themeColor="accent1" w:themeShade="BF"/>
                <w:u w:val="none"/>
              </w:rPr>
              <w:t xml:space="preserve">, from Key Stage One onwards, and we will take forward the recommendations of the Shadbolt Review to </w:t>
            </w:r>
            <w:r w:rsidR="00C47F12" w:rsidRPr="005719E8">
              <w:rPr>
                <w:rStyle w:val="Hyperlink"/>
                <w:rFonts w:ascii="Arial" w:hAnsi="Arial" w:cs="Arial"/>
                <w:b/>
                <w:color w:val="2F5496" w:themeColor="accent1" w:themeShade="BF"/>
                <w:u w:val="none"/>
              </w:rPr>
              <w:t xml:space="preserve">ensure computer science students have the real-world, up to date skills needed in </w:t>
            </w:r>
            <w:r w:rsidR="00C47F12" w:rsidRPr="005719E8">
              <w:rPr>
                <w:rStyle w:val="Hyperlink"/>
                <w:rFonts w:ascii="Arial" w:hAnsi="Arial" w:cs="Arial"/>
                <w:b/>
                <w:color w:val="2F5496" w:themeColor="accent1" w:themeShade="BF"/>
                <w:u w:val="none"/>
              </w:rPr>
              <w:lastRenderedPageBreak/>
              <w:t>the digital economy</w:t>
            </w:r>
            <w:r w:rsidR="00C47F12" w:rsidRPr="005719E8">
              <w:rPr>
                <w:rStyle w:val="Hyperlink"/>
                <w:rFonts w:ascii="Arial" w:hAnsi="Arial" w:cs="Arial"/>
                <w:color w:val="2F5496" w:themeColor="accent1" w:themeShade="BF"/>
                <w:u w:val="none"/>
              </w:rPr>
              <w:t xml:space="preserve">. To help more young people from a wider range of backgrounds consider a career in tech, we will </w:t>
            </w:r>
            <w:r w:rsidR="00C47F12" w:rsidRPr="005719E8">
              <w:rPr>
                <w:rStyle w:val="Hyperlink"/>
                <w:rFonts w:ascii="Arial" w:hAnsi="Arial" w:cs="Arial"/>
                <w:b/>
                <w:color w:val="2F5496" w:themeColor="accent1" w:themeShade="BF"/>
                <w:u w:val="none"/>
              </w:rPr>
              <w:t>support the National Citizen Service (NCS) in piloting new ways to include digital skills and careers in NCS programmes</w:t>
            </w:r>
            <w:r w:rsidR="00C47F12" w:rsidRPr="005719E8">
              <w:rPr>
                <w:rStyle w:val="Hyperlink"/>
                <w:rFonts w:ascii="Arial" w:hAnsi="Arial" w:cs="Arial"/>
                <w:color w:val="2F5496" w:themeColor="accent1" w:themeShade="BF"/>
                <w:u w:val="none"/>
              </w:rPr>
              <w:t>.</w:t>
            </w:r>
          </w:p>
          <w:p w:rsidR="00F03851" w:rsidRPr="0030433D" w:rsidRDefault="00B53C42" w:rsidP="0030433D">
            <w:pPr>
              <w:pStyle w:val="ListParagraph"/>
              <w:ind w:left="0"/>
              <w:rPr>
                <w:rStyle w:val="Hyperlink"/>
                <w:rFonts w:ascii="Arial" w:hAnsi="Arial" w:cs="Arial"/>
                <w:b/>
                <w:color w:val="2F5496" w:themeColor="accent1" w:themeShade="BF"/>
                <w:u w:val="none"/>
              </w:rPr>
            </w:pPr>
            <w:hyperlink r:id="rId29" w:history="1">
              <w:r w:rsidR="0014012A" w:rsidRPr="0018781C">
                <w:rPr>
                  <w:rStyle w:val="Hyperlink"/>
                  <w:rFonts w:ascii="Arial" w:hAnsi="Arial" w:cs="Arial"/>
                  <w:color w:val="034990" w:themeColor="hyperlink" w:themeShade="BF"/>
                </w:rPr>
                <w:t>https://www.gov.uk/government/publications/uk-digital-strategy/2-digital-skills-and-inclusion-giving-everyone-access-to-the-digital-skills-they-need</w:t>
              </w:r>
            </w:hyperlink>
          </w:p>
          <w:p w:rsidR="0014012A" w:rsidRDefault="0014012A" w:rsidP="0014012A">
            <w:pPr>
              <w:pStyle w:val="ListParagraph"/>
              <w:ind w:left="360"/>
              <w:rPr>
                <w:rStyle w:val="Hyperlink"/>
                <w:rFonts w:ascii="Arial" w:hAnsi="Arial" w:cs="Arial"/>
                <w:b/>
                <w:color w:val="2F5496" w:themeColor="accent1" w:themeShade="BF"/>
              </w:rPr>
            </w:pPr>
          </w:p>
          <w:p w:rsidR="00315AE9" w:rsidRDefault="00882C19" w:rsidP="00315AE9">
            <w:pPr>
              <w:pStyle w:val="ListParagraph"/>
              <w:numPr>
                <w:ilvl w:val="0"/>
                <w:numId w:val="28"/>
              </w:numPr>
              <w:rPr>
                <w:rStyle w:val="Hyperlink"/>
                <w:rFonts w:ascii="Arial" w:hAnsi="Arial" w:cs="Arial"/>
                <w:b/>
                <w:color w:val="2F5496" w:themeColor="accent1" w:themeShade="BF"/>
                <w:u w:val="none"/>
              </w:rPr>
            </w:pPr>
            <w:r w:rsidRPr="00315AE9">
              <w:rPr>
                <w:rStyle w:val="Hyperlink"/>
                <w:rFonts w:ascii="Arial" w:hAnsi="Arial" w:cs="Arial"/>
                <w:b/>
                <w:color w:val="2F5496" w:themeColor="accent1" w:themeShade="BF"/>
                <w:u w:val="none"/>
              </w:rPr>
              <w:t>Advanced Digital Skills</w:t>
            </w:r>
            <w:r w:rsidRPr="00F03851">
              <w:rPr>
                <w:rStyle w:val="Hyperlink"/>
                <w:rFonts w:ascii="Arial" w:hAnsi="Arial" w:cs="Arial"/>
                <w:b/>
                <w:color w:val="2F5496" w:themeColor="accent1" w:themeShade="BF"/>
                <w:u w:val="none"/>
              </w:rPr>
              <w:t xml:space="preserve"> </w:t>
            </w:r>
            <w:r w:rsidR="00DA7449" w:rsidRPr="00F03851">
              <w:rPr>
                <w:rStyle w:val="Hyperlink"/>
                <w:rFonts w:ascii="Arial" w:hAnsi="Arial" w:cs="Arial"/>
                <w:b/>
                <w:color w:val="2F5496" w:themeColor="accent1" w:themeShade="BF"/>
                <w:u w:val="none"/>
              </w:rPr>
              <w:t>– career IAG, specific digital skill sets in deman</w:t>
            </w:r>
            <w:r w:rsidR="00315AE9">
              <w:rPr>
                <w:rStyle w:val="Hyperlink"/>
                <w:rFonts w:ascii="Arial" w:hAnsi="Arial" w:cs="Arial"/>
                <w:b/>
                <w:color w:val="2F5496" w:themeColor="accent1" w:themeShade="BF"/>
                <w:u w:val="none"/>
              </w:rPr>
              <w:t>d</w:t>
            </w:r>
          </w:p>
          <w:p w:rsidR="00315AE9" w:rsidRDefault="00433D49" w:rsidP="00315AE9">
            <w:pPr>
              <w:pStyle w:val="ListParagraph"/>
              <w:ind w:left="0"/>
              <w:rPr>
                <w:rStyle w:val="Hyperlink"/>
                <w:rFonts w:ascii="Arial" w:hAnsi="Arial" w:cs="Arial"/>
                <w:color w:val="2F5496" w:themeColor="accent1" w:themeShade="BF"/>
                <w:u w:val="none"/>
              </w:rPr>
            </w:pPr>
            <w:r w:rsidRPr="00315AE9">
              <w:rPr>
                <w:rStyle w:val="Hyperlink"/>
                <w:rFonts w:ascii="Arial" w:hAnsi="Arial" w:cs="Arial"/>
                <w:color w:val="2F5496" w:themeColor="accent1" w:themeShade="BF"/>
                <w:u w:val="none"/>
              </w:rPr>
              <w:t>N</w:t>
            </w:r>
            <w:r w:rsidR="00C47F12" w:rsidRPr="00315AE9">
              <w:rPr>
                <w:rStyle w:val="Hyperlink"/>
                <w:rFonts w:ascii="Arial" w:hAnsi="Arial" w:cs="Arial"/>
                <w:color w:val="2F5496" w:themeColor="accent1" w:themeShade="BF"/>
                <w:u w:val="none"/>
              </w:rPr>
              <w:t xml:space="preserve">eed to support everyone to develop the skills they need to participate in the digital economy and help all businesses harness the productivity benefits of digital innovation. To do this, </w:t>
            </w:r>
            <w:r w:rsidR="00CD009C" w:rsidRPr="00315AE9">
              <w:rPr>
                <w:rStyle w:val="Hyperlink"/>
                <w:rFonts w:ascii="Arial" w:hAnsi="Arial" w:cs="Arial"/>
                <w:color w:val="2F5496" w:themeColor="accent1" w:themeShade="BF"/>
                <w:u w:val="none"/>
              </w:rPr>
              <w:t>the Government is to</w:t>
            </w:r>
            <w:r w:rsidR="00C47F12" w:rsidRPr="00315AE9">
              <w:rPr>
                <w:rStyle w:val="Hyperlink"/>
                <w:rFonts w:ascii="Arial" w:hAnsi="Arial" w:cs="Arial"/>
                <w:color w:val="2F5496" w:themeColor="accent1" w:themeShade="BF"/>
                <w:u w:val="none"/>
              </w:rPr>
              <w:t xml:space="preserve"> ensure adults in England who lack core digital skills will </w:t>
            </w:r>
            <w:r w:rsidR="00C47F12" w:rsidRPr="00315AE9">
              <w:rPr>
                <w:rStyle w:val="Hyperlink"/>
                <w:rFonts w:ascii="Arial" w:hAnsi="Arial" w:cs="Arial"/>
                <w:b/>
                <w:color w:val="2F5496" w:themeColor="accent1" w:themeShade="BF"/>
                <w:u w:val="none"/>
              </w:rPr>
              <w:t>not have to pay to access the basic digital skills training</w:t>
            </w:r>
            <w:r w:rsidR="00C47F12" w:rsidRPr="00315AE9">
              <w:rPr>
                <w:rStyle w:val="Hyperlink"/>
                <w:rFonts w:ascii="Arial" w:hAnsi="Arial" w:cs="Arial"/>
                <w:color w:val="2F5496" w:themeColor="accent1" w:themeShade="BF"/>
                <w:u w:val="none"/>
              </w:rPr>
              <w:t xml:space="preserve"> they need, mirroring the approach taken for adult literacy and numeracy training. And, as jobs and whole industries are disrupted by digital innovation, we need to make sure those affected have the support they need to adapt.</w:t>
            </w:r>
          </w:p>
          <w:p w:rsidR="00315AE9" w:rsidRDefault="00315AE9" w:rsidP="00315AE9">
            <w:pPr>
              <w:pStyle w:val="ListParagraph"/>
              <w:ind w:left="0"/>
              <w:rPr>
                <w:rStyle w:val="Hyperlink"/>
                <w:rFonts w:ascii="Arial" w:hAnsi="Arial" w:cs="Arial"/>
                <w:color w:val="2F5496" w:themeColor="accent1" w:themeShade="BF"/>
                <w:u w:val="none"/>
              </w:rPr>
            </w:pPr>
          </w:p>
          <w:p w:rsidR="00315AE9" w:rsidRDefault="00CD009C" w:rsidP="00315AE9">
            <w:pPr>
              <w:pStyle w:val="ListParagraph"/>
              <w:ind w:left="0"/>
              <w:rPr>
                <w:rStyle w:val="Hyperlink"/>
                <w:rFonts w:ascii="Arial" w:hAnsi="Arial" w:cs="Arial"/>
                <w:color w:val="2F5496" w:themeColor="accent1" w:themeShade="BF"/>
                <w:u w:val="none"/>
              </w:rPr>
            </w:pPr>
            <w:r w:rsidRPr="00017061">
              <w:rPr>
                <w:rStyle w:val="Hyperlink"/>
                <w:rFonts w:ascii="Arial" w:hAnsi="Arial" w:cs="Arial"/>
                <w:color w:val="2F5496" w:themeColor="accent1" w:themeShade="BF"/>
                <w:u w:val="none"/>
              </w:rPr>
              <w:t>The</w:t>
            </w:r>
            <w:r w:rsidR="00C47F12" w:rsidRPr="00017061">
              <w:rPr>
                <w:rStyle w:val="Hyperlink"/>
                <w:rFonts w:ascii="Arial" w:hAnsi="Arial" w:cs="Arial"/>
                <w:color w:val="2F5496" w:themeColor="accent1" w:themeShade="BF"/>
                <w:u w:val="none"/>
              </w:rPr>
              <w:t xml:space="preserve"> </w:t>
            </w:r>
            <w:r w:rsidR="00C47F12" w:rsidRPr="00017061">
              <w:rPr>
                <w:rStyle w:val="Hyperlink"/>
                <w:rFonts w:ascii="Arial" w:hAnsi="Arial" w:cs="Arial"/>
                <w:b/>
                <w:color w:val="2F5496" w:themeColor="accent1" w:themeShade="BF"/>
                <w:u w:val="none"/>
              </w:rPr>
              <w:t>new Digital Skills Partnership</w:t>
            </w:r>
            <w:r w:rsidR="00C47F12" w:rsidRPr="00017061">
              <w:rPr>
                <w:rStyle w:val="Hyperlink"/>
                <w:rFonts w:ascii="Arial" w:hAnsi="Arial" w:cs="Arial"/>
                <w:color w:val="2F5496" w:themeColor="accent1" w:themeShade="BF"/>
                <w:u w:val="none"/>
              </w:rPr>
              <w:t xml:space="preserve">, working together with partners who share </w:t>
            </w:r>
            <w:r w:rsidRPr="00017061">
              <w:rPr>
                <w:rStyle w:val="Hyperlink"/>
                <w:rFonts w:ascii="Arial" w:hAnsi="Arial" w:cs="Arial"/>
                <w:color w:val="2F5496" w:themeColor="accent1" w:themeShade="BF"/>
                <w:u w:val="none"/>
              </w:rPr>
              <w:t>the</w:t>
            </w:r>
            <w:r w:rsidR="00C47F12" w:rsidRPr="00017061">
              <w:rPr>
                <w:rStyle w:val="Hyperlink"/>
                <w:rFonts w:ascii="Arial" w:hAnsi="Arial" w:cs="Arial"/>
                <w:color w:val="2F5496" w:themeColor="accent1" w:themeShade="BF"/>
                <w:u w:val="none"/>
              </w:rPr>
              <w:t xml:space="preserve"> ambitions to tackle the digital skills gap. The Partnership will play a crucial role in helping people access digitally-focused jobs at a local level, bringing together technology companies, local businesses, local government and other organisations to identify digital job vacancies and take action to help people move into these jobs.</w:t>
            </w:r>
          </w:p>
          <w:p w:rsidR="00315AE9" w:rsidRDefault="00315AE9" w:rsidP="00315AE9">
            <w:pPr>
              <w:pStyle w:val="ListParagraph"/>
              <w:ind w:left="0"/>
              <w:rPr>
                <w:rStyle w:val="Hyperlink"/>
                <w:rFonts w:ascii="Arial" w:hAnsi="Arial" w:cs="Arial"/>
                <w:color w:val="2F5496" w:themeColor="accent1" w:themeShade="BF"/>
                <w:u w:val="none"/>
              </w:rPr>
            </w:pPr>
          </w:p>
          <w:p w:rsidR="00AD48A7" w:rsidRPr="00E024F6" w:rsidRDefault="00F6761A" w:rsidP="00315AE9">
            <w:pPr>
              <w:pStyle w:val="ListParagraph"/>
              <w:ind w:left="0"/>
              <w:rPr>
                <w:rStyle w:val="Hyperlink"/>
                <w:rFonts w:ascii="Arial" w:hAnsi="Arial" w:cs="Arial"/>
                <w:b/>
                <w:color w:val="2F5496" w:themeColor="accent1" w:themeShade="BF"/>
                <w:u w:val="none"/>
              </w:rPr>
            </w:pPr>
            <w:r w:rsidRPr="00E024F6">
              <w:rPr>
                <w:rStyle w:val="Hyperlink"/>
                <w:rFonts w:ascii="Arial" w:hAnsi="Arial" w:cs="Arial"/>
                <w:color w:val="2F5496" w:themeColor="accent1" w:themeShade="BF"/>
                <w:u w:val="none"/>
              </w:rPr>
              <w:t xml:space="preserve">We live in a world where new technologies play an increasingly important role across the economy and society; </w:t>
            </w:r>
            <w:r w:rsidRPr="00E024F6">
              <w:rPr>
                <w:rStyle w:val="Hyperlink"/>
                <w:rFonts w:ascii="Arial" w:hAnsi="Arial" w:cs="Arial"/>
                <w:b/>
                <w:color w:val="2F5496" w:themeColor="accent1" w:themeShade="BF"/>
                <w:u w:val="none"/>
              </w:rPr>
              <w:t>businesses need to continually update their workers’ skills</w:t>
            </w:r>
            <w:r w:rsidRPr="00E024F6">
              <w:rPr>
                <w:rStyle w:val="Hyperlink"/>
                <w:rFonts w:ascii="Arial" w:hAnsi="Arial" w:cs="Arial"/>
                <w:color w:val="2F5496" w:themeColor="accent1" w:themeShade="BF"/>
                <w:u w:val="none"/>
              </w:rPr>
              <w:t xml:space="preserve"> in order to remain competitive, and </w:t>
            </w:r>
            <w:r w:rsidRPr="00E024F6">
              <w:rPr>
                <w:rStyle w:val="Hyperlink"/>
                <w:rFonts w:ascii="Arial" w:hAnsi="Arial" w:cs="Arial"/>
                <w:b/>
                <w:color w:val="2F5496" w:themeColor="accent1" w:themeShade="BF"/>
                <w:u w:val="none"/>
              </w:rPr>
              <w:t>individuals need to keep up to date with the changing digital landscape</w:t>
            </w:r>
          </w:p>
          <w:p w:rsidR="00415429" w:rsidRPr="00E024F6" w:rsidRDefault="00B53C42" w:rsidP="00E024F6">
            <w:pPr>
              <w:pStyle w:val="ListParagraph"/>
              <w:ind w:left="0"/>
              <w:rPr>
                <w:rFonts w:ascii="Arial" w:hAnsi="Arial" w:cs="Arial"/>
                <w:color w:val="2F5496" w:themeColor="accent1" w:themeShade="BF"/>
              </w:rPr>
            </w:pPr>
            <w:hyperlink r:id="rId30" w:history="1">
              <w:r w:rsidR="00F03851" w:rsidRPr="00F03851">
                <w:rPr>
                  <w:rStyle w:val="Hyperlink"/>
                  <w:rFonts w:ascii="Arial" w:hAnsi="Arial" w:cs="Arial"/>
                  <w:color w:val="034990" w:themeColor="hyperlink" w:themeShade="BF"/>
                </w:rPr>
                <w:t>https://www.gov.uk/government/publications/current-and-future-demand-for-digital-skills-in-the-workplace</w:t>
              </w:r>
            </w:hyperlink>
          </w:p>
          <w:p w:rsidR="0032562B" w:rsidRPr="008711BF" w:rsidRDefault="0032562B" w:rsidP="002614F6">
            <w:pPr>
              <w:pStyle w:val="ListParagraph"/>
              <w:rPr>
                <w:rFonts w:ascii="Arial" w:hAnsi="Arial" w:cs="Arial"/>
                <w:color w:val="2F5496" w:themeColor="accent1" w:themeShade="BF"/>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i/>
                <w:color w:val="FF0000"/>
              </w:rPr>
            </w:pPr>
            <w:r w:rsidRPr="008E123C">
              <w:rPr>
                <w:rFonts w:ascii="Arial" w:hAnsi="Arial" w:cs="Arial"/>
                <w:b/>
              </w:rPr>
              <w:lastRenderedPageBreak/>
              <w:t xml:space="preserve">Implications of the </w:t>
            </w:r>
            <w:r>
              <w:rPr>
                <w:rFonts w:ascii="Arial" w:hAnsi="Arial" w:cs="Arial"/>
                <w:b/>
              </w:rPr>
              <w:t xml:space="preserve">Government’s Industrial Strategy </w:t>
            </w:r>
            <w:r w:rsidRPr="008E123C">
              <w:rPr>
                <w:rFonts w:ascii="Arial" w:hAnsi="Arial" w:cs="Arial"/>
                <w:b/>
              </w:rPr>
              <w:t>Grand Challenges:</w:t>
            </w:r>
          </w:p>
          <w:p w:rsidR="00417892" w:rsidRPr="008E123C" w:rsidRDefault="00417892" w:rsidP="00417892">
            <w:pPr>
              <w:rPr>
                <w:rFonts w:ascii="Arial" w:hAnsi="Arial" w:cs="Arial"/>
                <w:b/>
              </w:rPr>
            </w:pPr>
          </w:p>
        </w:tc>
      </w:tr>
      <w:tr w:rsidR="00417892" w:rsidRPr="008E123C" w:rsidTr="00417892">
        <w:tc>
          <w:tcPr>
            <w:tcW w:w="9026" w:type="dxa"/>
          </w:tcPr>
          <w:p w:rsidR="002B73AF" w:rsidRDefault="002B73AF" w:rsidP="007D33F1">
            <w:pPr>
              <w:pStyle w:val="ListParagraph"/>
              <w:ind w:left="0"/>
              <w:rPr>
                <w:rFonts w:ascii="Arial" w:hAnsi="Arial" w:cs="Arial"/>
                <w:color w:val="2F5496" w:themeColor="accent1" w:themeShade="BF"/>
              </w:rPr>
            </w:pPr>
            <w:r>
              <w:rPr>
                <w:rFonts w:ascii="Arial" w:hAnsi="Arial" w:cs="Arial"/>
                <w:color w:val="2F5496" w:themeColor="accent1" w:themeShade="BF"/>
              </w:rPr>
              <w:t>It is clear that digital will be critical to the future of the UK economy and will play a vital role in realising the new Industrial Strategy. D</w:t>
            </w:r>
            <w:r w:rsidRPr="002B73AF">
              <w:rPr>
                <w:rFonts w:ascii="Arial" w:hAnsi="Arial" w:cs="Arial"/>
                <w:color w:val="2F5496" w:themeColor="accent1" w:themeShade="BF"/>
              </w:rPr>
              <w:t>igital holds a significant importance as a sector</w:t>
            </w:r>
            <w:r w:rsidR="007E7968">
              <w:rPr>
                <w:rFonts w:ascii="Arial" w:hAnsi="Arial" w:cs="Arial"/>
                <w:color w:val="2F5496" w:themeColor="accent1" w:themeShade="BF"/>
              </w:rPr>
              <w:t xml:space="preserve"> and</w:t>
            </w:r>
            <w:r w:rsidRPr="002B73AF">
              <w:rPr>
                <w:rFonts w:ascii="Arial" w:hAnsi="Arial" w:cs="Arial"/>
                <w:color w:val="2F5496" w:themeColor="accent1" w:themeShade="BF"/>
              </w:rPr>
              <w:t xml:space="preserve"> is also an important factor enabling growth in other industries</w:t>
            </w:r>
            <w:r>
              <w:rPr>
                <w:rFonts w:ascii="Arial" w:hAnsi="Arial" w:cs="Arial"/>
                <w:color w:val="2F5496" w:themeColor="accent1" w:themeShade="BF"/>
              </w:rPr>
              <w:t xml:space="preserve"> boosting skills, efficiency, productivity and competitive advantage. </w:t>
            </w:r>
            <w:r w:rsidRPr="002B73AF">
              <w:rPr>
                <w:rFonts w:ascii="Arial" w:hAnsi="Arial" w:cs="Arial"/>
                <w:color w:val="2F5496" w:themeColor="accent1" w:themeShade="BF"/>
              </w:rPr>
              <w:t xml:space="preserve"> </w:t>
            </w:r>
          </w:p>
          <w:p w:rsidR="002B73AF" w:rsidRDefault="002B73AF" w:rsidP="007D33F1">
            <w:pPr>
              <w:pStyle w:val="ListParagraph"/>
              <w:ind w:left="0"/>
              <w:rPr>
                <w:rFonts w:ascii="Arial" w:hAnsi="Arial" w:cs="Arial"/>
                <w:color w:val="2F5496" w:themeColor="accent1" w:themeShade="BF"/>
              </w:rPr>
            </w:pPr>
          </w:p>
          <w:p w:rsidR="002B73AF" w:rsidRDefault="00FE2234" w:rsidP="007D33F1">
            <w:pPr>
              <w:pStyle w:val="ListParagraph"/>
              <w:ind w:left="0"/>
              <w:rPr>
                <w:rFonts w:ascii="Arial" w:hAnsi="Arial" w:cs="Arial"/>
                <w:color w:val="2F5496" w:themeColor="accent1" w:themeShade="BF"/>
              </w:rPr>
            </w:pPr>
            <w:r w:rsidRPr="00FE2234">
              <w:rPr>
                <w:rFonts w:ascii="Arial" w:hAnsi="Arial" w:cs="Arial"/>
                <w:color w:val="2F5496" w:themeColor="accent1" w:themeShade="BF"/>
              </w:rPr>
              <w:t>Although digital is not a ‘pillar’ by itself, it is a consistent theme running through the Industrial Strategy. Mentioned more than 50 times throughout the Green Paper, announcements of substantial new funding streams directly target the development of digital technologies, and digital is seen as a crucial opportunity to tackle some of the UK’s most pressing challenges.</w:t>
            </w:r>
          </w:p>
          <w:p w:rsidR="00FE2234" w:rsidRDefault="00FE2234" w:rsidP="007D33F1">
            <w:pPr>
              <w:pStyle w:val="ListParagraph"/>
              <w:ind w:left="0"/>
              <w:rPr>
                <w:rFonts w:ascii="Arial" w:hAnsi="Arial" w:cs="Arial"/>
                <w:color w:val="2F5496" w:themeColor="accent1" w:themeShade="BF"/>
              </w:rPr>
            </w:pPr>
          </w:p>
          <w:p w:rsidR="00FE2234" w:rsidRPr="00284D85" w:rsidRDefault="00284D85" w:rsidP="007D33F1">
            <w:pPr>
              <w:pStyle w:val="ListParagraph"/>
              <w:ind w:left="0"/>
              <w:rPr>
                <w:rFonts w:ascii="Arial" w:hAnsi="Arial" w:cs="Arial"/>
                <w:b/>
                <w:color w:val="2F5496" w:themeColor="accent1" w:themeShade="BF"/>
              </w:rPr>
            </w:pPr>
            <w:r w:rsidRPr="00284D85">
              <w:rPr>
                <w:rFonts w:ascii="Arial" w:hAnsi="Arial" w:cs="Arial"/>
                <w:b/>
                <w:color w:val="2F5496" w:themeColor="accent1" w:themeShade="BF"/>
              </w:rPr>
              <w:t>1. A sector deal for the digital industry</w:t>
            </w:r>
          </w:p>
          <w:p w:rsidR="002B73AF" w:rsidRDefault="004E43AF" w:rsidP="007D33F1">
            <w:pPr>
              <w:pStyle w:val="ListParagraph"/>
              <w:ind w:left="0"/>
              <w:rPr>
                <w:rFonts w:ascii="Arial" w:hAnsi="Arial" w:cs="Arial"/>
                <w:color w:val="2F5496" w:themeColor="accent1" w:themeShade="BF"/>
              </w:rPr>
            </w:pPr>
            <w:r>
              <w:rPr>
                <w:rFonts w:ascii="Arial" w:hAnsi="Arial" w:cs="Arial"/>
                <w:color w:val="2F5496" w:themeColor="accent1" w:themeShade="BF"/>
              </w:rPr>
              <w:t>The Industrial Strategy suggests the need</w:t>
            </w:r>
            <w:r w:rsidR="00BA7A3D">
              <w:rPr>
                <w:rFonts w:ascii="Arial" w:hAnsi="Arial" w:cs="Arial"/>
                <w:color w:val="2F5496" w:themeColor="accent1" w:themeShade="BF"/>
              </w:rPr>
              <w:t xml:space="preserve"> for a digital sector deal involving key stakeholders to outline plans to address challenges such as </w:t>
            </w:r>
            <w:r w:rsidR="00BA7A3D" w:rsidRPr="00BA7A3D">
              <w:rPr>
                <w:rFonts w:ascii="Arial" w:hAnsi="Arial" w:cs="Arial"/>
                <w:color w:val="2F5496" w:themeColor="accent1" w:themeShade="BF"/>
              </w:rPr>
              <w:t>improving productivity, accelerating growth, creating clusters, increasing exports, boosting skills, and commercialising research.</w:t>
            </w:r>
            <w:r w:rsidR="00727728">
              <w:rPr>
                <w:rFonts w:ascii="Arial" w:hAnsi="Arial" w:cs="Arial"/>
                <w:color w:val="2F5496" w:themeColor="accent1" w:themeShade="BF"/>
              </w:rPr>
              <w:t xml:space="preserve"> The </w:t>
            </w:r>
            <w:r w:rsidR="00727728" w:rsidRPr="00B4202D">
              <w:rPr>
                <w:rFonts w:ascii="Arial" w:hAnsi="Arial" w:cs="Arial"/>
                <w:b/>
                <w:color w:val="2F5496" w:themeColor="accent1" w:themeShade="BF"/>
              </w:rPr>
              <w:t>AI sector deal</w:t>
            </w:r>
            <w:r w:rsidR="00727728">
              <w:rPr>
                <w:rFonts w:ascii="Arial" w:hAnsi="Arial" w:cs="Arial"/>
                <w:color w:val="2F5496" w:themeColor="accent1" w:themeShade="BF"/>
              </w:rPr>
              <w:t xml:space="preserve"> can be accessed through the following link </w:t>
            </w:r>
            <w:hyperlink r:id="rId31" w:history="1">
              <w:r w:rsidR="00727728" w:rsidRPr="007D742F">
                <w:rPr>
                  <w:rStyle w:val="Hyperlink"/>
                  <w:rFonts w:ascii="Arial" w:hAnsi="Arial" w:cs="Arial"/>
                </w:rPr>
                <w:t>https://www.gov.uk/government/publications/artificial-intelligence-sector-deal</w:t>
              </w:r>
            </w:hyperlink>
          </w:p>
          <w:p w:rsidR="0005511C" w:rsidRDefault="0005511C" w:rsidP="007D33F1">
            <w:pPr>
              <w:pStyle w:val="ListParagraph"/>
              <w:ind w:left="0"/>
              <w:rPr>
                <w:rFonts w:ascii="Arial" w:hAnsi="Arial" w:cs="Arial"/>
                <w:color w:val="2F5496" w:themeColor="accent1" w:themeShade="BF"/>
              </w:rPr>
            </w:pPr>
          </w:p>
          <w:p w:rsidR="0005511C" w:rsidRPr="007175FE" w:rsidRDefault="0005511C" w:rsidP="0005511C">
            <w:pPr>
              <w:pStyle w:val="ListParagraph"/>
              <w:ind w:left="0"/>
              <w:rPr>
                <w:rFonts w:ascii="Arial" w:hAnsi="Arial" w:cs="Arial"/>
                <w:color w:val="2F5496" w:themeColor="accent1" w:themeShade="BF"/>
              </w:rPr>
            </w:pPr>
            <w:r w:rsidRPr="007175FE">
              <w:rPr>
                <w:rFonts w:ascii="Arial" w:hAnsi="Arial" w:cs="Arial"/>
                <w:color w:val="2F5496" w:themeColor="accent1" w:themeShade="BF"/>
              </w:rPr>
              <w:t>AI could potentially deliver a 22% boost to the UK economy by 2030</w:t>
            </w:r>
          </w:p>
          <w:p w:rsidR="0005511C" w:rsidRDefault="00B53C42" w:rsidP="0005511C">
            <w:pPr>
              <w:pStyle w:val="ListParagraph"/>
              <w:ind w:left="0"/>
              <w:rPr>
                <w:rFonts w:ascii="Arial" w:hAnsi="Arial" w:cs="Arial"/>
                <w:color w:val="FF0000"/>
              </w:rPr>
            </w:pPr>
            <w:hyperlink r:id="rId32" w:history="1">
              <w:r w:rsidR="0005511C" w:rsidRPr="007D33F1">
                <w:rPr>
                  <w:rStyle w:val="Hyperlink"/>
                  <w:rFonts w:ascii="Arial" w:hAnsi="Arial" w:cs="Arial"/>
                </w:rPr>
                <w:t>https://www.mckinsey.com/featured-insights/artificial-intelligence/artificial-intelligence-in-the-united-kingdom-prospects-and-challenges</w:t>
              </w:r>
            </w:hyperlink>
          </w:p>
          <w:p w:rsidR="002B73AF" w:rsidRDefault="002B73AF" w:rsidP="007D33F1">
            <w:pPr>
              <w:pStyle w:val="ListParagraph"/>
              <w:ind w:left="0"/>
              <w:rPr>
                <w:rFonts w:ascii="Arial" w:hAnsi="Arial" w:cs="Arial"/>
                <w:color w:val="2F5496" w:themeColor="accent1" w:themeShade="BF"/>
              </w:rPr>
            </w:pPr>
          </w:p>
          <w:p w:rsidR="002B73AF" w:rsidRPr="00BA7A3D" w:rsidRDefault="00BA7A3D" w:rsidP="007D33F1">
            <w:pPr>
              <w:pStyle w:val="ListParagraph"/>
              <w:ind w:left="0"/>
              <w:rPr>
                <w:rFonts w:ascii="Arial" w:hAnsi="Arial" w:cs="Arial"/>
                <w:b/>
                <w:color w:val="2F5496" w:themeColor="accent1" w:themeShade="BF"/>
              </w:rPr>
            </w:pPr>
            <w:r w:rsidRPr="00BA7A3D">
              <w:rPr>
                <w:rFonts w:ascii="Arial" w:hAnsi="Arial" w:cs="Arial"/>
                <w:b/>
                <w:color w:val="2F5496" w:themeColor="accent1" w:themeShade="BF"/>
              </w:rPr>
              <w:lastRenderedPageBreak/>
              <w:t>2. Digital as an enabler of growth in other industries and across the UK: new funding streams</w:t>
            </w:r>
          </w:p>
          <w:p w:rsidR="00747A8B" w:rsidRDefault="00727728" w:rsidP="00747A8B">
            <w:pPr>
              <w:pStyle w:val="ListParagraph"/>
              <w:numPr>
                <w:ilvl w:val="0"/>
                <w:numId w:val="22"/>
              </w:numPr>
              <w:rPr>
                <w:rFonts w:ascii="Arial" w:hAnsi="Arial" w:cs="Arial"/>
                <w:color w:val="2F5496" w:themeColor="accent1" w:themeShade="BF"/>
              </w:rPr>
            </w:pPr>
            <w:r w:rsidRPr="00727728">
              <w:rPr>
                <w:rFonts w:ascii="Arial" w:hAnsi="Arial" w:cs="Arial"/>
                <w:b/>
                <w:color w:val="2F5496" w:themeColor="accent1" w:themeShade="BF"/>
              </w:rPr>
              <w:t>Industrial Strategy Challenge Fund (ISCF)</w:t>
            </w:r>
            <w:r>
              <w:rPr>
                <w:rFonts w:ascii="Arial" w:hAnsi="Arial" w:cs="Arial"/>
                <w:color w:val="2F5496" w:themeColor="accent1" w:themeShade="BF"/>
              </w:rPr>
              <w:t xml:space="preserve"> - </w:t>
            </w:r>
            <w:r w:rsidR="006A67E0" w:rsidRPr="006A67E0">
              <w:rPr>
                <w:rFonts w:ascii="Arial" w:hAnsi="Arial" w:cs="Arial"/>
                <w:color w:val="2F5496" w:themeColor="accent1" w:themeShade="BF"/>
              </w:rPr>
              <w:t>£4.7 billion of additional funding for research and innovation</w:t>
            </w:r>
            <w:r w:rsidR="006A67E0">
              <w:rPr>
                <w:rFonts w:ascii="Arial" w:hAnsi="Arial" w:cs="Arial"/>
                <w:color w:val="2F5496" w:themeColor="accent1" w:themeShade="BF"/>
              </w:rPr>
              <w:t xml:space="preserve"> to tackle major challenges </w:t>
            </w:r>
            <w:r w:rsidR="006A67E0" w:rsidRPr="006A67E0">
              <w:rPr>
                <w:rFonts w:ascii="Arial" w:hAnsi="Arial" w:cs="Arial"/>
                <w:color w:val="2F5496" w:themeColor="accent1" w:themeShade="BF"/>
              </w:rPr>
              <w:t>including healthcare, artificial intelligence, clean energy and driverless cars, among others.</w:t>
            </w:r>
            <w:r w:rsidR="00EE338E">
              <w:rPr>
                <w:rFonts w:ascii="Arial" w:hAnsi="Arial" w:cs="Arial"/>
                <w:color w:val="2F5496" w:themeColor="accent1" w:themeShade="BF"/>
              </w:rPr>
              <w:t xml:space="preserve"> </w:t>
            </w:r>
            <w:r w:rsidR="00EE338E" w:rsidRPr="00EE338E">
              <w:rPr>
                <w:rFonts w:ascii="Arial" w:hAnsi="Arial" w:cs="Arial"/>
                <w:color w:val="2F5496" w:themeColor="accent1" w:themeShade="BF"/>
              </w:rPr>
              <w:t xml:space="preserve">Digital technologies will be at the heart of future developments </w:t>
            </w:r>
            <w:r w:rsidR="00EE338E">
              <w:rPr>
                <w:rFonts w:ascii="Arial" w:hAnsi="Arial" w:cs="Arial"/>
                <w:color w:val="2F5496" w:themeColor="accent1" w:themeShade="BF"/>
              </w:rPr>
              <w:t>for</w:t>
            </w:r>
            <w:r w:rsidR="00EE338E" w:rsidRPr="00EE338E">
              <w:rPr>
                <w:rFonts w:ascii="Arial" w:hAnsi="Arial" w:cs="Arial"/>
                <w:color w:val="2F5496" w:themeColor="accent1" w:themeShade="BF"/>
              </w:rPr>
              <w:t xml:space="preserve"> all </w:t>
            </w:r>
            <w:r w:rsidR="00EE338E">
              <w:rPr>
                <w:rFonts w:ascii="Arial" w:hAnsi="Arial" w:cs="Arial"/>
                <w:color w:val="2F5496" w:themeColor="accent1" w:themeShade="BF"/>
              </w:rPr>
              <w:t>these</w:t>
            </w:r>
            <w:r w:rsidR="00EE338E" w:rsidRPr="00EE338E">
              <w:rPr>
                <w:rFonts w:ascii="Arial" w:hAnsi="Arial" w:cs="Arial"/>
                <w:color w:val="2F5496" w:themeColor="accent1" w:themeShade="BF"/>
              </w:rPr>
              <w:t xml:space="preserve"> challenges</w:t>
            </w:r>
          </w:p>
          <w:p w:rsidR="00747A8B" w:rsidRPr="00747A8B" w:rsidRDefault="00B53C42" w:rsidP="00747A8B">
            <w:pPr>
              <w:pStyle w:val="ListParagraph"/>
              <w:ind w:left="0"/>
              <w:rPr>
                <w:rFonts w:ascii="Arial" w:hAnsi="Arial" w:cs="Arial"/>
                <w:color w:val="2F5496" w:themeColor="accent1" w:themeShade="BF"/>
              </w:rPr>
            </w:pPr>
            <w:hyperlink r:id="rId33" w:anchor="transforming-construction" w:history="1">
              <w:r w:rsidR="00747A8B" w:rsidRPr="007D742F">
                <w:rPr>
                  <w:rStyle w:val="Hyperlink"/>
                  <w:rFonts w:ascii="Arial" w:hAnsi="Arial" w:cs="Arial"/>
                </w:rPr>
                <w:t>https://www.gov.uk/government/collections/industrial-strategy-challenge-fund-joint-research-and-innovation#transforming-construction</w:t>
              </w:r>
            </w:hyperlink>
          </w:p>
          <w:p w:rsidR="00BA7A3D" w:rsidRPr="006946FB" w:rsidRDefault="000101F5" w:rsidP="006946FB">
            <w:pPr>
              <w:pStyle w:val="ListParagraph"/>
              <w:numPr>
                <w:ilvl w:val="0"/>
                <w:numId w:val="22"/>
              </w:numPr>
              <w:rPr>
                <w:rFonts w:ascii="Arial" w:hAnsi="Arial" w:cs="Arial"/>
                <w:b/>
                <w:color w:val="2F5496" w:themeColor="accent1" w:themeShade="BF"/>
              </w:rPr>
            </w:pPr>
            <w:r w:rsidRPr="000101F5">
              <w:rPr>
                <w:rFonts w:ascii="Arial" w:hAnsi="Arial" w:cs="Arial"/>
                <w:b/>
                <w:color w:val="2F5496" w:themeColor="accent1" w:themeShade="BF"/>
              </w:rPr>
              <w:t>Digital Infrastructure Investment Fund</w:t>
            </w:r>
            <w:r w:rsidR="002E68A1">
              <w:rPr>
                <w:rFonts w:ascii="Arial" w:hAnsi="Arial" w:cs="Arial"/>
                <w:b/>
                <w:color w:val="2F5496" w:themeColor="accent1" w:themeShade="BF"/>
              </w:rPr>
              <w:t xml:space="preserve"> </w:t>
            </w:r>
            <w:r w:rsidR="002E68A1">
              <w:rPr>
                <w:rFonts w:ascii="Arial" w:hAnsi="Arial" w:cs="Arial"/>
                <w:color w:val="2F5496" w:themeColor="accent1" w:themeShade="BF"/>
              </w:rPr>
              <w:t xml:space="preserve">- </w:t>
            </w:r>
            <w:r w:rsidR="00BF3046">
              <w:rPr>
                <w:rFonts w:ascii="Arial" w:hAnsi="Arial" w:cs="Arial"/>
                <w:color w:val="2F5496" w:themeColor="accent1" w:themeShade="BF"/>
              </w:rPr>
              <w:t>t</w:t>
            </w:r>
            <w:r w:rsidR="00BF3046" w:rsidRPr="00BF3046">
              <w:rPr>
                <w:rFonts w:ascii="Arial" w:hAnsi="Arial" w:cs="Arial"/>
                <w:color w:val="2F5496" w:themeColor="accent1" w:themeShade="BF"/>
              </w:rPr>
              <w:t xml:space="preserve">he government’s £400 million Digital Infrastructure Investment Fund (DIIF) </w:t>
            </w:r>
            <w:r w:rsidR="00BF3046">
              <w:rPr>
                <w:rFonts w:ascii="Arial" w:hAnsi="Arial" w:cs="Arial"/>
                <w:color w:val="2F5496" w:themeColor="accent1" w:themeShade="BF"/>
              </w:rPr>
              <w:t>aims to</w:t>
            </w:r>
            <w:r w:rsidR="00BF3046" w:rsidRPr="00BF3046">
              <w:rPr>
                <w:rFonts w:ascii="Arial" w:hAnsi="Arial" w:cs="Arial"/>
                <w:color w:val="2F5496" w:themeColor="accent1" w:themeShade="BF"/>
              </w:rPr>
              <w:t xml:space="preserve"> unlock over £1 billion for full fibre broadband, and </w:t>
            </w:r>
            <w:r w:rsidR="00BF3046">
              <w:rPr>
                <w:rFonts w:ascii="Arial" w:hAnsi="Arial" w:cs="Arial"/>
                <w:color w:val="2F5496" w:themeColor="accent1" w:themeShade="BF"/>
              </w:rPr>
              <w:t>lead to</w:t>
            </w:r>
            <w:r w:rsidR="00BF3046" w:rsidRPr="00BF3046">
              <w:rPr>
                <w:rFonts w:ascii="Arial" w:hAnsi="Arial" w:cs="Arial"/>
                <w:color w:val="2F5496" w:themeColor="accent1" w:themeShade="BF"/>
              </w:rPr>
              <w:t xml:space="preserve"> better broadband connections across the country</w:t>
            </w:r>
          </w:p>
          <w:p w:rsidR="0043081B" w:rsidRDefault="00B53C42" w:rsidP="0043081B">
            <w:pPr>
              <w:pStyle w:val="ListParagraph"/>
              <w:ind w:left="0"/>
              <w:rPr>
                <w:rFonts w:ascii="Arial" w:hAnsi="Arial" w:cs="Arial"/>
                <w:color w:val="FF0000"/>
              </w:rPr>
            </w:pPr>
            <w:hyperlink r:id="rId34" w:history="1">
              <w:r w:rsidR="00747A8B" w:rsidRPr="007D742F">
                <w:rPr>
                  <w:rStyle w:val="Hyperlink"/>
                  <w:rFonts w:ascii="Arial" w:hAnsi="Arial" w:cs="Arial"/>
                </w:rPr>
                <w:t>https://www.gov.uk/government/news/billion-pound-connectivity-boost-to-make-buffering-a-thing-of-the-past</w:t>
              </w:r>
            </w:hyperlink>
          </w:p>
          <w:p w:rsidR="006946FB" w:rsidRPr="0043081B" w:rsidRDefault="006946FB" w:rsidP="0043081B">
            <w:pPr>
              <w:pStyle w:val="ListParagraph"/>
              <w:ind w:left="0"/>
              <w:rPr>
                <w:rFonts w:ascii="Arial" w:hAnsi="Arial" w:cs="Arial"/>
                <w:b/>
                <w:color w:val="2F5496" w:themeColor="accent1" w:themeShade="BF"/>
              </w:rPr>
            </w:pPr>
          </w:p>
          <w:p w:rsidR="0043081B" w:rsidRDefault="0043081B" w:rsidP="0043081B">
            <w:pPr>
              <w:pStyle w:val="ListParagraph"/>
              <w:ind w:left="0"/>
              <w:rPr>
                <w:rFonts w:ascii="Arial" w:hAnsi="Arial" w:cs="Arial"/>
                <w:b/>
                <w:color w:val="2F5496" w:themeColor="accent1" w:themeShade="BF"/>
              </w:rPr>
            </w:pPr>
            <w:r w:rsidRPr="0043081B">
              <w:rPr>
                <w:rFonts w:ascii="Arial" w:hAnsi="Arial" w:cs="Arial"/>
                <w:b/>
                <w:color w:val="2F5496" w:themeColor="accent1" w:themeShade="BF"/>
              </w:rPr>
              <w:t>3. Investing in digital skills is essential to training people for future jobs</w:t>
            </w:r>
          </w:p>
          <w:p w:rsidR="0043081B" w:rsidRPr="0029790B" w:rsidRDefault="00915AB2" w:rsidP="0043081B">
            <w:pPr>
              <w:pStyle w:val="ListParagraph"/>
              <w:ind w:left="0"/>
              <w:rPr>
                <w:rFonts w:ascii="Arial" w:hAnsi="Arial" w:cs="Arial"/>
                <w:b/>
                <w:color w:val="2F5496" w:themeColor="accent1" w:themeShade="BF"/>
              </w:rPr>
            </w:pPr>
            <w:r w:rsidRPr="00915AB2">
              <w:rPr>
                <w:rFonts w:ascii="Arial" w:hAnsi="Arial" w:cs="Arial"/>
                <w:color w:val="2F5496" w:themeColor="accent1" w:themeShade="BF"/>
              </w:rPr>
              <w:t xml:space="preserve">The Industrial Strategy dedicates significant attention to digital skills. Research by Nesta’s European digital policy centre, Readie shows that </w:t>
            </w:r>
            <w:r w:rsidRPr="0029790B">
              <w:rPr>
                <w:rFonts w:ascii="Arial" w:hAnsi="Arial" w:cs="Arial"/>
                <w:b/>
                <w:color w:val="2F5496" w:themeColor="accent1" w:themeShade="BF"/>
              </w:rPr>
              <w:t>only three in ten UK employees say they are offered basic digital training by their employers</w:t>
            </w:r>
          </w:p>
          <w:p w:rsidR="00915AB2" w:rsidRDefault="00B53C42" w:rsidP="0043081B">
            <w:pPr>
              <w:pStyle w:val="ListParagraph"/>
              <w:ind w:left="0"/>
              <w:rPr>
                <w:rFonts w:ascii="Arial" w:hAnsi="Arial" w:cs="Arial"/>
                <w:color w:val="2F5496" w:themeColor="accent1" w:themeShade="BF"/>
              </w:rPr>
            </w:pPr>
            <w:hyperlink r:id="rId35" w:history="1">
              <w:r w:rsidR="00D84767" w:rsidRPr="007D742F">
                <w:rPr>
                  <w:rStyle w:val="Hyperlink"/>
                  <w:rFonts w:ascii="Arial" w:hAnsi="Arial" w:cs="Arial"/>
                  <w:color w:val="034990" w:themeColor="hyperlink" w:themeShade="BF"/>
                </w:rPr>
                <w:t>https://readie.eu/publications/digital-pulse-how-ready-is-the-uk-for-the-digital-life/</w:t>
              </w:r>
            </w:hyperlink>
          </w:p>
          <w:p w:rsidR="00D84767" w:rsidRDefault="00D84767" w:rsidP="0043081B">
            <w:pPr>
              <w:pStyle w:val="ListParagraph"/>
              <w:ind w:left="0"/>
              <w:rPr>
                <w:rFonts w:ascii="Arial" w:hAnsi="Arial" w:cs="Arial"/>
                <w:color w:val="2F5496" w:themeColor="accent1" w:themeShade="BF"/>
              </w:rPr>
            </w:pPr>
          </w:p>
          <w:p w:rsidR="00D84767" w:rsidRDefault="008D7D3A" w:rsidP="0043081B">
            <w:pPr>
              <w:pStyle w:val="ListParagraph"/>
              <w:ind w:left="0"/>
              <w:rPr>
                <w:rFonts w:ascii="Arial" w:hAnsi="Arial" w:cs="Arial"/>
                <w:color w:val="2F5496" w:themeColor="accent1" w:themeShade="BF"/>
              </w:rPr>
            </w:pPr>
            <w:r w:rsidRPr="008D7D3A">
              <w:rPr>
                <w:rFonts w:ascii="Arial" w:hAnsi="Arial" w:cs="Arial"/>
                <w:color w:val="2F5496" w:themeColor="accent1" w:themeShade="BF"/>
              </w:rPr>
              <w:t xml:space="preserve">With a 2017 report by Ipsos Mori/Lloyds Bank showing that more than </w:t>
            </w:r>
            <w:r w:rsidRPr="00A356BE">
              <w:rPr>
                <w:rFonts w:ascii="Arial" w:hAnsi="Arial" w:cs="Arial"/>
                <w:b/>
                <w:color w:val="2F5496" w:themeColor="accent1" w:themeShade="BF"/>
              </w:rPr>
              <w:t>11 million adults in England lack basic digital skills</w:t>
            </w:r>
            <w:r w:rsidRPr="008D7D3A">
              <w:rPr>
                <w:rFonts w:ascii="Arial" w:hAnsi="Arial" w:cs="Arial"/>
                <w:color w:val="2F5496" w:themeColor="accent1" w:themeShade="BF"/>
              </w:rPr>
              <w:t xml:space="preserve">, the Government has committed to funding adult digital skills training. For those still in education, it will work with the </w:t>
            </w:r>
            <w:r w:rsidRPr="00A356BE">
              <w:rPr>
                <w:rFonts w:ascii="Arial" w:hAnsi="Arial" w:cs="Arial"/>
                <w:b/>
                <w:color w:val="2F5496" w:themeColor="accent1" w:themeShade="BF"/>
              </w:rPr>
              <w:t xml:space="preserve">Institute for Apprenticeships and Technical Education </w:t>
            </w:r>
            <w:r w:rsidRPr="008D7D3A">
              <w:rPr>
                <w:rFonts w:ascii="Arial" w:hAnsi="Arial" w:cs="Arial"/>
                <w:color w:val="2F5496" w:themeColor="accent1" w:themeShade="BF"/>
              </w:rPr>
              <w:t>to determine what digital content will be included in the new technical education routes</w:t>
            </w:r>
          </w:p>
          <w:p w:rsidR="00915AB2" w:rsidRDefault="00B53C42" w:rsidP="0043081B">
            <w:pPr>
              <w:pStyle w:val="ListParagraph"/>
              <w:ind w:left="0"/>
              <w:rPr>
                <w:rFonts w:ascii="Arial" w:hAnsi="Arial" w:cs="Arial"/>
                <w:color w:val="2F5496" w:themeColor="accent1" w:themeShade="BF"/>
              </w:rPr>
            </w:pPr>
            <w:hyperlink r:id="rId36" w:history="1">
              <w:r w:rsidR="008D7D3A" w:rsidRPr="007D742F">
                <w:rPr>
                  <w:rStyle w:val="Hyperlink"/>
                  <w:rFonts w:ascii="Arial" w:hAnsi="Arial" w:cs="Arial"/>
                  <w:color w:val="034990" w:themeColor="hyperlink" w:themeShade="BF"/>
                </w:rPr>
                <w:t>https://www.ipsos.com/en/basic-digital-skills-uk-report-2017</w:t>
              </w:r>
            </w:hyperlink>
          </w:p>
          <w:p w:rsidR="00417E53" w:rsidRPr="0043081B" w:rsidRDefault="00417E53" w:rsidP="0043081B">
            <w:pPr>
              <w:pStyle w:val="ListParagraph"/>
              <w:ind w:left="0"/>
              <w:rPr>
                <w:rFonts w:ascii="Arial" w:hAnsi="Arial" w:cs="Arial"/>
                <w:b/>
                <w:color w:val="2F5496" w:themeColor="accent1" w:themeShade="BF"/>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b/>
              </w:rPr>
            </w:pPr>
            <w:r w:rsidRPr="008E123C">
              <w:rPr>
                <w:rFonts w:ascii="Arial" w:hAnsi="Arial" w:cs="Arial"/>
                <w:b/>
              </w:rPr>
              <w:lastRenderedPageBreak/>
              <w:t xml:space="preserve">Local </w:t>
            </w:r>
            <w:r>
              <w:rPr>
                <w:rFonts w:ascii="Arial" w:hAnsi="Arial" w:cs="Arial"/>
                <w:b/>
              </w:rPr>
              <w:t xml:space="preserve">Labour and Skills Demand and Supply </w:t>
            </w:r>
            <w:r w:rsidRPr="008E123C">
              <w:rPr>
                <w:rFonts w:ascii="Arial" w:hAnsi="Arial" w:cs="Arial"/>
                <w:b/>
              </w:rPr>
              <w:t xml:space="preserve">Issues: </w:t>
            </w:r>
          </w:p>
          <w:p w:rsidR="00417892" w:rsidRPr="008E123C" w:rsidRDefault="00417892" w:rsidP="00417892">
            <w:pPr>
              <w:rPr>
                <w:rFonts w:ascii="Arial" w:hAnsi="Arial" w:cs="Arial"/>
                <w:b/>
              </w:rPr>
            </w:pPr>
          </w:p>
        </w:tc>
      </w:tr>
      <w:tr w:rsidR="00417892" w:rsidRPr="008E123C" w:rsidTr="00417892">
        <w:tc>
          <w:tcPr>
            <w:tcW w:w="9026" w:type="dxa"/>
          </w:tcPr>
          <w:p w:rsidR="007C4351" w:rsidRPr="00071C63" w:rsidRDefault="00B53C42" w:rsidP="007C4351">
            <w:pPr>
              <w:rPr>
                <w:rFonts w:ascii="Arial" w:hAnsi="Arial" w:cs="Arial"/>
                <w:color w:val="2F5496" w:themeColor="accent1" w:themeShade="BF"/>
                <w:u w:val="single"/>
              </w:rPr>
            </w:pPr>
            <w:hyperlink r:id="rId37" w:history="1">
              <w:r w:rsidR="007C4351" w:rsidRPr="00071C63">
                <w:rPr>
                  <w:rStyle w:val="Hyperlink"/>
                  <w:rFonts w:ascii="Arial" w:hAnsi="Arial" w:cs="Arial"/>
                  <w:color w:val="2F5496" w:themeColor="accent1" w:themeShade="BF"/>
                </w:rPr>
                <w:t>https://www.instituteforapprenticeships.org/about/occupational-maps/</w:t>
              </w:r>
            </w:hyperlink>
          </w:p>
          <w:p w:rsidR="007C4351" w:rsidRPr="00071C63" w:rsidRDefault="007C4351" w:rsidP="007C4351">
            <w:pPr>
              <w:rPr>
                <w:rFonts w:ascii="Arial" w:hAnsi="Arial" w:cs="Arial"/>
                <w:color w:val="2F5496" w:themeColor="accent1" w:themeShade="BF"/>
              </w:rPr>
            </w:pPr>
            <w:r w:rsidRPr="00071C63">
              <w:rPr>
                <w:rFonts w:ascii="Arial" w:hAnsi="Arial" w:cs="Arial"/>
                <w:color w:val="2F5496" w:themeColor="accent1" w:themeShade="BF"/>
              </w:rPr>
              <w:t xml:space="preserve">It is recognised that there are </w:t>
            </w:r>
            <w:r w:rsidRPr="00071C63">
              <w:rPr>
                <w:rFonts w:ascii="Arial" w:hAnsi="Arial" w:cs="Arial"/>
                <w:b/>
                <w:color w:val="2F5496" w:themeColor="accent1" w:themeShade="BF"/>
              </w:rPr>
              <w:t>3 main career pathways in digital</w:t>
            </w:r>
            <w:r w:rsidRPr="00071C63">
              <w:rPr>
                <w:rFonts w:ascii="Arial" w:hAnsi="Arial" w:cs="Arial"/>
                <w:color w:val="2F5496" w:themeColor="accent1" w:themeShade="BF"/>
              </w:rPr>
              <w:t>:</w:t>
            </w:r>
          </w:p>
          <w:p w:rsidR="007C4351" w:rsidRPr="00071C63" w:rsidRDefault="007C4351" w:rsidP="007C4351">
            <w:pPr>
              <w:pStyle w:val="ListParagraph"/>
              <w:numPr>
                <w:ilvl w:val="0"/>
                <w:numId w:val="8"/>
              </w:numPr>
              <w:rPr>
                <w:rFonts w:ascii="Arial" w:hAnsi="Arial" w:cs="Arial"/>
                <w:color w:val="2F5496" w:themeColor="accent1" w:themeShade="BF"/>
              </w:rPr>
            </w:pPr>
            <w:r w:rsidRPr="00071C63">
              <w:rPr>
                <w:rFonts w:ascii="Arial" w:hAnsi="Arial" w:cs="Arial"/>
                <w:b/>
                <w:color w:val="2F5496" w:themeColor="accent1" w:themeShade="BF"/>
              </w:rPr>
              <w:t>Digital Support and Services</w:t>
            </w:r>
            <w:r w:rsidRPr="00071C63">
              <w:rPr>
                <w:rFonts w:ascii="Arial" w:hAnsi="Arial" w:cs="Arial"/>
                <w:color w:val="2F5496" w:themeColor="accent1" w:themeShade="BF"/>
              </w:rPr>
              <w:t xml:space="preserve"> – made up of:</w:t>
            </w:r>
          </w:p>
          <w:p w:rsidR="007C4351" w:rsidRPr="00071C63" w:rsidRDefault="007C4351" w:rsidP="007C4351">
            <w:pPr>
              <w:pStyle w:val="ListParagraph"/>
              <w:numPr>
                <w:ilvl w:val="1"/>
                <w:numId w:val="8"/>
              </w:numPr>
              <w:rPr>
                <w:rFonts w:ascii="Arial" w:hAnsi="Arial" w:cs="Arial"/>
                <w:color w:val="2F5496" w:themeColor="accent1" w:themeShade="BF"/>
              </w:rPr>
            </w:pPr>
            <w:r w:rsidRPr="00071C63">
              <w:rPr>
                <w:rFonts w:ascii="Arial" w:hAnsi="Arial" w:cs="Arial"/>
                <w:color w:val="2F5496" w:themeColor="accent1" w:themeShade="BF"/>
              </w:rPr>
              <w:t>Technical occupations (Level 2/3) e.g. IT Support and Services Technician;</w:t>
            </w:r>
          </w:p>
          <w:p w:rsidR="007C4351" w:rsidRPr="00071C63" w:rsidRDefault="007C4351" w:rsidP="007C4351">
            <w:pPr>
              <w:pStyle w:val="ListParagraph"/>
              <w:numPr>
                <w:ilvl w:val="1"/>
                <w:numId w:val="8"/>
              </w:numPr>
              <w:rPr>
                <w:rFonts w:ascii="Arial" w:hAnsi="Arial" w:cs="Arial"/>
                <w:color w:val="2F5496" w:themeColor="accent1" w:themeShade="BF"/>
              </w:rPr>
            </w:pPr>
            <w:r w:rsidRPr="00071C63">
              <w:rPr>
                <w:rFonts w:ascii="Arial" w:hAnsi="Arial" w:cs="Arial"/>
                <w:color w:val="2F5496" w:themeColor="accent1" w:themeShade="BF"/>
              </w:rPr>
              <w:t>Higher Technical occupations (Level 4/5) e.g. Network Engineer;</w:t>
            </w:r>
          </w:p>
          <w:p w:rsidR="007C4351" w:rsidRPr="00071C63" w:rsidRDefault="007C4351" w:rsidP="007C4351">
            <w:pPr>
              <w:pStyle w:val="ListParagraph"/>
              <w:numPr>
                <w:ilvl w:val="1"/>
                <w:numId w:val="8"/>
              </w:numPr>
              <w:rPr>
                <w:rFonts w:ascii="Arial" w:hAnsi="Arial" w:cs="Arial"/>
                <w:color w:val="2F5496" w:themeColor="accent1" w:themeShade="BF"/>
              </w:rPr>
            </w:pPr>
            <w:r w:rsidRPr="00071C63">
              <w:rPr>
                <w:rFonts w:ascii="Arial" w:hAnsi="Arial" w:cs="Arial"/>
                <w:color w:val="2F5496" w:themeColor="accent1" w:themeShade="BF"/>
              </w:rPr>
              <w:t xml:space="preserve">Professional occupations e.g. Cyber Security Professional (Progression from Level 4/5) </w:t>
            </w:r>
          </w:p>
          <w:p w:rsidR="007C4351" w:rsidRPr="00071C63" w:rsidRDefault="007C4351" w:rsidP="007C4351">
            <w:pPr>
              <w:pStyle w:val="ListParagraph"/>
              <w:numPr>
                <w:ilvl w:val="0"/>
                <w:numId w:val="8"/>
              </w:numPr>
              <w:rPr>
                <w:rFonts w:ascii="Arial" w:hAnsi="Arial" w:cs="Arial"/>
                <w:b/>
                <w:color w:val="2F5496" w:themeColor="accent1" w:themeShade="BF"/>
              </w:rPr>
            </w:pPr>
            <w:r w:rsidRPr="00071C63">
              <w:rPr>
                <w:rFonts w:ascii="Arial" w:hAnsi="Arial" w:cs="Arial"/>
                <w:b/>
                <w:color w:val="2F5496" w:themeColor="accent1" w:themeShade="BF"/>
              </w:rPr>
              <w:t xml:space="preserve">Digital Production, Design and Development – </w:t>
            </w:r>
          </w:p>
          <w:p w:rsidR="007C4351" w:rsidRPr="00071C63" w:rsidRDefault="007C4351" w:rsidP="007C4351">
            <w:pPr>
              <w:pStyle w:val="ListParagraph"/>
              <w:numPr>
                <w:ilvl w:val="1"/>
                <w:numId w:val="8"/>
              </w:numPr>
              <w:rPr>
                <w:rFonts w:ascii="Arial" w:hAnsi="Arial" w:cs="Arial"/>
                <w:color w:val="2F5496" w:themeColor="accent1" w:themeShade="BF"/>
              </w:rPr>
            </w:pPr>
            <w:r w:rsidRPr="00071C63">
              <w:rPr>
                <w:rFonts w:ascii="Arial" w:hAnsi="Arial" w:cs="Arial"/>
                <w:color w:val="2F5496" w:themeColor="accent1" w:themeShade="BF"/>
              </w:rPr>
              <w:t>Technical occupations e.g. Software Development Technician;</w:t>
            </w:r>
          </w:p>
          <w:p w:rsidR="007C4351" w:rsidRPr="00071C63" w:rsidRDefault="007C4351" w:rsidP="007C4351">
            <w:pPr>
              <w:pStyle w:val="ListParagraph"/>
              <w:numPr>
                <w:ilvl w:val="1"/>
                <w:numId w:val="8"/>
              </w:numPr>
              <w:rPr>
                <w:rFonts w:ascii="Arial" w:hAnsi="Arial" w:cs="Arial"/>
                <w:color w:val="2F5496" w:themeColor="accent1" w:themeShade="BF"/>
              </w:rPr>
            </w:pPr>
            <w:r w:rsidRPr="00071C63">
              <w:rPr>
                <w:rFonts w:ascii="Arial" w:hAnsi="Arial" w:cs="Arial"/>
                <w:color w:val="2F5496" w:themeColor="accent1" w:themeShade="BF"/>
              </w:rPr>
              <w:t>Higher technical occupations e.g. Games designer;</w:t>
            </w:r>
          </w:p>
          <w:p w:rsidR="007C4351" w:rsidRPr="00071C63" w:rsidRDefault="007C4351" w:rsidP="007C4351">
            <w:pPr>
              <w:pStyle w:val="ListParagraph"/>
              <w:numPr>
                <w:ilvl w:val="1"/>
                <w:numId w:val="8"/>
              </w:numPr>
              <w:rPr>
                <w:rFonts w:ascii="Arial" w:hAnsi="Arial" w:cs="Arial"/>
                <w:color w:val="2F5496" w:themeColor="accent1" w:themeShade="BF"/>
              </w:rPr>
            </w:pPr>
            <w:r w:rsidRPr="00071C63">
              <w:rPr>
                <w:rFonts w:ascii="Arial" w:hAnsi="Arial" w:cs="Arial"/>
                <w:color w:val="2F5496" w:themeColor="accent1" w:themeShade="BF"/>
              </w:rPr>
              <w:t>Professional occupations e.g. Creative Digital Design Professional</w:t>
            </w:r>
          </w:p>
          <w:p w:rsidR="007C4351" w:rsidRPr="00071C63" w:rsidRDefault="007C4351" w:rsidP="007C4351">
            <w:pPr>
              <w:pStyle w:val="ListParagraph"/>
              <w:numPr>
                <w:ilvl w:val="0"/>
                <w:numId w:val="8"/>
              </w:numPr>
              <w:rPr>
                <w:rFonts w:ascii="Arial" w:hAnsi="Arial" w:cs="Arial"/>
                <w:b/>
                <w:color w:val="2F5496" w:themeColor="accent1" w:themeShade="BF"/>
              </w:rPr>
            </w:pPr>
            <w:r w:rsidRPr="00071C63">
              <w:rPr>
                <w:rFonts w:ascii="Arial" w:hAnsi="Arial" w:cs="Arial"/>
                <w:b/>
                <w:color w:val="2F5496" w:themeColor="accent1" w:themeShade="BF"/>
              </w:rPr>
              <w:t xml:space="preserve">Digital Business Services – </w:t>
            </w:r>
          </w:p>
          <w:p w:rsidR="007C4351" w:rsidRPr="00071C63" w:rsidRDefault="007C4351" w:rsidP="007C4351">
            <w:pPr>
              <w:pStyle w:val="ListParagraph"/>
              <w:numPr>
                <w:ilvl w:val="1"/>
                <w:numId w:val="8"/>
              </w:numPr>
              <w:rPr>
                <w:rFonts w:ascii="Arial" w:hAnsi="Arial" w:cs="Arial"/>
                <w:color w:val="2F5496" w:themeColor="accent1" w:themeShade="BF"/>
              </w:rPr>
            </w:pPr>
            <w:r w:rsidRPr="00071C63">
              <w:rPr>
                <w:rFonts w:ascii="Arial" w:hAnsi="Arial" w:cs="Arial"/>
                <w:color w:val="2F5496" w:themeColor="accent1" w:themeShade="BF"/>
              </w:rPr>
              <w:t>Technical occupations e.g. Data Technician;</w:t>
            </w:r>
          </w:p>
          <w:p w:rsidR="007C4351" w:rsidRPr="00071C63" w:rsidRDefault="007C4351" w:rsidP="007C4351">
            <w:pPr>
              <w:pStyle w:val="ListParagraph"/>
              <w:numPr>
                <w:ilvl w:val="1"/>
                <w:numId w:val="8"/>
              </w:numPr>
              <w:rPr>
                <w:rFonts w:ascii="Arial" w:hAnsi="Arial" w:cs="Arial"/>
                <w:color w:val="2F5496" w:themeColor="accent1" w:themeShade="BF"/>
              </w:rPr>
            </w:pPr>
            <w:r w:rsidRPr="00071C63">
              <w:rPr>
                <w:rFonts w:ascii="Arial" w:hAnsi="Arial" w:cs="Arial"/>
                <w:color w:val="2F5496" w:themeColor="accent1" w:themeShade="BF"/>
              </w:rPr>
              <w:t>Higher technical occupations e.g. Business Analyst;</w:t>
            </w:r>
          </w:p>
          <w:p w:rsidR="007C4351" w:rsidRPr="00071C63" w:rsidRDefault="007C4351" w:rsidP="00A1757F">
            <w:pPr>
              <w:pStyle w:val="ListParagraph"/>
              <w:numPr>
                <w:ilvl w:val="1"/>
                <w:numId w:val="8"/>
              </w:numPr>
              <w:rPr>
                <w:rFonts w:ascii="Arial" w:hAnsi="Arial" w:cs="Arial"/>
                <w:color w:val="2F5496" w:themeColor="accent1" w:themeShade="BF"/>
              </w:rPr>
            </w:pPr>
            <w:r w:rsidRPr="00071C63">
              <w:rPr>
                <w:rFonts w:ascii="Arial" w:hAnsi="Arial" w:cs="Arial"/>
                <w:color w:val="2F5496" w:themeColor="accent1" w:themeShade="BF"/>
              </w:rPr>
              <w:t>Professional occupations e.g. Data Scientist / AI Data Specialist</w:t>
            </w:r>
          </w:p>
          <w:p w:rsidR="007C4351" w:rsidRPr="00071C63" w:rsidRDefault="007C4351" w:rsidP="00A1757F">
            <w:pPr>
              <w:rPr>
                <w:rFonts w:ascii="Arial" w:hAnsi="Arial" w:cs="Arial"/>
                <w:b/>
                <w:color w:val="2F5496" w:themeColor="accent1" w:themeShade="BF"/>
                <w:u w:val="single"/>
              </w:rPr>
            </w:pPr>
          </w:p>
          <w:p w:rsidR="00956F8E" w:rsidRPr="00071C63" w:rsidRDefault="00956F8E" w:rsidP="00A1757F">
            <w:pPr>
              <w:rPr>
                <w:rFonts w:ascii="Arial" w:hAnsi="Arial" w:cs="Arial"/>
                <w:b/>
                <w:color w:val="2F5496" w:themeColor="accent1" w:themeShade="BF"/>
                <w:u w:val="single"/>
              </w:rPr>
            </w:pPr>
            <w:r w:rsidRPr="00071C63">
              <w:rPr>
                <w:rFonts w:ascii="Arial" w:hAnsi="Arial" w:cs="Arial"/>
                <w:b/>
                <w:color w:val="2F5496" w:themeColor="accent1" w:themeShade="BF"/>
                <w:u w:val="single"/>
              </w:rPr>
              <w:t>Occupations in Demand</w:t>
            </w:r>
          </w:p>
          <w:p w:rsidR="00A1757F" w:rsidRPr="00071C63" w:rsidRDefault="00A1757F" w:rsidP="00A1757F">
            <w:pPr>
              <w:rPr>
                <w:rFonts w:ascii="Arial" w:hAnsi="Arial" w:cs="Arial"/>
                <w:color w:val="2F5496" w:themeColor="accent1" w:themeShade="BF"/>
              </w:rPr>
            </w:pPr>
            <w:r w:rsidRPr="00071C63">
              <w:rPr>
                <w:rFonts w:ascii="Arial" w:hAnsi="Arial" w:cs="Arial"/>
                <w:color w:val="2F5496" w:themeColor="accent1" w:themeShade="BF"/>
              </w:rPr>
              <w:t>Digital roles are wide-ranging in nature and cut across all sectors and industries.</w:t>
            </w:r>
          </w:p>
          <w:p w:rsidR="00AE7BCC" w:rsidRPr="00071C63" w:rsidRDefault="00AE7BCC" w:rsidP="00B5464C">
            <w:pPr>
              <w:numPr>
                <w:ilvl w:val="0"/>
                <w:numId w:val="15"/>
              </w:numPr>
              <w:rPr>
                <w:rFonts w:ascii="Arial" w:hAnsi="Arial" w:cs="Arial"/>
                <w:color w:val="2F5496" w:themeColor="accent1" w:themeShade="BF"/>
              </w:rPr>
            </w:pPr>
            <w:r w:rsidRPr="00071C63">
              <w:rPr>
                <w:rFonts w:ascii="Arial" w:hAnsi="Arial" w:cs="Arial"/>
                <w:b/>
                <w:bCs/>
                <w:color w:val="2F5496" w:themeColor="accent1" w:themeShade="BF"/>
              </w:rPr>
              <w:t xml:space="preserve">High demand locally </w:t>
            </w:r>
            <w:r w:rsidRPr="00071C63">
              <w:rPr>
                <w:rFonts w:ascii="Arial" w:hAnsi="Arial" w:cs="Arial"/>
                <w:color w:val="2F5496" w:themeColor="accent1" w:themeShade="BF"/>
              </w:rPr>
              <w:t>for:</w:t>
            </w:r>
          </w:p>
          <w:p w:rsidR="00AE7BCC" w:rsidRPr="00071C63" w:rsidRDefault="00AE7BCC" w:rsidP="00B5464C">
            <w:pPr>
              <w:numPr>
                <w:ilvl w:val="1"/>
                <w:numId w:val="15"/>
              </w:numPr>
              <w:rPr>
                <w:rFonts w:ascii="Arial" w:hAnsi="Arial" w:cs="Arial"/>
                <w:color w:val="2F5496" w:themeColor="accent1" w:themeShade="BF"/>
              </w:rPr>
            </w:pPr>
            <w:r w:rsidRPr="00071C63">
              <w:rPr>
                <w:rFonts w:ascii="Arial" w:hAnsi="Arial" w:cs="Arial"/>
                <w:b/>
                <w:bCs/>
                <w:color w:val="2F5496" w:themeColor="accent1" w:themeShade="BF"/>
              </w:rPr>
              <w:t xml:space="preserve">Programmers and software development professionals </w:t>
            </w:r>
            <w:r w:rsidRPr="00071C63">
              <w:rPr>
                <w:rFonts w:ascii="Arial" w:hAnsi="Arial" w:cs="Arial"/>
                <w:color w:val="2F5496" w:themeColor="accent1" w:themeShade="BF"/>
              </w:rPr>
              <w:t>– over 3,600 vacancies last year</w:t>
            </w:r>
          </w:p>
          <w:p w:rsidR="00AE7BCC" w:rsidRPr="00071C63" w:rsidRDefault="00AE7BCC" w:rsidP="00B5464C">
            <w:pPr>
              <w:numPr>
                <w:ilvl w:val="1"/>
                <w:numId w:val="15"/>
              </w:numPr>
              <w:rPr>
                <w:rFonts w:ascii="Arial" w:hAnsi="Arial" w:cs="Arial"/>
                <w:color w:val="2F5496" w:themeColor="accent1" w:themeShade="BF"/>
              </w:rPr>
            </w:pPr>
            <w:r w:rsidRPr="00071C63">
              <w:rPr>
                <w:rFonts w:ascii="Arial" w:hAnsi="Arial" w:cs="Arial"/>
                <w:b/>
                <w:bCs/>
                <w:color w:val="2F5496" w:themeColor="accent1" w:themeShade="BF"/>
              </w:rPr>
              <w:t xml:space="preserve">Web design and development professionals </w:t>
            </w:r>
            <w:r w:rsidRPr="00071C63">
              <w:rPr>
                <w:rFonts w:ascii="Arial" w:hAnsi="Arial" w:cs="Arial"/>
                <w:color w:val="2F5496" w:themeColor="accent1" w:themeShade="BF"/>
              </w:rPr>
              <w:t>– over 1,700 vacancies</w:t>
            </w:r>
          </w:p>
          <w:p w:rsidR="00AE7BCC" w:rsidRPr="00071C63" w:rsidRDefault="00AE7BCC" w:rsidP="00B5464C">
            <w:pPr>
              <w:numPr>
                <w:ilvl w:val="1"/>
                <w:numId w:val="15"/>
              </w:numPr>
              <w:rPr>
                <w:rFonts w:ascii="Arial" w:hAnsi="Arial" w:cs="Arial"/>
                <w:color w:val="2F5496" w:themeColor="accent1" w:themeShade="BF"/>
              </w:rPr>
            </w:pPr>
            <w:r w:rsidRPr="00071C63">
              <w:rPr>
                <w:rFonts w:ascii="Arial" w:hAnsi="Arial" w:cs="Arial"/>
                <w:b/>
                <w:bCs/>
                <w:color w:val="2F5496" w:themeColor="accent1" w:themeShade="BF"/>
              </w:rPr>
              <w:lastRenderedPageBreak/>
              <w:t xml:space="preserve">IT business analysts, architects and systems designers </w:t>
            </w:r>
            <w:r w:rsidRPr="00071C63">
              <w:rPr>
                <w:rFonts w:ascii="Arial" w:hAnsi="Arial" w:cs="Arial"/>
                <w:color w:val="2F5496" w:themeColor="accent1" w:themeShade="BF"/>
              </w:rPr>
              <w:t>– 1,000 vacancies</w:t>
            </w:r>
          </w:p>
          <w:p w:rsidR="00AE7BCC" w:rsidRPr="00071C63" w:rsidRDefault="00AE7BCC" w:rsidP="00B5464C">
            <w:pPr>
              <w:numPr>
                <w:ilvl w:val="1"/>
                <w:numId w:val="15"/>
              </w:numPr>
              <w:rPr>
                <w:rFonts w:ascii="Arial" w:hAnsi="Arial" w:cs="Arial"/>
                <w:color w:val="2F5496" w:themeColor="accent1" w:themeShade="BF"/>
              </w:rPr>
            </w:pPr>
            <w:r w:rsidRPr="00071C63">
              <w:rPr>
                <w:rFonts w:ascii="Arial" w:hAnsi="Arial" w:cs="Arial"/>
                <w:color w:val="2F5496" w:themeColor="accent1" w:themeShade="BF"/>
              </w:rPr>
              <w:t xml:space="preserve">Also high demand for </w:t>
            </w:r>
            <w:r w:rsidRPr="00071C63">
              <w:rPr>
                <w:rFonts w:ascii="Arial" w:hAnsi="Arial" w:cs="Arial"/>
                <w:b/>
                <w:bCs/>
                <w:color w:val="2F5496" w:themeColor="accent1" w:themeShade="BF"/>
              </w:rPr>
              <w:t xml:space="preserve">change management </w:t>
            </w:r>
            <w:r w:rsidRPr="00071C63">
              <w:rPr>
                <w:rFonts w:ascii="Arial" w:hAnsi="Arial" w:cs="Arial"/>
                <w:color w:val="2F5496" w:themeColor="accent1" w:themeShade="BF"/>
              </w:rPr>
              <w:t xml:space="preserve">and </w:t>
            </w:r>
            <w:r w:rsidRPr="00071C63">
              <w:rPr>
                <w:rFonts w:ascii="Arial" w:hAnsi="Arial" w:cs="Arial"/>
                <w:b/>
                <w:bCs/>
                <w:color w:val="2F5496" w:themeColor="accent1" w:themeShade="BF"/>
              </w:rPr>
              <w:t>sales and customer service roles</w:t>
            </w:r>
          </w:p>
          <w:p w:rsidR="00AE7BCC" w:rsidRPr="00071C63" w:rsidRDefault="00AE7BCC" w:rsidP="00B5464C">
            <w:pPr>
              <w:numPr>
                <w:ilvl w:val="0"/>
                <w:numId w:val="15"/>
              </w:numPr>
              <w:rPr>
                <w:rFonts w:ascii="Arial" w:hAnsi="Arial" w:cs="Arial"/>
                <w:color w:val="2F5496" w:themeColor="accent1" w:themeShade="BF"/>
              </w:rPr>
            </w:pPr>
            <w:r w:rsidRPr="00071C63">
              <w:rPr>
                <w:rFonts w:ascii="Arial" w:hAnsi="Arial" w:cs="Arial"/>
                <w:color w:val="2F5496" w:themeColor="accent1" w:themeShade="BF"/>
              </w:rPr>
              <w:t xml:space="preserve">As well as </w:t>
            </w:r>
            <w:r w:rsidRPr="00071C63">
              <w:rPr>
                <w:rFonts w:ascii="Arial" w:hAnsi="Arial" w:cs="Arial"/>
                <w:b/>
                <w:bCs/>
                <w:color w:val="2F5496" w:themeColor="accent1" w:themeShade="BF"/>
              </w:rPr>
              <w:t xml:space="preserve">gains in efficiency and productivity </w:t>
            </w:r>
            <w:r w:rsidRPr="00071C63">
              <w:rPr>
                <w:rFonts w:ascii="Arial" w:hAnsi="Arial" w:cs="Arial"/>
                <w:color w:val="2F5496" w:themeColor="accent1" w:themeShade="BF"/>
              </w:rPr>
              <w:t>(e.g. AI could boost the UK economy by over fifth by 2030)</w:t>
            </w:r>
            <w:r w:rsidRPr="00071C63">
              <w:rPr>
                <w:rFonts w:ascii="Arial" w:hAnsi="Arial" w:cs="Arial"/>
                <w:b/>
                <w:bCs/>
                <w:color w:val="2F5496" w:themeColor="accent1" w:themeShade="BF"/>
              </w:rPr>
              <w:t xml:space="preserve"> </w:t>
            </w:r>
            <w:r w:rsidRPr="00071C63">
              <w:rPr>
                <w:rFonts w:ascii="Arial" w:hAnsi="Arial" w:cs="Arial"/>
                <w:color w:val="2F5496" w:themeColor="accent1" w:themeShade="BF"/>
              </w:rPr>
              <w:t xml:space="preserve">these new jobs have the potential to </w:t>
            </w:r>
            <w:r w:rsidRPr="00071C63">
              <w:rPr>
                <w:rFonts w:ascii="Arial" w:hAnsi="Arial" w:cs="Arial"/>
                <w:b/>
                <w:bCs/>
                <w:color w:val="2F5496" w:themeColor="accent1" w:themeShade="BF"/>
              </w:rPr>
              <w:t>raise income levels and improve quality of life</w:t>
            </w:r>
          </w:p>
          <w:p w:rsidR="00AE7BCC" w:rsidRPr="00071C63" w:rsidRDefault="00AE7BCC" w:rsidP="006451A7">
            <w:pPr>
              <w:rPr>
                <w:rFonts w:ascii="Arial" w:hAnsi="Arial" w:cs="Arial"/>
                <w:color w:val="2F5496" w:themeColor="accent1" w:themeShade="BF"/>
              </w:rPr>
            </w:pPr>
          </w:p>
          <w:p w:rsidR="00956F8E" w:rsidRPr="00071C63" w:rsidRDefault="00956F8E" w:rsidP="006451A7">
            <w:pPr>
              <w:rPr>
                <w:rFonts w:ascii="Arial" w:hAnsi="Arial" w:cs="Arial"/>
                <w:b/>
                <w:color w:val="2F5496" w:themeColor="accent1" w:themeShade="BF"/>
                <w:u w:val="single"/>
              </w:rPr>
            </w:pPr>
            <w:r w:rsidRPr="00071C63">
              <w:rPr>
                <w:rFonts w:ascii="Arial" w:hAnsi="Arial" w:cs="Arial"/>
                <w:b/>
                <w:color w:val="2F5496" w:themeColor="accent1" w:themeShade="BF"/>
                <w:u w:val="single"/>
              </w:rPr>
              <w:t>Key Industries/Employers in Stoke-on-Trent and Staffordshire</w:t>
            </w:r>
          </w:p>
          <w:p w:rsidR="00956F8E" w:rsidRPr="00071C63" w:rsidRDefault="00956F8E" w:rsidP="00956F8E">
            <w:pPr>
              <w:jc w:val="both"/>
              <w:rPr>
                <w:rFonts w:ascii="Arial" w:hAnsi="Arial" w:cs="Arial"/>
                <w:color w:val="2F5496" w:themeColor="accent1" w:themeShade="BF"/>
              </w:rPr>
            </w:pPr>
            <w:r w:rsidRPr="00071C63">
              <w:rPr>
                <w:rFonts w:ascii="Arial" w:hAnsi="Arial" w:cs="Arial"/>
                <w:color w:val="2F5496" w:themeColor="accent1" w:themeShade="BF"/>
              </w:rPr>
              <w:t>The main industries locally recruiting this emerging digital workforce are:</w:t>
            </w:r>
          </w:p>
          <w:p w:rsidR="00956F8E" w:rsidRPr="00071C63" w:rsidRDefault="00956F8E" w:rsidP="00B5464C">
            <w:pPr>
              <w:pStyle w:val="ListParagraph"/>
              <w:numPr>
                <w:ilvl w:val="0"/>
                <w:numId w:val="14"/>
              </w:numPr>
              <w:jc w:val="both"/>
              <w:rPr>
                <w:rFonts w:ascii="Arial" w:hAnsi="Arial" w:cs="Arial"/>
                <w:color w:val="2F5496" w:themeColor="accent1" w:themeShade="BF"/>
              </w:rPr>
            </w:pPr>
            <w:r w:rsidRPr="00071C63">
              <w:rPr>
                <w:rFonts w:ascii="Arial" w:hAnsi="Arial" w:cs="Arial"/>
                <w:color w:val="2F5496" w:themeColor="accent1" w:themeShade="BF"/>
              </w:rPr>
              <w:t>Human health activities (NHS highest recruiter last year with 466 vacancies)</w:t>
            </w:r>
          </w:p>
          <w:p w:rsidR="00956F8E" w:rsidRPr="00071C63" w:rsidRDefault="00956F8E" w:rsidP="00B5464C">
            <w:pPr>
              <w:pStyle w:val="ListParagraph"/>
              <w:numPr>
                <w:ilvl w:val="0"/>
                <w:numId w:val="14"/>
              </w:numPr>
              <w:jc w:val="both"/>
              <w:rPr>
                <w:rFonts w:ascii="Arial" w:hAnsi="Arial" w:cs="Arial"/>
                <w:color w:val="2F5496" w:themeColor="accent1" w:themeShade="BF"/>
              </w:rPr>
            </w:pPr>
            <w:r w:rsidRPr="00071C63">
              <w:rPr>
                <w:rFonts w:ascii="Arial" w:hAnsi="Arial" w:cs="Arial"/>
                <w:color w:val="2F5496" w:themeColor="accent1" w:themeShade="BF"/>
              </w:rPr>
              <w:t>Computer programming, consultancy and related activities</w:t>
            </w:r>
          </w:p>
          <w:p w:rsidR="00956F8E" w:rsidRPr="00071C63" w:rsidRDefault="00956F8E" w:rsidP="00B5464C">
            <w:pPr>
              <w:pStyle w:val="ListParagraph"/>
              <w:numPr>
                <w:ilvl w:val="0"/>
                <w:numId w:val="14"/>
              </w:numPr>
              <w:jc w:val="both"/>
              <w:rPr>
                <w:rFonts w:ascii="Arial" w:hAnsi="Arial" w:cs="Arial"/>
                <w:color w:val="2F5496" w:themeColor="accent1" w:themeShade="BF"/>
              </w:rPr>
            </w:pPr>
            <w:r w:rsidRPr="00071C63">
              <w:rPr>
                <w:rFonts w:ascii="Arial" w:hAnsi="Arial" w:cs="Arial"/>
                <w:color w:val="2F5496" w:themeColor="accent1" w:themeShade="BF"/>
              </w:rPr>
              <w:t>Education especially HE</w:t>
            </w:r>
          </w:p>
          <w:p w:rsidR="00956F8E" w:rsidRPr="00071C63" w:rsidRDefault="00956F8E" w:rsidP="00B5464C">
            <w:pPr>
              <w:pStyle w:val="ListParagraph"/>
              <w:numPr>
                <w:ilvl w:val="0"/>
                <w:numId w:val="14"/>
              </w:numPr>
              <w:jc w:val="both"/>
              <w:rPr>
                <w:rFonts w:ascii="Arial" w:hAnsi="Arial" w:cs="Arial"/>
                <w:color w:val="2F5496" w:themeColor="accent1" w:themeShade="BF"/>
              </w:rPr>
            </w:pPr>
            <w:r w:rsidRPr="00071C63">
              <w:rPr>
                <w:rFonts w:ascii="Arial" w:hAnsi="Arial" w:cs="Arial"/>
                <w:color w:val="2F5496" w:themeColor="accent1" w:themeShade="BF"/>
              </w:rPr>
              <w:t>Retail</w:t>
            </w:r>
          </w:p>
          <w:p w:rsidR="00956F8E" w:rsidRPr="00071C63" w:rsidRDefault="00956F8E" w:rsidP="00B5464C">
            <w:pPr>
              <w:pStyle w:val="ListParagraph"/>
              <w:numPr>
                <w:ilvl w:val="0"/>
                <w:numId w:val="14"/>
              </w:numPr>
              <w:jc w:val="both"/>
              <w:rPr>
                <w:rFonts w:ascii="Arial" w:hAnsi="Arial" w:cs="Arial"/>
                <w:color w:val="2F5496" w:themeColor="accent1" w:themeShade="BF"/>
              </w:rPr>
            </w:pPr>
            <w:r w:rsidRPr="00071C63">
              <w:rPr>
                <w:rFonts w:ascii="Arial" w:hAnsi="Arial" w:cs="Arial"/>
                <w:color w:val="2F5496" w:themeColor="accent1" w:themeShade="BF"/>
              </w:rPr>
              <w:t>Public sector</w:t>
            </w:r>
          </w:p>
          <w:p w:rsidR="001C2807" w:rsidRPr="00071C63" w:rsidRDefault="00417892" w:rsidP="00417892">
            <w:pPr>
              <w:spacing w:after="160" w:line="259" w:lineRule="auto"/>
              <w:contextualSpacing/>
              <w:rPr>
                <w:rFonts w:ascii="Arial" w:hAnsi="Arial" w:cs="Arial"/>
                <w:i/>
                <w:color w:val="2F5496" w:themeColor="accent1" w:themeShade="BF"/>
              </w:rPr>
            </w:pPr>
            <w:r w:rsidRPr="00071C63">
              <w:rPr>
                <w:rFonts w:ascii="Arial" w:hAnsi="Arial" w:cs="Arial"/>
                <w:b/>
                <w:color w:val="2F5496" w:themeColor="accent1" w:themeShade="BF"/>
                <w:u w:val="single"/>
              </w:rPr>
              <w:t>Demand-side Issues</w:t>
            </w:r>
            <w:r w:rsidRPr="00071C63">
              <w:rPr>
                <w:rFonts w:ascii="Arial" w:hAnsi="Arial" w:cs="Arial"/>
                <w:b/>
                <w:color w:val="2F5496" w:themeColor="accent1" w:themeShade="BF"/>
              </w:rPr>
              <w:t xml:space="preserve"> </w:t>
            </w:r>
            <w:r w:rsidRPr="00071C63">
              <w:rPr>
                <w:rFonts w:ascii="Arial" w:hAnsi="Arial" w:cs="Arial"/>
                <w:i/>
                <w:color w:val="2F5496" w:themeColor="accent1" w:themeShade="BF"/>
              </w:rPr>
              <w:t>(DfE Employer Skills Survey)</w:t>
            </w:r>
          </w:p>
          <w:p w:rsidR="00417892" w:rsidRPr="00071C63" w:rsidRDefault="00E66551" w:rsidP="00B5464C">
            <w:pPr>
              <w:pStyle w:val="ListParagraph"/>
              <w:numPr>
                <w:ilvl w:val="0"/>
                <w:numId w:val="4"/>
              </w:numPr>
              <w:rPr>
                <w:rFonts w:ascii="Arial" w:hAnsi="Arial" w:cs="Arial"/>
                <w:color w:val="2F5496" w:themeColor="accent1" w:themeShade="BF"/>
              </w:rPr>
            </w:pPr>
            <w:r w:rsidRPr="00071C63">
              <w:rPr>
                <w:rFonts w:ascii="Arial" w:hAnsi="Arial" w:cs="Arial"/>
                <w:color w:val="2F5496" w:themeColor="accent1" w:themeShade="BF"/>
              </w:rPr>
              <w:t>A fifth (</w:t>
            </w:r>
            <w:r w:rsidR="00101AC6" w:rsidRPr="00071C63">
              <w:rPr>
                <w:rFonts w:ascii="Arial" w:hAnsi="Arial" w:cs="Arial"/>
                <w:color w:val="2F5496" w:themeColor="accent1" w:themeShade="BF"/>
              </w:rPr>
              <w:t>19</w:t>
            </w:r>
            <w:r w:rsidR="00417892" w:rsidRPr="00071C63">
              <w:rPr>
                <w:rFonts w:ascii="Arial" w:hAnsi="Arial" w:cs="Arial"/>
                <w:color w:val="2F5496" w:themeColor="accent1" w:themeShade="BF"/>
              </w:rPr>
              <w:t>%</w:t>
            </w:r>
            <w:r w:rsidRPr="00071C63">
              <w:rPr>
                <w:rFonts w:ascii="Arial" w:hAnsi="Arial" w:cs="Arial"/>
                <w:color w:val="2F5496" w:themeColor="accent1" w:themeShade="BF"/>
              </w:rPr>
              <w:t>)</w:t>
            </w:r>
            <w:r w:rsidR="00417892" w:rsidRPr="00071C63">
              <w:rPr>
                <w:rFonts w:ascii="Arial" w:hAnsi="Arial" w:cs="Arial"/>
                <w:color w:val="2F5496" w:themeColor="accent1" w:themeShade="BF"/>
              </w:rPr>
              <w:t xml:space="preserve"> of </w:t>
            </w:r>
            <w:r w:rsidR="00101AC6" w:rsidRPr="00071C63">
              <w:rPr>
                <w:rFonts w:ascii="Arial" w:hAnsi="Arial" w:cs="Arial"/>
                <w:color w:val="2F5496" w:themeColor="accent1" w:themeShade="BF"/>
              </w:rPr>
              <w:t>Information &amp; Communications</w:t>
            </w:r>
            <w:r w:rsidR="00417892" w:rsidRPr="00071C63">
              <w:rPr>
                <w:rFonts w:ascii="Arial" w:hAnsi="Arial" w:cs="Arial"/>
                <w:color w:val="2F5496" w:themeColor="accent1" w:themeShade="BF"/>
              </w:rPr>
              <w:t xml:space="preserve"> businesses in SSLEP have vacancies </w:t>
            </w:r>
            <w:r w:rsidRPr="00071C63">
              <w:rPr>
                <w:rFonts w:ascii="Arial" w:hAnsi="Arial" w:cs="Arial"/>
                <w:color w:val="2F5496" w:themeColor="accent1" w:themeShade="BF"/>
              </w:rPr>
              <w:t>which is similar to the average</w:t>
            </w:r>
            <w:r w:rsidR="00101AC6" w:rsidRPr="00071C63">
              <w:rPr>
                <w:rFonts w:ascii="Arial" w:hAnsi="Arial" w:cs="Arial"/>
                <w:color w:val="2F5496" w:themeColor="accent1" w:themeShade="BF"/>
              </w:rPr>
              <w:t xml:space="preserve"> (20%)</w:t>
            </w:r>
            <w:r w:rsidRPr="00071C63">
              <w:rPr>
                <w:rFonts w:ascii="Arial" w:hAnsi="Arial" w:cs="Arial"/>
                <w:color w:val="2F5496" w:themeColor="accent1" w:themeShade="BF"/>
              </w:rPr>
              <w:t xml:space="preserve"> for </w:t>
            </w:r>
            <w:r w:rsidR="00417892" w:rsidRPr="00071C63">
              <w:rPr>
                <w:rFonts w:ascii="Arial" w:hAnsi="Arial" w:cs="Arial"/>
                <w:color w:val="2F5496" w:themeColor="accent1" w:themeShade="BF"/>
              </w:rPr>
              <w:t>all businesses in SSLEP</w:t>
            </w:r>
          </w:p>
          <w:p w:rsidR="00417892" w:rsidRPr="00071C63" w:rsidRDefault="005D7C83" w:rsidP="00B5464C">
            <w:pPr>
              <w:pStyle w:val="ListParagraph"/>
              <w:numPr>
                <w:ilvl w:val="0"/>
                <w:numId w:val="4"/>
              </w:numPr>
              <w:rPr>
                <w:rFonts w:ascii="Arial" w:hAnsi="Arial" w:cs="Arial"/>
                <w:color w:val="2F5496" w:themeColor="accent1" w:themeShade="BF"/>
              </w:rPr>
            </w:pPr>
            <w:r w:rsidRPr="00071C63">
              <w:rPr>
                <w:rFonts w:ascii="Arial" w:hAnsi="Arial" w:cs="Arial"/>
                <w:color w:val="2F5496" w:themeColor="accent1" w:themeShade="BF"/>
              </w:rPr>
              <w:t>Around</w:t>
            </w:r>
            <w:r w:rsidR="00417892" w:rsidRPr="00071C63">
              <w:rPr>
                <w:rFonts w:ascii="Arial" w:hAnsi="Arial" w:cs="Arial"/>
                <w:color w:val="2F5496" w:themeColor="accent1" w:themeShade="BF"/>
              </w:rPr>
              <w:t xml:space="preserve"> 1 in 10 (</w:t>
            </w:r>
            <w:r w:rsidRPr="00071C63">
              <w:rPr>
                <w:rFonts w:ascii="Arial" w:hAnsi="Arial" w:cs="Arial"/>
                <w:color w:val="2F5496" w:themeColor="accent1" w:themeShade="BF"/>
              </w:rPr>
              <w:t>8</w:t>
            </w:r>
            <w:r w:rsidR="00417892" w:rsidRPr="00071C63">
              <w:rPr>
                <w:rFonts w:ascii="Arial" w:hAnsi="Arial" w:cs="Arial"/>
                <w:color w:val="2F5496" w:themeColor="accent1" w:themeShade="BF"/>
              </w:rPr>
              <w:t>%) of businesses have hard-to-fill vacancies (</w:t>
            </w:r>
            <w:r w:rsidRPr="00071C63">
              <w:rPr>
                <w:rFonts w:ascii="Arial" w:hAnsi="Arial" w:cs="Arial"/>
                <w:color w:val="2F5496" w:themeColor="accent1" w:themeShade="BF"/>
              </w:rPr>
              <w:t>slightly low</w:t>
            </w:r>
            <w:r w:rsidR="00A904AF" w:rsidRPr="00071C63">
              <w:rPr>
                <w:rFonts w:ascii="Arial" w:hAnsi="Arial" w:cs="Arial"/>
                <w:color w:val="2F5496" w:themeColor="accent1" w:themeShade="BF"/>
              </w:rPr>
              <w:t>er than</w:t>
            </w:r>
            <w:r w:rsidR="00417892" w:rsidRPr="00071C63">
              <w:rPr>
                <w:rFonts w:ascii="Arial" w:hAnsi="Arial" w:cs="Arial"/>
                <w:color w:val="2F5496" w:themeColor="accent1" w:themeShade="BF"/>
              </w:rPr>
              <w:t xml:space="preserve"> the 9% for all businesses)</w:t>
            </w:r>
          </w:p>
          <w:p w:rsidR="00417892" w:rsidRPr="00071C63" w:rsidRDefault="001F0667" w:rsidP="009A182A">
            <w:pPr>
              <w:pStyle w:val="ListParagraph"/>
              <w:numPr>
                <w:ilvl w:val="0"/>
                <w:numId w:val="4"/>
              </w:numPr>
              <w:rPr>
                <w:rFonts w:ascii="Arial" w:hAnsi="Arial" w:cs="Arial"/>
                <w:b/>
                <w:color w:val="2F5496" w:themeColor="accent1" w:themeShade="BF"/>
              </w:rPr>
            </w:pPr>
            <w:r w:rsidRPr="00071C63">
              <w:rPr>
                <w:rFonts w:ascii="Arial" w:hAnsi="Arial" w:cs="Arial"/>
                <w:color w:val="2F5496" w:themeColor="accent1" w:themeShade="BF"/>
              </w:rPr>
              <w:t>7</w:t>
            </w:r>
            <w:r w:rsidR="00417892" w:rsidRPr="00071C63">
              <w:rPr>
                <w:rFonts w:ascii="Arial" w:hAnsi="Arial" w:cs="Arial"/>
                <w:color w:val="2F5496" w:themeColor="accent1" w:themeShade="BF"/>
              </w:rPr>
              <w:t xml:space="preserve">% have skills shortage vacancies </w:t>
            </w:r>
            <w:r w:rsidRPr="00071C63">
              <w:rPr>
                <w:rFonts w:ascii="Arial" w:hAnsi="Arial" w:cs="Arial"/>
                <w:color w:val="2F5496" w:themeColor="accent1" w:themeShade="BF"/>
              </w:rPr>
              <w:t>the same as</w:t>
            </w:r>
            <w:r w:rsidR="00417892" w:rsidRPr="00071C63">
              <w:rPr>
                <w:rFonts w:ascii="Arial" w:hAnsi="Arial" w:cs="Arial"/>
                <w:color w:val="2F5496" w:themeColor="accent1" w:themeShade="BF"/>
              </w:rPr>
              <w:t xml:space="preserve"> for all businesses (</w:t>
            </w:r>
            <w:r w:rsidR="00417892" w:rsidRPr="00071C63">
              <w:rPr>
                <w:rFonts w:ascii="Arial" w:hAnsi="Arial" w:cs="Arial"/>
                <w:b/>
                <w:color w:val="2F5496" w:themeColor="accent1" w:themeShade="BF"/>
              </w:rPr>
              <w:t xml:space="preserve">nearly </w:t>
            </w:r>
            <w:r w:rsidR="009A182A" w:rsidRPr="00071C63">
              <w:rPr>
                <w:rFonts w:ascii="Arial" w:hAnsi="Arial" w:cs="Arial"/>
                <w:b/>
                <w:color w:val="2F5496" w:themeColor="accent1" w:themeShade="BF"/>
              </w:rPr>
              <w:t xml:space="preserve">a third </w:t>
            </w:r>
            <w:r w:rsidR="00417892" w:rsidRPr="00071C63">
              <w:rPr>
                <w:rFonts w:ascii="Arial" w:hAnsi="Arial" w:cs="Arial"/>
                <w:b/>
                <w:color w:val="2F5496" w:themeColor="accent1" w:themeShade="BF"/>
              </w:rPr>
              <w:t>(</w:t>
            </w:r>
            <w:r w:rsidR="009A182A" w:rsidRPr="00071C63">
              <w:rPr>
                <w:rFonts w:ascii="Arial" w:hAnsi="Arial" w:cs="Arial"/>
                <w:b/>
                <w:color w:val="2F5496" w:themeColor="accent1" w:themeShade="BF"/>
              </w:rPr>
              <w:t>30</w:t>
            </w:r>
            <w:r w:rsidR="00417892" w:rsidRPr="00071C63">
              <w:rPr>
                <w:rFonts w:ascii="Arial" w:hAnsi="Arial" w:cs="Arial"/>
                <w:b/>
                <w:color w:val="2F5496" w:themeColor="accent1" w:themeShade="BF"/>
              </w:rPr>
              <w:t>%) of vacancies are SSVs</w:t>
            </w:r>
            <w:r w:rsidR="00EF530B" w:rsidRPr="00071C63">
              <w:rPr>
                <w:rFonts w:ascii="Arial" w:hAnsi="Arial" w:cs="Arial"/>
                <w:b/>
                <w:color w:val="2F5496" w:themeColor="accent1" w:themeShade="BF"/>
              </w:rPr>
              <w:t xml:space="preserve"> </w:t>
            </w:r>
            <w:r w:rsidR="009A182A" w:rsidRPr="00071C63">
              <w:rPr>
                <w:rFonts w:ascii="Arial" w:hAnsi="Arial" w:cs="Arial"/>
                <w:b/>
                <w:color w:val="2F5496" w:themeColor="accent1" w:themeShade="BF"/>
              </w:rPr>
              <w:t xml:space="preserve">higher than the average of 22% </w:t>
            </w:r>
            <w:r w:rsidR="00EF530B" w:rsidRPr="00071C63">
              <w:rPr>
                <w:rFonts w:ascii="Arial" w:hAnsi="Arial" w:cs="Arial"/>
                <w:b/>
                <w:color w:val="2F5496" w:themeColor="accent1" w:themeShade="BF"/>
              </w:rPr>
              <w:t>for all businesses</w:t>
            </w:r>
            <w:r w:rsidR="00417892" w:rsidRPr="00071C63">
              <w:rPr>
                <w:rFonts w:ascii="Arial" w:hAnsi="Arial" w:cs="Arial"/>
                <w:color w:val="2F5496" w:themeColor="accent1" w:themeShade="BF"/>
              </w:rPr>
              <w:t>)</w:t>
            </w:r>
          </w:p>
          <w:p w:rsidR="00417892" w:rsidRPr="00071C63" w:rsidRDefault="003536C4" w:rsidP="00B5464C">
            <w:pPr>
              <w:pStyle w:val="ListParagraph"/>
              <w:numPr>
                <w:ilvl w:val="0"/>
                <w:numId w:val="4"/>
              </w:numPr>
              <w:rPr>
                <w:rFonts w:ascii="Arial" w:hAnsi="Arial" w:cs="Arial"/>
                <w:color w:val="2F5496" w:themeColor="accent1" w:themeShade="BF"/>
              </w:rPr>
            </w:pPr>
            <w:r w:rsidRPr="00071C63">
              <w:rPr>
                <w:rFonts w:ascii="Arial" w:hAnsi="Arial" w:cs="Arial"/>
                <w:color w:val="2F5496" w:themeColor="accent1" w:themeShade="BF"/>
              </w:rPr>
              <w:t>9</w:t>
            </w:r>
            <w:r w:rsidR="00417892" w:rsidRPr="00071C63">
              <w:rPr>
                <w:rFonts w:ascii="Arial" w:hAnsi="Arial" w:cs="Arial"/>
                <w:color w:val="2F5496" w:themeColor="accent1" w:themeShade="BF"/>
              </w:rPr>
              <w:t xml:space="preserve">% of businesses have staff with skills gaps and are not fully proficient </w:t>
            </w:r>
            <w:r w:rsidRPr="00071C63">
              <w:rPr>
                <w:rFonts w:ascii="Arial" w:hAnsi="Arial" w:cs="Arial"/>
                <w:color w:val="2F5496" w:themeColor="accent1" w:themeShade="BF"/>
              </w:rPr>
              <w:t xml:space="preserve">lower than </w:t>
            </w:r>
            <w:r w:rsidR="00417892" w:rsidRPr="00071C63">
              <w:rPr>
                <w:rFonts w:ascii="Arial" w:hAnsi="Arial" w:cs="Arial"/>
                <w:color w:val="2F5496" w:themeColor="accent1" w:themeShade="BF"/>
              </w:rPr>
              <w:t xml:space="preserve">the </w:t>
            </w:r>
            <w:r w:rsidRPr="00071C63">
              <w:rPr>
                <w:rFonts w:ascii="Arial" w:hAnsi="Arial" w:cs="Arial"/>
                <w:color w:val="2F5496" w:themeColor="accent1" w:themeShade="BF"/>
              </w:rPr>
              <w:t xml:space="preserve">average of 17% </w:t>
            </w:r>
            <w:r w:rsidR="00417892" w:rsidRPr="00071C63">
              <w:rPr>
                <w:rFonts w:ascii="Arial" w:hAnsi="Arial" w:cs="Arial"/>
                <w:color w:val="2F5496" w:themeColor="accent1" w:themeShade="BF"/>
              </w:rPr>
              <w:t>for all industries</w:t>
            </w:r>
          </w:p>
          <w:p w:rsidR="00417892" w:rsidRPr="00071C63" w:rsidRDefault="0049078A" w:rsidP="00B5464C">
            <w:pPr>
              <w:pStyle w:val="ListParagraph"/>
              <w:numPr>
                <w:ilvl w:val="0"/>
                <w:numId w:val="4"/>
              </w:numPr>
              <w:rPr>
                <w:rFonts w:ascii="Arial" w:hAnsi="Arial" w:cs="Arial"/>
                <w:color w:val="2F5496" w:themeColor="accent1" w:themeShade="BF"/>
              </w:rPr>
            </w:pPr>
            <w:r w:rsidRPr="00071C63">
              <w:rPr>
                <w:rFonts w:ascii="Arial" w:hAnsi="Arial" w:cs="Arial"/>
                <w:color w:val="2F5496" w:themeColor="accent1" w:themeShade="BF"/>
              </w:rPr>
              <w:t>O</w:t>
            </w:r>
            <w:r w:rsidR="00D13C48" w:rsidRPr="00071C63">
              <w:rPr>
                <w:rFonts w:ascii="Arial" w:hAnsi="Arial" w:cs="Arial"/>
                <w:color w:val="2F5496" w:themeColor="accent1" w:themeShade="BF"/>
              </w:rPr>
              <w:t>v</w:t>
            </w:r>
            <w:r w:rsidR="00417892" w:rsidRPr="00071C63">
              <w:rPr>
                <w:rFonts w:ascii="Arial" w:hAnsi="Arial" w:cs="Arial"/>
                <w:color w:val="2F5496" w:themeColor="accent1" w:themeShade="BF"/>
              </w:rPr>
              <w:t xml:space="preserve">er </w:t>
            </w:r>
            <w:r w:rsidR="00D13C48" w:rsidRPr="00071C63">
              <w:rPr>
                <w:rFonts w:ascii="Arial" w:hAnsi="Arial" w:cs="Arial"/>
                <w:color w:val="2F5496" w:themeColor="accent1" w:themeShade="BF"/>
              </w:rPr>
              <w:t>half</w:t>
            </w:r>
            <w:r w:rsidR="00417892" w:rsidRPr="00071C63">
              <w:rPr>
                <w:rFonts w:ascii="Arial" w:hAnsi="Arial" w:cs="Arial"/>
                <w:color w:val="2F5496" w:themeColor="accent1" w:themeShade="BF"/>
              </w:rPr>
              <w:t xml:space="preserve"> (</w:t>
            </w:r>
            <w:r w:rsidR="00D13C48" w:rsidRPr="00071C63">
              <w:rPr>
                <w:rFonts w:ascii="Arial" w:hAnsi="Arial" w:cs="Arial"/>
                <w:color w:val="2F5496" w:themeColor="accent1" w:themeShade="BF"/>
              </w:rPr>
              <w:t>5</w:t>
            </w:r>
            <w:r w:rsidRPr="00071C63">
              <w:rPr>
                <w:rFonts w:ascii="Arial" w:hAnsi="Arial" w:cs="Arial"/>
                <w:color w:val="2F5496" w:themeColor="accent1" w:themeShade="BF"/>
              </w:rPr>
              <w:t>9</w:t>
            </w:r>
            <w:r w:rsidR="00417892" w:rsidRPr="00071C63">
              <w:rPr>
                <w:rFonts w:ascii="Arial" w:hAnsi="Arial" w:cs="Arial"/>
                <w:color w:val="2F5496" w:themeColor="accent1" w:themeShade="BF"/>
              </w:rPr>
              <w:t>%) of businesses have trained staff over the last 12 months compared to 65% for all businesses</w:t>
            </w:r>
          </w:p>
          <w:p w:rsidR="0049078A" w:rsidRPr="00071C63" w:rsidRDefault="00417892" w:rsidP="00B5464C">
            <w:pPr>
              <w:pStyle w:val="ListParagraph"/>
              <w:numPr>
                <w:ilvl w:val="0"/>
                <w:numId w:val="4"/>
              </w:numPr>
              <w:rPr>
                <w:rFonts w:ascii="Arial" w:hAnsi="Arial" w:cs="Arial"/>
                <w:color w:val="2F5496" w:themeColor="accent1" w:themeShade="BF"/>
              </w:rPr>
            </w:pPr>
            <w:r w:rsidRPr="00071C63">
              <w:rPr>
                <w:rFonts w:ascii="Arial" w:hAnsi="Arial" w:cs="Arial"/>
                <w:color w:val="2F5496" w:themeColor="accent1" w:themeShade="BF"/>
              </w:rPr>
              <w:t>There w</w:t>
            </w:r>
            <w:r w:rsidR="0049078A" w:rsidRPr="00071C63">
              <w:rPr>
                <w:rFonts w:ascii="Arial" w:hAnsi="Arial" w:cs="Arial"/>
                <w:color w:val="2F5496" w:themeColor="accent1" w:themeShade="BF"/>
              </w:rPr>
              <w:t>ere</w:t>
            </w:r>
            <w:r w:rsidRPr="00071C63">
              <w:rPr>
                <w:rFonts w:ascii="Arial" w:hAnsi="Arial" w:cs="Arial"/>
                <w:color w:val="2F5496" w:themeColor="accent1" w:themeShade="BF"/>
              </w:rPr>
              <w:t xml:space="preserve"> </w:t>
            </w:r>
            <w:r w:rsidR="0049078A" w:rsidRPr="00071C63">
              <w:rPr>
                <w:rFonts w:ascii="Arial" w:hAnsi="Arial" w:cs="Arial"/>
                <w:color w:val="2F5496" w:themeColor="accent1" w:themeShade="BF"/>
              </w:rPr>
              <w:t>more businesses providing on-the-job training (50%) than off-the-job training (39%)</w:t>
            </w:r>
          </w:p>
          <w:p w:rsidR="00417892" w:rsidRPr="00071C63" w:rsidRDefault="00787D80" w:rsidP="00B5464C">
            <w:pPr>
              <w:pStyle w:val="ListParagraph"/>
              <w:numPr>
                <w:ilvl w:val="0"/>
                <w:numId w:val="4"/>
              </w:numPr>
              <w:rPr>
                <w:rFonts w:ascii="Arial" w:hAnsi="Arial" w:cs="Arial"/>
                <w:color w:val="2F5496" w:themeColor="accent1" w:themeShade="BF"/>
              </w:rPr>
            </w:pPr>
            <w:r w:rsidRPr="00071C63">
              <w:rPr>
                <w:rFonts w:ascii="Arial" w:hAnsi="Arial" w:cs="Arial"/>
                <w:color w:val="2F5496" w:themeColor="accent1" w:themeShade="BF"/>
              </w:rPr>
              <w:t xml:space="preserve">Over a quarter (28%) </w:t>
            </w:r>
            <w:r w:rsidR="00417892" w:rsidRPr="00071C63">
              <w:rPr>
                <w:rFonts w:ascii="Arial" w:hAnsi="Arial" w:cs="Arial"/>
                <w:color w:val="2F5496" w:themeColor="accent1" w:themeShade="BF"/>
              </w:rPr>
              <w:t xml:space="preserve">of businesses have underutilised staff which is </w:t>
            </w:r>
            <w:r w:rsidR="004A6CE2" w:rsidRPr="00071C63">
              <w:rPr>
                <w:rFonts w:ascii="Arial" w:hAnsi="Arial" w:cs="Arial"/>
                <w:color w:val="2F5496" w:themeColor="accent1" w:themeShade="BF"/>
              </w:rPr>
              <w:t xml:space="preserve">lower than </w:t>
            </w:r>
            <w:r w:rsidR="00417892" w:rsidRPr="00071C63">
              <w:rPr>
                <w:rFonts w:ascii="Arial" w:hAnsi="Arial" w:cs="Arial"/>
                <w:color w:val="2F5496" w:themeColor="accent1" w:themeShade="BF"/>
              </w:rPr>
              <w:t>the average of 32% for all industries</w:t>
            </w:r>
          </w:p>
          <w:p w:rsidR="00417892" w:rsidRPr="00071C63" w:rsidRDefault="000E5E5A" w:rsidP="00B5464C">
            <w:pPr>
              <w:pStyle w:val="ListParagraph"/>
              <w:numPr>
                <w:ilvl w:val="0"/>
                <w:numId w:val="4"/>
              </w:numPr>
              <w:rPr>
                <w:rFonts w:ascii="Arial" w:hAnsi="Arial" w:cs="Arial"/>
                <w:color w:val="2F5496" w:themeColor="accent1" w:themeShade="BF"/>
              </w:rPr>
            </w:pPr>
            <w:r w:rsidRPr="00071C63">
              <w:rPr>
                <w:rFonts w:ascii="Arial" w:hAnsi="Arial" w:cs="Arial"/>
                <w:b/>
                <w:color w:val="2F5496" w:themeColor="accent1" w:themeShade="BF"/>
              </w:rPr>
              <w:t>Nearly three quarters</w:t>
            </w:r>
            <w:r w:rsidR="00417892" w:rsidRPr="00071C63">
              <w:rPr>
                <w:rFonts w:ascii="Arial" w:hAnsi="Arial" w:cs="Arial"/>
                <w:b/>
                <w:color w:val="2F5496" w:themeColor="accent1" w:themeShade="BF"/>
              </w:rPr>
              <w:t xml:space="preserve"> (</w:t>
            </w:r>
            <w:r w:rsidRPr="00071C63">
              <w:rPr>
                <w:rFonts w:ascii="Arial" w:hAnsi="Arial" w:cs="Arial"/>
                <w:b/>
                <w:color w:val="2F5496" w:themeColor="accent1" w:themeShade="BF"/>
              </w:rPr>
              <w:t>71</w:t>
            </w:r>
            <w:r w:rsidR="00417892" w:rsidRPr="00071C63">
              <w:rPr>
                <w:rFonts w:ascii="Arial" w:hAnsi="Arial" w:cs="Arial"/>
                <w:b/>
                <w:color w:val="2F5496" w:themeColor="accent1" w:themeShade="BF"/>
              </w:rPr>
              <w:t xml:space="preserve">%) of businesses expect the need for upskilling of staff over the next 12 months </w:t>
            </w:r>
            <w:r w:rsidR="00417892" w:rsidRPr="00071C63">
              <w:rPr>
                <w:rFonts w:ascii="Arial" w:hAnsi="Arial" w:cs="Arial"/>
                <w:color w:val="2F5496" w:themeColor="accent1" w:themeShade="BF"/>
              </w:rPr>
              <w:t>compared to two thirds (66%) of all businesses</w:t>
            </w:r>
          </w:p>
          <w:p w:rsidR="00DE5AD7" w:rsidRPr="00071C63" w:rsidRDefault="00DE5AD7" w:rsidP="00417892">
            <w:pPr>
              <w:rPr>
                <w:rFonts w:ascii="Arial" w:hAnsi="Arial" w:cs="Arial"/>
                <w:color w:val="2F5496" w:themeColor="accent1" w:themeShade="BF"/>
              </w:rPr>
            </w:pPr>
          </w:p>
          <w:p w:rsidR="00417892" w:rsidRPr="00071C63" w:rsidRDefault="00417892" w:rsidP="00417892">
            <w:pPr>
              <w:rPr>
                <w:rFonts w:ascii="Arial" w:hAnsi="Arial" w:cs="Arial"/>
                <w:b/>
                <w:color w:val="2F5496" w:themeColor="accent1" w:themeShade="BF"/>
                <w:u w:val="single"/>
              </w:rPr>
            </w:pPr>
            <w:r w:rsidRPr="00071C63">
              <w:rPr>
                <w:rFonts w:ascii="Arial" w:hAnsi="Arial" w:cs="Arial"/>
                <w:b/>
                <w:color w:val="2F5496" w:themeColor="accent1" w:themeShade="BF"/>
                <w:u w:val="single"/>
              </w:rPr>
              <w:t xml:space="preserve">Main </w:t>
            </w:r>
            <w:r w:rsidR="00BE7B77" w:rsidRPr="00071C63">
              <w:rPr>
                <w:rFonts w:ascii="Arial" w:hAnsi="Arial" w:cs="Arial"/>
                <w:b/>
                <w:color w:val="2F5496" w:themeColor="accent1" w:themeShade="BF"/>
                <w:u w:val="single"/>
              </w:rPr>
              <w:t>information &amp; communication</w:t>
            </w:r>
            <w:r w:rsidRPr="00071C63">
              <w:rPr>
                <w:rFonts w:ascii="Arial" w:hAnsi="Arial" w:cs="Arial"/>
                <w:b/>
                <w:color w:val="2F5496" w:themeColor="accent1" w:themeShade="BF"/>
                <w:u w:val="single"/>
              </w:rPr>
              <w:t xml:space="preserve"> qualifications and providers (skills supply) ESFA Funded Learning:</w:t>
            </w:r>
          </w:p>
          <w:p w:rsidR="007E42AB" w:rsidRPr="00071C63" w:rsidRDefault="00F37C1A" w:rsidP="00B5464C">
            <w:pPr>
              <w:numPr>
                <w:ilvl w:val="0"/>
                <w:numId w:val="2"/>
              </w:numPr>
              <w:contextualSpacing/>
              <w:rPr>
                <w:rFonts w:ascii="Arial" w:hAnsi="Arial" w:cs="Arial"/>
                <w:color w:val="2F5496" w:themeColor="accent1" w:themeShade="BF"/>
              </w:rPr>
            </w:pPr>
            <w:r w:rsidRPr="00071C63">
              <w:rPr>
                <w:rFonts w:ascii="Arial" w:hAnsi="Arial" w:cs="Arial"/>
                <w:color w:val="2F5496" w:themeColor="accent1" w:themeShade="BF"/>
              </w:rPr>
              <w:t xml:space="preserve">SSLEP </w:t>
            </w:r>
            <w:r w:rsidRPr="00071C63">
              <w:rPr>
                <w:rFonts w:ascii="Arial" w:hAnsi="Arial" w:cs="Arial"/>
                <w:b/>
                <w:color w:val="2F5496" w:themeColor="accent1" w:themeShade="BF"/>
              </w:rPr>
              <w:t xml:space="preserve">ESFA funded learners have </w:t>
            </w:r>
            <w:r w:rsidR="007E42AB" w:rsidRPr="00071C63">
              <w:rPr>
                <w:rFonts w:ascii="Arial" w:hAnsi="Arial" w:cs="Arial"/>
                <w:b/>
                <w:color w:val="2F5496" w:themeColor="accent1" w:themeShade="BF"/>
              </w:rPr>
              <w:t xml:space="preserve">declined </w:t>
            </w:r>
            <w:r w:rsidR="00790A08" w:rsidRPr="00071C63">
              <w:rPr>
                <w:rFonts w:ascii="Arial" w:hAnsi="Arial" w:cs="Arial"/>
                <w:b/>
                <w:color w:val="2F5496" w:themeColor="accent1" w:themeShade="BF"/>
              </w:rPr>
              <w:t xml:space="preserve">over the last 3 years by 18% or 157 learners </w:t>
            </w:r>
            <w:r w:rsidR="00790A08" w:rsidRPr="00071C63">
              <w:rPr>
                <w:rFonts w:ascii="Arial" w:hAnsi="Arial" w:cs="Arial"/>
                <w:color w:val="2F5496" w:themeColor="accent1" w:themeShade="BF"/>
              </w:rPr>
              <w:t>with the main qualifications in 90-credit Diploma in IT (QCF), Extended Diploma in IT (QCF), and BTEC National Extended Certificate in Information Technology</w:t>
            </w:r>
          </w:p>
          <w:p w:rsidR="00575C6B" w:rsidRPr="00071C63" w:rsidRDefault="00F37C1A" w:rsidP="00295A97">
            <w:pPr>
              <w:numPr>
                <w:ilvl w:val="0"/>
                <w:numId w:val="2"/>
              </w:numPr>
              <w:contextualSpacing/>
              <w:rPr>
                <w:rFonts w:ascii="Arial" w:hAnsi="Arial" w:cs="Arial"/>
                <w:color w:val="2F5496" w:themeColor="accent1" w:themeShade="BF"/>
              </w:rPr>
            </w:pPr>
            <w:r w:rsidRPr="00071C63">
              <w:rPr>
                <w:rFonts w:ascii="Arial" w:hAnsi="Arial" w:cs="Arial"/>
                <w:color w:val="2F5496" w:themeColor="accent1" w:themeShade="BF"/>
              </w:rPr>
              <w:t>Majority of provision is based in Staffordshire (</w:t>
            </w:r>
            <w:r w:rsidR="00575C6B" w:rsidRPr="00071C63">
              <w:rPr>
                <w:rFonts w:ascii="Arial" w:hAnsi="Arial" w:cs="Arial"/>
                <w:color w:val="2F5496" w:themeColor="accent1" w:themeShade="BF"/>
              </w:rPr>
              <w:t>81</w:t>
            </w:r>
            <w:r w:rsidRPr="00071C63">
              <w:rPr>
                <w:rFonts w:ascii="Arial" w:hAnsi="Arial" w:cs="Arial"/>
                <w:color w:val="2F5496" w:themeColor="accent1" w:themeShade="BF"/>
              </w:rPr>
              <w:t xml:space="preserve">%) </w:t>
            </w:r>
            <w:r w:rsidR="00575C6B" w:rsidRPr="00071C63">
              <w:rPr>
                <w:rFonts w:ascii="Arial" w:hAnsi="Arial" w:cs="Arial"/>
                <w:color w:val="2F5496" w:themeColor="accent1" w:themeShade="BF"/>
              </w:rPr>
              <w:t>with the remaining 19% in</w:t>
            </w:r>
            <w:r w:rsidRPr="00071C63">
              <w:rPr>
                <w:rFonts w:ascii="Arial" w:hAnsi="Arial" w:cs="Arial"/>
                <w:color w:val="2F5496" w:themeColor="accent1" w:themeShade="BF"/>
              </w:rPr>
              <w:t xml:space="preserve"> Stoke-on-Trent</w:t>
            </w:r>
          </w:p>
          <w:p w:rsidR="00AE16FA" w:rsidRPr="00071C63" w:rsidRDefault="00F37C1A" w:rsidP="00295A97">
            <w:pPr>
              <w:numPr>
                <w:ilvl w:val="0"/>
                <w:numId w:val="2"/>
              </w:numPr>
              <w:contextualSpacing/>
              <w:rPr>
                <w:rFonts w:ascii="Arial" w:hAnsi="Arial" w:cs="Arial"/>
                <w:color w:val="2F5496" w:themeColor="accent1" w:themeShade="BF"/>
              </w:rPr>
            </w:pPr>
            <w:r w:rsidRPr="00071C63">
              <w:rPr>
                <w:rFonts w:ascii="Arial" w:hAnsi="Arial" w:cs="Arial"/>
                <w:color w:val="2F5496" w:themeColor="accent1" w:themeShade="BF"/>
              </w:rPr>
              <w:t xml:space="preserve">The main providers are </w:t>
            </w:r>
            <w:r w:rsidR="0016092B" w:rsidRPr="00071C63">
              <w:rPr>
                <w:rFonts w:ascii="Arial" w:hAnsi="Arial" w:cs="Arial"/>
                <w:color w:val="2F5496" w:themeColor="accent1" w:themeShade="BF"/>
              </w:rPr>
              <w:t xml:space="preserve">Newcastle and Stafford Colleges Group </w:t>
            </w:r>
            <w:r w:rsidR="003814F6" w:rsidRPr="00071C63">
              <w:rPr>
                <w:rFonts w:ascii="Arial" w:hAnsi="Arial" w:cs="Arial"/>
                <w:color w:val="2F5496" w:themeColor="accent1" w:themeShade="BF"/>
              </w:rPr>
              <w:t>(</w:t>
            </w:r>
            <w:r w:rsidR="00AE16FA" w:rsidRPr="00071C63">
              <w:rPr>
                <w:rFonts w:ascii="Arial" w:hAnsi="Arial" w:cs="Arial"/>
                <w:color w:val="2F5496" w:themeColor="accent1" w:themeShade="BF"/>
              </w:rPr>
              <w:t>36</w:t>
            </w:r>
            <w:r w:rsidR="0016092B" w:rsidRPr="00071C63">
              <w:rPr>
                <w:rFonts w:ascii="Arial" w:hAnsi="Arial" w:cs="Arial"/>
                <w:color w:val="2F5496" w:themeColor="accent1" w:themeShade="BF"/>
              </w:rPr>
              <w:t xml:space="preserve">%), </w:t>
            </w:r>
            <w:r w:rsidR="00AE16FA" w:rsidRPr="00071C63">
              <w:rPr>
                <w:rFonts w:ascii="Arial" w:hAnsi="Arial" w:cs="Arial"/>
                <w:color w:val="2F5496" w:themeColor="accent1" w:themeShade="BF"/>
              </w:rPr>
              <w:t>Burton and South Derbyshire College (16%), Stoke-on-Trent College (14%), and South Staffordshire College (9%)</w:t>
            </w:r>
          </w:p>
          <w:p w:rsidR="00417892" w:rsidRPr="00071C63" w:rsidRDefault="00417892" w:rsidP="00417892">
            <w:pPr>
              <w:rPr>
                <w:rFonts w:ascii="Arial" w:hAnsi="Arial" w:cs="Arial"/>
                <w:color w:val="2F5496" w:themeColor="accent1" w:themeShade="BF"/>
              </w:rPr>
            </w:pPr>
          </w:p>
          <w:p w:rsidR="00417892" w:rsidRPr="00071C63" w:rsidRDefault="00417892" w:rsidP="00417892">
            <w:pPr>
              <w:rPr>
                <w:rFonts w:ascii="Arial" w:hAnsi="Arial" w:cs="Arial"/>
                <w:b/>
                <w:color w:val="2F5496" w:themeColor="accent1" w:themeShade="BF"/>
                <w:u w:val="single"/>
              </w:rPr>
            </w:pPr>
            <w:bookmarkStart w:id="1" w:name="_Hlk16682976"/>
            <w:r w:rsidRPr="00071C63">
              <w:rPr>
                <w:rFonts w:ascii="Arial" w:hAnsi="Arial" w:cs="Arial"/>
                <w:b/>
                <w:color w:val="2F5496" w:themeColor="accent1" w:themeShade="BF"/>
                <w:u w:val="single"/>
              </w:rPr>
              <w:t>Apprenticeships:</w:t>
            </w:r>
            <w:bookmarkEnd w:id="1"/>
          </w:p>
          <w:p w:rsidR="0087152A" w:rsidRPr="00071C63" w:rsidRDefault="00417892" w:rsidP="00295A97">
            <w:pPr>
              <w:pStyle w:val="ListParagraph"/>
              <w:numPr>
                <w:ilvl w:val="0"/>
                <w:numId w:val="3"/>
              </w:numPr>
              <w:rPr>
                <w:rFonts w:ascii="Arial" w:hAnsi="Arial" w:cs="Arial"/>
                <w:b/>
                <w:color w:val="2F5496" w:themeColor="accent1" w:themeShade="BF"/>
              </w:rPr>
            </w:pPr>
            <w:r w:rsidRPr="00071C63">
              <w:rPr>
                <w:rFonts w:ascii="Arial" w:hAnsi="Arial" w:cs="Arial"/>
                <w:color w:val="2F5496" w:themeColor="accent1" w:themeShade="BF"/>
              </w:rPr>
              <w:t xml:space="preserve">SSLEP </w:t>
            </w:r>
            <w:r w:rsidRPr="00071C63">
              <w:rPr>
                <w:rFonts w:ascii="Arial" w:hAnsi="Arial" w:cs="Arial"/>
                <w:b/>
                <w:color w:val="2F5496" w:themeColor="accent1" w:themeShade="BF"/>
              </w:rPr>
              <w:t xml:space="preserve">apprenticeship </w:t>
            </w:r>
            <w:r w:rsidR="0087152A" w:rsidRPr="00071C63">
              <w:rPr>
                <w:rFonts w:ascii="Arial" w:hAnsi="Arial" w:cs="Arial"/>
                <w:b/>
                <w:color w:val="2F5496" w:themeColor="accent1" w:themeShade="BF"/>
              </w:rPr>
              <w:t xml:space="preserve">starts </w:t>
            </w:r>
            <w:r w:rsidRPr="00071C63">
              <w:rPr>
                <w:rFonts w:ascii="Arial" w:hAnsi="Arial" w:cs="Arial"/>
                <w:b/>
                <w:color w:val="2F5496" w:themeColor="accent1" w:themeShade="BF"/>
              </w:rPr>
              <w:t xml:space="preserve">in </w:t>
            </w:r>
            <w:r w:rsidR="00295A97" w:rsidRPr="00071C63">
              <w:rPr>
                <w:rFonts w:ascii="Arial" w:hAnsi="Arial" w:cs="Arial"/>
                <w:b/>
                <w:color w:val="2F5496" w:themeColor="accent1" w:themeShade="BF"/>
              </w:rPr>
              <w:t>information and communication technology</w:t>
            </w:r>
            <w:r w:rsidR="0072528B" w:rsidRPr="00071C63">
              <w:rPr>
                <w:rFonts w:ascii="Arial" w:hAnsi="Arial" w:cs="Arial"/>
                <w:b/>
                <w:color w:val="2F5496" w:themeColor="accent1" w:themeShade="BF"/>
              </w:rPr>
              <w:t xml:space="preserve"> </w:t>
            </w:r>
            <w:r w:rsidR="0087152A" w:rsidRPr="00071C63">
              <w:rPr>
                <w:rFonts w:ascii="Arial" w:hAnsi="Arial" w:cs="Arial"/>
                <w:b/>
                <w:color w:val="2F5496" w:themeColor="accent1" w:themeShade="BF"/>
              </w:rPr>
              <w:t xml:space="preserve">stood at </w:t>
            </w:r>
            <w:r w:rsidR="0072528B" w:rsidRPr="00071C63">
              <w:rPr>
                <w:rFonts w:ascii="Arial" w:hAnsi="Arial" w:cs="Arial"/>
                <w:b/>
                <w:color w:val="2F5496" w:themeColor="accent1" w:themeShade="BF"/>
              </w:rPr>
              <w:t>300</w:t>
            </w:r>
            <w:r w:rsidR="0087152A" w:rsidRPr="00071C63">
              <w:rPr>
                <w:rFonts w:ascii="Arial" w:hAnsi="Arial" w:cs="Arial"/>
                <w:b/>
                <w:color w:val="2F5496" w:themeColor="accent1" w:themeShade="BF"/>
              </w:rPr>
              <w:t xml:space="preserve"> in 2017/18 showing a</w:t>
            </w:r>
            <w:r w:rsidR="0072528B" w:rsidRPr="00071C63">
              <w:rPr>
                <w:rFonts w:ascii="Arial" w:hAnsi="Arial" w:cs="Arial"/>
                <w:b/>
                <w:color w:val="2F5496" w:themeColor="accent1" w:themeShade="BF"/>
              </w:rPr>
              <w:t>n increase</w:t>
            </w:r>
            <w:r w:rsidR="0087152A" w:rsidRPr="00071C63">
              <w:rPr>
                <w:rFonts w:ascii="Arial" w:hAnsi="Arial" w:cs="Arial"/>
                <w:b/>
                <w:color w:val="2F5496" w:themeColor="accent1" w:themeShade="BF"/>
              </w:rPr>
              <w:t xml:space="preserve"> of </w:t>
            </w:r>
            <w:r w:rsidR="004072CC" w:rsidRPr="00071C63">
              <w:rPr>
                <w:rFonts w:ascii="Arial" w:hAnsi="Arial" w:cs="Arial"/>
                <w:b/>
                <w:color w:val="2F5496" w:themeColor="accent1" w:themeShade="BF"/>
              </w:rPr>
              <w:t>1</w:t>
            </w:r>
            <w:r w:rsidR="0072528B" w:rsidRPr="00071C63">
              <w:rPr>
                <w:rFonts w:ascii="Arial" w:hAnsi="Arial" w:cs="Arial"/>
                <w:b/>
                <w:color w:val="2F5496" w:themeColor="accent1" w:themeShade="BF"/>
              </w:rPr>
              <w:t>5</w:t>
            </w:r>
            <w:r w:rsidR="0087152A" w:rsidRPr="00071C63">
              <w:rPr>
                <w:rFonts w:ascii="Arial" w:hAnsi="Arial" w:cs="Arial"/>
                <w:b/>
                <w:color w:val="2F5496" w:themeColor="accent1" w:themeShade="BF"/>
              </w:rPr>
              <w:t xml:space="preserve">% or </w:t>
            </w:r>
            <w:r w:rsidR="0072528B" w:rsidRPr="00071C63">
              <w:rPr>
                <w:rFonts w:ascii="Arial" w:hAnsi="Arial" w:cs="Arial"/>
                <w:b/>
                <w:color w:val="2F5496" w:themeColor="accent1" w:themeShade="BF"/>
              </w:rPr>
              <w:t>40</w:t>
            </w:r>
            <w:r w:rsidR="0087152A" w:rsidRPr="00071C63">
              <w:rPr>
                <w:rFonts w:ascii="Arial" w:hAnsi="Arial" w:cs="Arial"/>
                <w:b/>
                <w:color w:val="2F5496" w:themeColor="accent1" w:themeShade="BF"/>
              </w:rPr>
              <w:t xml:space="preserve"> </w:t>
            </w:r>
            <w:r w:rsidR="003C5411" w:rsidRPr="00071C63">
              <w:rPr>
                <w:rFonts w:ascii="Arial" w:hAnsi="Arial" w:cs="Arial"/>
                <w:b/>
                <w:color w:val="2F5496" w:themeColor="accent1" w:themeShade="BF"/>
              </w:rPr>
              <w:t xml:space="preserve">starts </w:t>
            </w:r>
            <w:r w:rsidR="004072CC" w:rsidRPr="00071C63">
              <w:rPr>
                <w:rFonts w:ascii="Arial" w:hAnsi="Arial" w:cs="Arial"/>
                <w:b/>
                <w:color w:val="2F5496" w:themeColor="accent1" w:themeShade="BF"/>
              </w:rPr>
              <w:t xml:space="preserve">over the </w:t>
            </w:r>
            <w:r w:rsidR="008E4320" w:rsidRPr="00071C63">
              <w:rPr>
                <w:rFonts w:ascii="Arial" w:hAnsi="Arial" w:cs="Arial"/>
                <w:b/>
                <w:color w:val="2F5496" w:themeColor="accent1" w:themeShade="BF"/>
              </w:rPr>
              <w:t>five-year</w:t>
            </w:r>
            <w:r w:rsidR="004072CC" w:rsidRPr="00071C63">
              <w:rPr>
                <w:rFonts w:ascii="Arial" w:hAnsi="Arial" w:cs="Arial"/>
                <w:b/>
                <w:color w:val="2F5496" w:themeColor="accent1" w:themeShade="BF"/>
              </w:rPr>
              <w:t xml:space="preserve"> period </w:t>
            </w:r>
            <w:r w:rsidR="0087152A" w:rsidRPr="00071C63">
              <w:rPr>
                <w:rFonts w:ascii="Arial" w:hAnsi="Arial" w:cs="Arial"/>
                <w:b/>
                <w:color w:val="2F5496" w:themeColor="accent1" w:themeShade="BF"/>
              </w:rPr>
              <w:t>since 201</w:t>
            </w:r>
            <w:r w:rsidR="00375C17" w:rsidRPr="00071C63">
              <w:rPr>
                <w:rFonts w:ascii="Arial" w:hAnsi="Arial" w:cs="Arial"/>
                <w:b/>
                <w:color w:val="2F5496" w:themeColor="accent1" w:themeShade="BF"/>
              </w:rPr>
              <w:t>3</w:t>
            </w:r>
            <w:r w:rsidR="0087152A" w:rsidRPr="00071C63">
              <w:rPr>
                <w:rFonts w:ascii="Arial" w:hAnsi="Arial" w:cs="Arial"/>
                <w:b/>
                <w:color w:val="2F5496" w:themeColor="accent1" w:themeShade="BF"/>
              </w:rPr>
              <w:t>/1</w:t>
            </w:r>
            <w:r w:rsidR="00375C17" w:rsidRPr="00071C63">
              <w:rPr>
                <w:rFonts w:ascii="Arial" w:hAnsi="Arial" w:cs="Arial"/>
                <w:b/>
                <w:color w:val="2F5496" w:themeColor="accent1" w:themeShade="BF"/>
              </w:rPr>
              <w:t>4</w:t>
            </w:r>
            <w:r w:rsidR="00B6784A" w:rsidRPr="00071C63">
              <w:rPr>
                <w:rFonts w:ascii="Arial" w:hAnsi="Arial" w:cs="Arial"/>
                <w:b/>
                <w:color w:val="2F5496" w:themeColor="accent1" w:themeShade="BF"/>
              </w:rPr>
              <w:t>, this was l</w:t>
            </w:r>
            <w:r w:rsidR="0072528B" w:rsidRPr="00071C63">
              <w:rPr>
                <w:rFonts w:ascii="Arial" w:hAnsi="Arial" w:cs="Arial"/>
                <w:b/>
                <w:color w:val="2F5496" w:themeColor="accent1" w:themeShade="BF"/>
              </w:rPr>
              <w:t>ower</w:t>
            </w:r>
            <w:r w:rsidR="00B6784A" w:rsidRPr="00071C63">
              <w:rPr>
                <w:rFonts w:ascii="Arial" w:hAnsi="Arial" w:cs="Arial"/>
                <w:b/>
                <w:color w:val="2F5496" w:themeColor="accent1" w:themeShade="BF"/>
              </w:rPr>
              <w:t xml:space="preserve"> than the </w:t>
            </w:r>
            <w:r w:rsidR="0072528B" w:rsidRPr="00071C63">
              <w:rPr>
                <w:rFonts w:ascii="Arial" w:hAnsi="Arial" w:cs="Arial"/>
                <w:b/>
                <w:color w:val="2F5496" w:themeColor="accent1" w:themeShade="BF"/>
              </w:rPr>
              <w:t>43</w:t>
            </w:r>
            <w:r w:rsidR="00B6784A" w:rsidRPr="00071C63">
              <w:rPr>
                <w:rFonts w:ascii="Arial" w:hAnsi="Arial" w:cs="Arial"/>
                <w:b/>
                <w:color w:val="2F5496" w:themeColor="accent1" w:themeShade="BF"/>
              </w:rPr>
              <w:t xml:space="preserve">% </w:t>
            </w:r>
            <w:r w:rsidR="0072528B" w:rsidRPr="00071C63">
              <w:rPr>
                <w:rFonts w:ascii="Arial" w:hAnsi="Arial" w:cs="Arial"/>
                <w:b/>
                <w:color w:val="2F5496" w:themeColor="accent1" w:themeShade="BF"/>
              </w:rPr>
              <w:t>increase</w:t>
            </w:r>
            <w:r w:rsidR="00B6784A" w:rsidRPr="00071C63">
              <w:rPr>
                <w:rFonts w:ascii="Arial" w:hAnsi="Arial" w:cs="Arial"/>
                <w:b/>
                <w:color w:val="2F5496" w:themeColor="accent1" w:themeShade="BF"/>
              </w:rPr>
              <w:t xml:space="preserve"> seen nationally</w:t>
            </w:r>
          </w:p>
          <w:p w:rsidR="00593BD5" w:rsidRPr="00071C63" w:rsidRDefault="002B6EC2" w:rsidP="00B5464C">
            <w:pPr>
              <w:pStyle w:val="ListParagraph"/>
              <w:numPr>
                <w:ilvl w:val="0"/>
                <w:numId w:val="3"/>
              </w:numPr>
              <w:rPr>
                <w:rFonts w:ascii="Arial" w:hAnsi="Arial" w:cs="Arial"/>
                <w:color w:val="2F5496" w:themeColor="accent1" w:themeShade="BF"/>
              </w:rPr>
            </w:pPr>
            <w:r w:rsidRPr="00071C63">
              <w:rPr>
                <w:rFonts w:ascii="Arial" w:hAnsi="Arial" w:cs="Arial"/>
                <w:color w:val="2F5496" w:themeColor="accent1" w:themeShade="BF"/>
              </w:rPr>
              <w:lastRenderedPageBreak/>
              <w:t xml:space="preserve">The main </w:t>
            </w:r>
            <w:r w:rsidR="008748B7" w:rsidRPr="00071C63">
              <w:rPr>
                <w:rFonts w:ascii="Arial" w:hAnsi="Arial" w:cs="Arial"/>
                <w:color w:val="2F5496" w:themeColor="accent1" w:themeShade="BF"/>
              </w:rPr>
              <w:t>apprenticeship programmes</w:t>
            </w:r>
            <w:r w:rsidRPr="00071C63">
              <w:rPr>
                <w:rFonts w:ascii="Arial" w:hAnsi="Arial" w:cs="Arial"/>
                <w:color w:val="2F5496" w:themeColor="accent1" w:themeShade="BF"/>
              </w:rPr>
              <w:t xml:space="preserve"> in 2017/18 w</w:t>
            </w:r>
            <w:r w:rsidR="00EC0074" w:rsidRPr="00071C63">
              <w:rPr>
                <w:rFonts w:ascii="Arial" w:hAnsi="Arial" w:cs="Arial"/>
                <w:color w:val="2F5496" w:themeColor="accent1" w:themeShade="BF"/>
              </w:rPr>
              <w:t>ere</w:t>
            </w:r>
            <w:r w:rsidRPr="00071C63">
              <w:rPr>
                <w:rFonts w:ascii="Arial" w:hAnsi="Arial" w:cs="Arial"/>
                <w:color w:val="2F5496" w:themeColor="accent1" w:themeShade="BF"/>
              </w:rPr>
              <w:t xml:space="preserve"> </w:t>
            </w:r>
            <w:r w:rsidR="00495BB7" w:rsidRPr="00071C63">
              <w:rPr>
                <w:rFonts w:ascii="Arial" w:hAnsi="Arial" w:cs="Arial"/>
                <w:color w:val="2F5496" w:themeColor="accent1" w:themeShade="BF"/>
              </w:rPr>
              <w:t>in</w:t>
            </w:r>
            <w:r w:rsidR="008748B7" w:rsidRPr="00071C63">
              <w:rPr>
                <w:rFonts w:ascii="Arial" w:hAnsi="Arial" w:cs="Arial"/>
                <w:color w:val="2F5496" w:themeColor="accent1" w:themeShade="BF"/>
              </w:rPr>
              <w:t xml:space="preserve"> ‘</w:t>
            </w:r>
            <w:r w:rsidR="00593BD5" w:rsidRPr="00071C63">
              <w:rPr>
                <w:rFonts w:ascii="Arial" w:hAnsi="Arial" w:cs="Arial"/>
                <w:color w:val="2F5496" w:themeColor="accent1" w:themeShade="BF"/>
              </w:rPr>
              <w:t>IT and Telecoms Professionals’, ‘Digital Marketer’</w:t>
            </w:r>
            <w:r w:rsidR="004968B1" w:rsidRPr="00071C63">
              <w:rPr>
                <w:rFonts w:ascii="Arial" w:hAnsi="Arial" w:cs="Arial"/>
                <w:color w:val="2F5496" w:themeColor="accent1" w:themeShade="BF"/>
              </w:rPr>
              <w:t>, and ‘IT User’</w:t>
            </w:r>
          </w:p>
          <w:p w:rsidR="00CF3807" w:rsidRPr="00071C63" w:rsidRDefault="00C44310" w:rsidP="00CF3807">
            <w:pPr>
              <w:pStyle w:val="ListParagraph"/>
              <w:numPr>
                <w:ilvl w:val="0"/>
                <w:numId w:val="3"/>
              </w:numPr>
              <w:rPr>
                <w:rFonts w:ascii="Arial" w:hAnsi="Arial" w:cs="Arial"/>
                <w:color w:val="2F5496" w:themeColor="accent1" w:themeShade="BF"/>
              </w:rPr>
            </w:pPr>
            <w:r w:rsidRPr="00071C63">
              <w:rPr>
                <w:rFonts w:ascii="Arial" w:hAnsi="Arial" w:cs="Arial"/>
                <w:color w:val="2F5496" w:themeColor="accent1" w:themeShade="BF"/>
              </w:rPr>
              <w:t xml:space="preserve">The main providers are </w:t>
            </w:r>
            <w:r w:rsidR="00CF3807" w:rsidRPr="00071C63">
              <w:rPr>
                <w:rFonts w:ascii="Arial" w:hAnsi="Arial" w:cs="Arial"/>
                <w:color w:val="2F5496" w:themeColor="accent1" w:themeShade="BF"/>
              </w:rPr>
              <w:t>Aspire Achieve Advance Ltd, BT, Project Management (Staffordshire) Ltd, QA Ltd, and Staffordshire University</w:t>
            </w:r>
          </w:p>
          <w:p w:rsidR="00071C63" w:rsidRPr="00071C63" w:rsidRDefault="009415F0" w:rsidP="00CF3807">
            <w:pPr>
              <w:pStyle w:val="ListParagraph"/>
              <w:numPr>
                <w:ilvl w:val="0"/>
                <w:numId w:val="3"/>
              </w:numPr>
              <w:rPr>
                <w:rFonts w:ascii="Arial" w:hAnsi="Arial" w:cs="Arial"/>
                <w:color w:val="2F5496" w:themeColor="accent1" w:themeShade="BF"/>
              </w:rPr>
            </w:pPr>
            <w:r w:rsidRPr="00071C63">
              <w:rPr>
                <w:rFonts w:ascii="Arial" w:hAnsi="Arial" w:cs="Arial"/>
                <w:color w:val="2F5496" w:themeColor="accent1" w:themeShade="BF"/>
              </w:rPr>
              <w:t xml:space="preserve">The highest volume of provision is based in </w:t>
            </w:r>
            <w:r w:rsidR="00071C63" w:rsidRPr="00071C63">
              <w:rPr>
                <w:rFonts w:ascii="Arial" w:hAnsi="Arial" w:cs="Arial"/>
                <w:color w:val="2F5496" w:themeColor="accent1" w:themeShade="BF"/>
              </w:rPr>
              <w:t>Derby and Stoke-on-Trent</w:t>
            </w:r>
          </w:p>
          <w:p w:rsidR="00417892" w:rsidRPr="00071C63" w:rsidRDefault="00417892" w:rsidP="00071C63">
            <w:pPr>
              <w:pStyle w:val="ListParagraph"/>
              <w:rPr>
                <w:rFonts w:ascii="Arial" w:hAnsi="Arial" w:cs="Arial"/>
                <w:color w:val="2F5496" w:themeColor="accent1" w:themeShade="BF"/>
              </w:rPr>
            </w:pPr>
          </w:p>
        </w:tc>
      </w:tr>
      <w:tr w:rsidR="00417892" w:rsidRPr="008E123C" w:rsidTr="00417892">
        <w:tc>
          <w:tcPr>
            <w:tcW w:w="9026" w:type="dxa"/>
            <w:shd w:val="clear" w:color="auto" w:fill="1F3864" w:themeFill="accent1" w:themeFillShade="80"/>
          </w:tcPr>
          <w:p w:rsidR="00417892" w:rsidRDefault="00417892" w:rsidP="00417892">
            <w:pPr>
              <w:rPr>
                <w:rFonts w:ascii="Arial" w:hAnsi="Arial" w:cs="Arial"/>
                <w:i/>
                <w:color w:val="FF0000"/>
              </w:rPr>
            </w:pPr>
            <w:r w:rsidRPr="008E123C">
              <w:rPr>
                <w:rFonts w:ascii="Arial" w:hAnsi="Arial" w:cs="Arial"/>
                <w:b/>
              </w:rPr>
              <w:lastRenderedPageBreak/>
              <w:t>Local Responses:</w:t>
            </w:r>
            <w:r w:rsidRPr="008E123C">
              <w:rPr>
                <w:rFonts w:ascii="Arial" w:hAnsi="Arial" w:cs="Arial"/>
                <w:i/>
                <w:color w:val="FF0000"/>
              </w:rPr>
              <w:t xml:space="preserve"> </w:t>
            </w:r>
          </w:p>
          <w:p w:rsidR="00417892" w:rsidRPr="008E123C" w:rsidRDefault="00417892" w:rsidP="00417892">
            <w:pPr>
              <w:rPr>
                <w:rFonts w:ascii="Arial" w:hAnsi="Arial" w:cs="Arial"/>
              </w:rPr>
            </w:pPr>
          </w:p>
        </w:tc>
      </w:tr>
      <w:tr w:rsidR="00F2298C" w:rsidRPr="008E123C" w:rsidTr="00F2298C">
        <w:tc>
          <w:tcPr>
            <w:tcW w:w="9026" w:type="dxa"/>
            <w:shd w:val="clear" w:color="auto" w:fill="auto"/>
          </w:tcPr>
          <w:p w:rsidR="001672D1" w:rsidRDefault="001672D1" w:rsidP="001672D1">
            <w:pPr>
              <w:pStyle w:val="ListParagraph"/>
              <w:ind w:left="0"/>
              <w:rPr>
                <w:rFonts w:ascii="Arial" w:hAnsi="Arial" w:cs="Arial"/>
                <w:color w:val="2F5496" w:themeColor="accent1" w:themeShade="BF"/>
              </w:rPr>
            </w:pPr>
            <w:r w:rsidRPr="001672D1">
              <w:rPr>
                <w:rFonts w:ascii="Arial" w:hAnsi="Arial" w:cs="Arial"/>
                <w:b/>
                <w:color w:val="2F5496" w:themeColor="accent1" w:themeShade="BF"/>
              </w:rPr>
              <w:t>Adult Community Learning</w:t>
            </w:r>
            <w:r w:rsidRPr="001672D1">
              <w:rPr>
                <w:rFonts w:ascii="Arial" w:hAnsi="Arial" w:cs="Arial"/>
                <w:color w:val="2F5496" w:themeColor="accent1" w:themeShade="BF"/>
              </w:rPr>
              <w:t xml:space="preserve"> – </w:t>
            </w:r>
            <w:hyperlink r:id="rId38" w:history="1">
              <w:r w:rsidRPr="001672D1">
                <w:rPr>
                  <w:rStyle w:val="Hyperlink"/>
                  <w:rFonts w:ascii="Arial" w:hAnsi="Arial" w:cs="Arial"/>
                  <w:color w:val="2F5496" w:themeColor="accent1" w:themeShade="BF"/>
                </w:rPr>
                <w:t>The 2019-23 Community Learning Strategy and Commissioning Plan</w:t>
              </w:r>
            </w:hyperlink>
            <w:r w:rsidRPr="001672D1">
              <w:rPr>
                <w:rFonts w:ascii="Arial" w:hAnsi="Arial" w:cs="Arial"/>
                <w:color w:val="2F5496" w:themeColor="accent1" w:themeShade="BF"/>
              </w:rPr>
              <w:t xml:space="preserve"> has a digital skills component and the digitally excluded are a priority cohort. There are a range of basic and accredited digital skills courses for adults provided in FE colleges and libraries free of charge across all districts as part of educational entitlement. These courses support participants to use digital technology more effectively, stay online and access online services. </w:t>
            </w:r>
          </w:p>
          <w:p w:rsidR="001672D1" w:rsidRDefault="001672D1" w:rsidP="001672D1">
            <w:pPr>
              <w:pStyle w:val="ListParagraph"/>
              <w:ind w:left="0"/>
              <w:rPr>
                <w:rFonts w:ascii="Arial" w:hAnsi="Arial" w:cs="Arial"/>
                <w:b/>
                <w:color w:val="2F5496" w:themeColor="accent1" w:themeShade="BF"/>
              </w:rPr>
            </w:pPr>
          </w:p>
          <w:p w:rsidR="001672D1" w:rsidRDefault="001672D1" w:rsidP="001672D1">
            <w:pPr>
              <w:pStyle w:val="ListParagraph"/>
              <w:ind w:left="0"/>
              <w:rPr>
                <w:rFonts w:ascii="Arial" w:hAnsi="Arial" w:cs="Arial"/>
                <w:color w:val="2F5496" w:themeColor="accent1" w:themeShade="BF"/>
              </w:rPr>
            </w:pPr>
            <w:r w:rsidRPr="001672D1">
              <w:rPr>
                <w:rFonts w:ascii="Arial" w:hAnsi="Arial" w:cs="Arial"/>
                <w:b/>
                <w:color w:val="2F5496" w:themeColor="accent1" w:themeShade="BF"/>
              </w:rPr>
              <w:t xml:space="preserve">Libraries – </w:t>
            </w:r>
            <w:r w:rsidRPr="001672D1">
              <w:rPr>
                <w:rFonts w:ascii="Arial" w:hAnsi="Arial" w:cs="Arial"/>
                <w:color w:val="2F5496" w:themeColor="accent1" w:themeShade="BF"/>
              </w:rPr>
              <w:t>There are 74 ICT buddies in the 43 libraries across the county who help people who have little or no digital skills to get online, create a CV and pay household and utility bills etc. There are also job clubs delivered by community organisations (</w:t>
            </w:r>
            <w:proofErr w:type="spellStart"/>
            <w:r w:rsidRPr="001672D1">
              <w:rPr>
                <w:rFonts w:ascii="Arial" w:hAnsi="Arial" w:cs="Arial"/>
                <w:color w:val="2F5496" w:themeColor="accent1" w:themeShade="BF"/>
              </w:rPr>
              <w:t>SuS</w:t>
            </w:r>
            <w:proofErr w:type="spellEnd"/>
            <w:r w:rsidRPr="001672D1">
              <w:rPr>
                <w:rFonts w:ascii="Arial" w:hAnsi="Arial" w:cs="Arial"/>
                <w:color w:val="2F5496" w:themeColor="accent1" w:themeShade="BF"/>
              </w:rPr>
              <w:t xml:space="preserve">, Housing Associations etc) that meet in libraries which support with digital skills for employment. Adult and Community Learning sessions are also delivered out of County managed libraries. </w:t>
            </w:r>
          </w:p>
          <w:p w:rsidR="001672D1" w:rsidRDefault="001672D1" w:rsidP="001672D1">
            <w:pPr>
              <w:pStyle w:val="ListParagraph"/>
              <w:ind w:left="0"/>
              <w:rPr>
                <w:rFonts w:ascii="Arial" w:hAnsi="Arial" w:cs="Arial"/>
                <w:b/>
                <w:color w:val="2F5496" w:themeColor="accent1" w:themeShade="BF"/>
              </w:rPr>
            </w:pPr>
          </w:p>
          <w:p w:rsidR="001672D1" w:rsidRDefault="001672D1" w:rsidP="001672D1">
            <w:pPr>
              <w:pStyle w:val="ListParagraph"/>
              <w:ind w:left="0"/>
              <w:rPr>
                <w:rFonts w:ascii="Arial" w:hAnsi="Arial" w:cs="Arial"/>
                <w:color w:val="2F5496" w:themeColor="accent1" w:themeShade="BF"/>
              </w:rPr>
            </w:pPr>
            <w:r w:rsidRPr="001672D1">
              <w:rPr>
                <w:rFonts w:ascii="Arial" w:hAnsi="Arial" w:cs="Arial"/>
                <w:b/>
                <w:color w:val="2F5496" w:themeColor="accent1" w:themeShade="BF"/>
              </w:rPr>
              <w:t xml:space="preserve">Public Health </w:t>
            </w:r>
            <w:r w:rsidRPr="001672D1">
              <w:rPr>
                <w:rFonts w:ascii="Arial" w:hAnsi="Arial" w:cs="Arial"/>
                <w:color w:val="2F5496" w:themeColor="accent1" w:themeShade="BF"/>
              </w:rPr>
              <w:t xml:space="preserve">– How we can get older people more digitally included is an area being considered as part of the ongoing Supportive Communities work. Making our digital resources more accessible and as easy to use as possible for all people is also a priority area of work for the developing IAG strategy. </w:t>
            </w:r>
          </w:p>
          <w:p w:rsidR="001672D1" w:rsidRDefault="001672D1" w:rsidP="001672D1">
            <w:pPr>
              <w:pStyle w:val="ListParagraph"/>
              <w:ind w:left="0"/>
              <w:rPr>
                <w:rFonts w:ascii="Arial" w:hAnsi="Arial" w:cs="Arial"/>
                <w:b/>
                <w:color w:val="2F5496" w:themeColor="accent1" w:themeShade="BF"/>
              </w:rPr>
            </w:pPr>
          </w:p>
          <w:p w:rsidR="001672D1" w:rsidRDefault="001672D1" w:rsidP="001672D1">
            <w:pPr>
              <w:pStyle w:val="ListParagraph"/>
              <w:ind w:left="0"/>
              <w:rPr>
                <w:rFonts w:ascii="Arial" w:hAnsi="Arial" w:cs="Arial"/>
                <w:color w:val="2F5496" w:themeColor="accent1" w:themeShade="BF"/>
              </w:rPr>
            </w:pPr>
            <w:r w:rsidRPr="001672D1">
              <w:rPr>
                <w:rFonts w:ascii="Arial" w:hAnsi="Arial" w:cs="Arial"/>
                <w:b/>
                <w:color w:val="2F5496" w:themeColor="accent1" w:themeShade="BF"/>
              </w:rPr>
              <w:t xml:space="preserve">Children’s Centres – </w:t>
            </w:r>
            <w:r w:rsidRPr="001672D1">
              <w:rPr>
                <w:rFonts w:ascii="Arial" w:hAnsi="Arial" w:cs="Arial"/>
                <w:color w:val="2F5496" w:themeColor="accent1" w:themeShade="BF"/>
              </w:rPr>
              <w:t xml:space="preserve">Children’s Centres support anyone who comes in requiring help or who is identified as needing support by partners.  Children’s Centres signpost to digital courses for people to access support and host sessions on digital related areas such as helping families to apply for Universal Credit online. Family Support Providers will also support any families with digital skills as required in the family home and signpost to additional support.  </w:t>
            </w:r>
          </w:p>
          <w:p w:rsidR="001672D1" w:rsidRDefault="001672D1" w:rsidP="001672D1">
            <w:pPr>
              <w:pStyle w:val="ListParagraph"/>
              <w:ind w:left="0"/>
              <w:rPr>
                <w:rFonts w:ascii="Arial" w:hAnsi="Arial" w:cs="Arial"/>
                <w:b/>
                <w:color w:val="2F5496" w:themeColor="accent1" w:themeShade="BF"/>
              </w:rPr>
            </w:pPr>
          </w:p>
          <w:p w:rsidR="001672D1" w:rsidRDefault="001672D1" w:rsidP="001672D1">
            <w:pPr>
              <w:pStyle w:val="ListParagraph"/>
              <w:ind w:left="0"/>
              <w:rPr>
                <w:rFonts w:ascii="Arial" w:hAnsi="Arial" w:cs="Arial"/>
                <w:color w:val="2F5496" w:themeColor="accent1" w:themeShade="BF"/>
              </w:rPr>
            </w:pPr>
            <w:r w:rsidRPr="001672D1">
              <w:rPr>
                <w:rFonts w:ascii="Arial" w:hAnsi="Arial" w:cs="Arial"/>
                <w:b/>
                <w:color w:val="2F5496" w:themeColor="accent1" w:themeShade="BF"/>
              </w:rPr>
              <w:t xml:space="preserve">Digital Team </w:t>
            </w:r>
            <w:r w:rsidRPr="001672D1">
              <w:rPr>
                <w:rFonts w:ascii="Arial" w:hAnsi="Arial" w:cs="Arial"/>
                <w:color w:val="2F5496" w:themeColor="accent1" w:themeShade="BF"/>
              </w:rPr>
              <w:t xml:space="preserve">– There is no specific work currently ongoing on digital inclusion, however the Digital Team has developed the </w:t>
            </w:r>
            <w:hyperlink r:id="rId39" w:history="1">
              <w:r w:rsidRPr="001672D1">
                <w:rPr>
                  <w:rStyle w:val="Hyperlink"/>
                  <w:rFonts w:ascii="Arial" w:hAnsi="Arial" w:cs="Arial"/>
                  <w:color w:val="2F5496" w:themeColor="accent1" w:themeShade="BF"/>
                </w:rPr>
                <w:t>http://digitalstaffordshire.info/digital-toolkit/</w:t>
              </w:r>
            </w:hyperlink>
            <w:r w:rsidRPr="001672D1">
              <w:rPr>
                <w:rFonts w:ascii="Arial" w:hAnsi="Arial" w:cs="Arial"/>
                <w:color w:val="2F5496" w:themeColor="accent1" w:themeShade="BF"/>
              </w:rPr>
              <w:t xml:space="preserve"> website that offers IAG and toolkits to support residents and community organisation with digital skills. </w:t>
            </w:r>
          </w:p>
          <w:p w:rsidR="001672D1" w:rsidRDefault="001672D1" w:rsidP="001672D1">
            <w:pPr>
              <w:pStyle w:val="ListParagraph"/>
              <w:ind w:left="0"/>
              <w:rPr>
                <w:rFonts w:ascii="Arial" w:hAnsi="Arial" w:cs="Arial"/>
                <w:b/>
                <w:color w:val="2F5496" w:themeColor="accent1" w:themeShade="BF"/>
              </w:rPr>
            </w:pPr>
          </w:p>
          <w:p w:rsidR="001672D1" w:rsidRDefault="001672D1" w:rsidP="001672D1">
            <w:pPr>
              <w:pStyle w:val="ListParagraph"/>
              <w:ind w:left="0"/>
              <w:rPr>
                <w:rFonts w:ascii="Arial" w:hAnsi="Arial" w:cs="Arial"/>
                <w:color w:val="2F5496" w:themeColor="accent1" w:themeShade="BF"/>
              </w:rPr>
            </w:pPr>
            <w:r w:rsidRPr="001672D1">
              <w:rPr>
                <w:rFonts w:ascii="Arial" w:hAnsi="Arial" w:cs="Arial"/>
                <w:b/>
                <w:color w:val="2F5496" w:themeColor="accent1" w:themeShade="BF"/>
              </w:rPr>
              <w:t xml:space="preserve">Network Staffordshire – </w:t>
            </w:r>
            <w:r w:rsidRPr="001672D1">
              <w:rPr>
                <w:rFonts w:ascii="Arial" w:hAnsi="Arial" w:cs="Arial"/>
                <w:color w:val="2F5496" w:themeColor="accent1" w:themeShade="BF"/>
              </w:rPr>
              <w:t>Network Staffordshire developed the Smart Staffordshire strategy with Alun Rogers, Vice Chair of SSLEP, as the lead. A core theme of the strategy is ‘Smart People’ (along with Smart Living / Smart Working) which focuses on digital skills being a core part of the school curriculum and the FE and HE offer, as well as employers and businesses investing in digital skills. This is linked to the wider Vision for Staffordshire and the Local Industrial Strategy (LIS), with Alun Rogers focused on positioning this as the ‘digital’ pillar of the developing LIS work.</w:t>
            </w:r>
          </w:p>
          <w:p w:rsidR="001672D1" w:rsidRDefault="001672D1" w:rsidP="001672D1">
            <w:pPr>
              <w:pStyle w:val="ListParagraph"/>
              <w:ind w:left="0"/>
              <w:rPr>
                <w:rFonts w:ascii="Arial" w:hAnsi="Arial" w:cs="Arial"/>
                <w:b/>
                <w:color w:val="2F5496" w:themeColor="accent1" w:themeShade="BF"/>
              </w:rPr>
            </w:pPr>
          </w:p>
          <w:p w:rsidR="001672D1" w:rsidRDefault="001672D1" w:rsidP="001672D1">
            <w:pPr>
              <w:pStyle w:val="ListParagraph"/>
              <w:ind w:left="0"/>
              <w:rPr>
                <w:rFonts w:ascii="Arial" w:hAnsi="Arial" w:cs="Arial"/>
                <w:color w:val="2F5496" w:themeColor="accent1" w:themeShade="BF"/>
              </w:rPr>
            </w:pPr>
            <w:r w:rsidRPr="001672D1">
              <w:rPr>
                <w:rFonts w:ascii="Arial" w:hAnsi="Arial" w:cs="Arial"/>
                <w:b/>
                <w:color w:val="2F5496" w:themeColor="accent1" w:themeShade="BF"/>
              </w:rPr>
              <w:t xml:space="preserve">Staffordshire Digital Information Partnerships (SDIPs) – </w:t>
            </w:r>
            <w:r w:rsidRPr="001672D1">
              <w:rPr>
                <w:rFonts w:ascii="Arial" w:hAnsi="Arial" w:cs="Arial"/>
                <w:color w:val="2F5496" w:themeColor="accent1" w:themeShade="BF"/>
              </w:rPr>
              <w:t xml:space="preserve">The Staffordshire Deal has a strong digital focus, specifically through the Staffordshire Digital Information Partnerships (SDIPs). The programme is a collaborative project between Staffordshire University and Staffordshire County Council and supported by the LEP to drive transformation through digital innovation in the region. One strand of the work focuses on Social Challenge </w:t>
            </w:r>
            <w:r w:rsidRPr="001672D1">
              <w:rPr>
                <w:rFonts w:ascii="Arial" w:hAnsi="Arial" w:cs="Arial"/>
                <w:color w:val="2F5496" w:themeColor="accent1" w:themeShade="BF"/>
              </w:rPr>
              <w:lastRenderedPageBreak/>
              <w:t xml:space="preserve">Innovation Partnerships (SCIPs) using digital technologies to engage young people and families. </w:t>
            </w:r>
          </w:p>
          <w:p w:rsidR="001672D1" w:rsidRPr="001672D1" w:rsidRDefault="001672D1" w:rsidP="00F2298C">
            <w:pPr>
              <w:rPr>
                <w:rFonts w:ascii="Arial" w:hAnsi="Arial" w:cs="Arial"/>
                <w:b/>
                <w:color w:val="2F5496" w:themeColor="accent1" w:themeShade="BF"/>
                <w:u w:val="single"/>
              </w:rPr>
            </w:pPr>
          </w:p>
          <w:p w:rsidR="00F2298C" w:rsidRPr="001672D1" w:rsidRDefault="00F2298C" w:rsidP="00F2298C">
            <w:pPr>
              <w:rPr>
                <w:rFonts w:ascii="Arial" w:hAnsi="Arial" w:cs="Arial"/>
                <w:b/>
                <w:color w:val="2F5496" w:themeColor="accent1" w:themeShade="BF"/>
                <w:u w:val="single"/>
              </w:rPr>
            </w:pPr>
            <w:r w:rsidRPr="001672D1">
              <w:rPr>
                <w:rFonts w:ascii="Arial" w:hAnsi="Arial" w:cs="Arial"/>
                <w:b/>
                <w:color w:val="2F5496" w:themeColor="accent1" w:themeShade="BF"/>
              </w:rPr>
              <w:t>The SSLEP Advanced Manufacturing &amp; Engineering Hub</w:t>
            </w:r>
            <w:r w:rsidR="001672D1" w:rsidRPr="001672D1">
              <w:rPr>
                <w:rFonts w:ascii="Arial" w:hAnsi="Arial" w:cs="Arial"/>
                <w:b/>
                <w:color w:val="2F5496" w:themeColor="accent1" w:themeShade="BF"/>
              </w:rPr>
              <w:t xml:space="preserve"> - </w:t>
            </w:r>
            <w:r w:rsidRPr="001672D1">
              <w:rPr>
                <w:rFonts w:ascii="Arial" w:hAnsi="Arial" w:cs="Arial"/>
                <w:b/>
                <w:color w:val="2F5496" w:themeColor="accent1" w:themeShade="BF"/>
              </w:rPr>
              <w:t xml:space="preserve">The Science &amp; Technology Centre – </w:t>
            </w:r>
            <w:r w:rsidRPr="001672D1">
              <w:rPr>
                <w:rFonts w:ascii="Arial" w:hAnsi="Arial" w:cs="Arial"/>
                <w:color w:val="2F5496" w:themeColor="accent1" w:themeShade="BF"/>
              </w:rPr>
              <w:t xml:space="preserve">based at Stafford College with a focus of developing STEM-related curriculum primarily at levels 3, 4 and 5. The primary curriculum offered within the Centre is focussed on level 3 with the delivery of A Level Sciences, Engineering and Computing. The Centre also hosts level 4 full time, part time and apprenticeship programmes along with the College’s level 2 and level 3 engineering apprenticeship activity. The College offers a series of primary and secondary taster activities focussed at key stage 3 and 4 where pupils from local schools visit the Centre for a day and experience on a carousel basis the Sciences, Lego and Computing. The plan is to inspire the students of the future to consider STEM related activity when making their career choices.  </w:t>
            </w:r>
          </w:p>
          <w:p w:rsidR="00F2298C" w:rsidRPr="001672D1" w:rsidRDefault="00F2298C" w:rsidP="00F2298C">
            <w:pPr>
              <w:rPr>
                <w:rFonts w:ascii="Arial" w:hAnsi="Arial" w:cs="Arial"/>
                <w:color w:val="2F5496" w:themeColor="accent1" w:themeShade="BF"/>
              </w:rPr>
            </w:pPr>
            <w:r w:rsidRPr="001672D1">
              <w:rPr>
                <w:rFonts w:ascii="Arial" w:hAnsi="Arial" w:cs="Arial"/>
                <w:color w:val="2F5496" w:themeColor="accent1" w:themeShade="BF"/>
              </w:rPr>
              <w:t>The college’s specialisms are in the following areas:</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Computer Aided Design/Manufacturing (CAD/M)</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3D Design, scanning and printing</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Robotics, mechatronics and programmable logic controls (PLC’s)</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Building Information Modelling (BIM)</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 xml:space="preserve">Design for Manufacturing (DFM) </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Building Energy Management Systems (BMS/BEMS)</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Construction design, architecture, surveying and civil engineering</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Technical construction management</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Mechanical, electrical and electronic (M&amp;E) design, implementation &amp; servicing</w:t>
            </w:r>
          </w:p>
          <w:p w:rsidR="00F2298C" w:rsidRPr="001672D1" w:rsidRDefault="00F2298C" w:rsidP="00B5464C">
            <w:pPr>
              <w:pStyle w:val="ListParagraph"/>
              <w:numPr>
                <w:ilvl w:val="0"/>
                <w:numId w:val="7"/>
              </w:numPr>
              <w:rPr>
                <w:rFonts w:ascii="Arial" w:hAnsi="Arial" w:cs="Arial"/>
                <w:color w:val="2F5496" w:themeColor="accent1" w:themeShade="BF"/>
              </w:rPr>
            </w:pPr>
            <w:r w:rsidRPr="001672D1">
              <w:rPr>
                <w:rFonts w:ascii="Arial" w:hAnsi="Arial" w:cs="Arial"/>
                <w:color w:val="2F5496" w:themeColor="accent1" w:themeShade="BF"/>
              </w:rPr>
              <w:t>Applied Maths</w:t>
            </w:r>
          </w:p>
          <w:p w:rsidR="007B4B21" w:rsidRPr="001672D1" w:rsidRDefault="007B4B21" w:rsidP="00F2298C">
            <w:pPr>
              <w:rPr>
                <w:rFonts w:ascii="Arial" w:hAnsi="Arial" w:cs="Arial"/>
                <w:color w:val="2F5496" w:themeColor="accent1" w:themeShade="BF"/>
              </w:rPr>
            </w:pPr>
          </w:p>
          <w:p w:rsidR="007302B5" w:rsidRPr="001672D1" w:rsidRDefault="007302B5" w:rsidP="007302B5">
            <w:pPr>
              <w:rPr>
                <w:rFonts w:ascii="Arial" w:hAnsi="Arial" w:cs="Arial"/>
                <w:b/>
                <w:color w:val="2F5496" w:themeColor="accent1" w:themeShade="BF"/>
              </w:rPr>
            </w:pPr>
            <w:r w:rsidRPr="001672D1">
              <w:rPr>
                <w:rFonts w:ascii="Arial" w:hAnsi="Arial" w:cs="Arial"/>
                <w:b/>
                <w:color w:val="2F5496" w:themeColor="accent1" w:themeShade="BF"/>
              </w:rPr>
              <w:t>ESFA ESF Programmes</w:t>
            </w:r>
            <w:r w:rsidR="001672D1">
              <w:rPr>
                <w:rFonts w:ascii="Arial" w:hAnsi="Arial" w:cs="Arial"/>
                <w:b/>
                <w:color w:val="2F5496" w:themeColor="accent1" w:themeShade="BF"/>
              </w:rPr>
              <w:t xml:space="preserve"> - </w:t>
            </w:r>
            <w:r w:rsidRPr="001672D1">
              <w:rPr>
                <w:rFonts w:ascii="Arial" w:hAnsi="Arial" w:cs="Arial"/>
                <w:color w:val="2F5496" w:themeColor="accent1" w:themeShade="BF"/>
              </w:rPr>
              <w:t>The ESFA programmes provide a wide range of support from engagement and outreach activities to higher level skills development, these are delivered across the region through four prime providers; Skills Training UK offer support to individuals who are NEET, Peopleplus offer support to unemployed individuals, The Community Foundation for Staffordshire provide community grants to organisations moving people closer to the labour market and Serco offer skills support to both employed individuals and those who are under threat of redundancy.</w:t>
            </w:r>
          </w:p>
          <w:p w:rsidR="007302B5" w:rsidRPr="00DB5420" w:rsidRDefault="007302B5" w:rsidP="007302B5">
            <w:pPr>
              <w:rPr>
                <w:rFonts w:ascii="Arial" w:hAnsi="Arial" w:cs="Arial"/>
                <w:color w:val="2F5496" w:themeColor="accent1" w:themeShade="BF"/>
              </w:rPr>
            </w:pPr>
          </w:p>
          <w:p w:rsidR="007302B5" w:rsidRPr="00DB5420" w:rsidRDefault="007302B5" w:rsidP="00F2298C">
            <w:pPr>
              <w:rPr>
                <w:rFonts w:ascii="Arial" w:hAnsi="Arial" w:cs="Arial"/>
                <w:color w:val="2F5496" w:themeColor="accent1" w:themeShade="BF"/>
              </w:rPr>
            </w:pPr>
            <w:r w:rsidRPr="00DB5420">
              <w:rPr>
                <w:rFonts w:ascii="Arial" w:hAnsi="Arial" w:cs="Arial"/>
                <w:color w:val="2F5496" w:themeColor="accent1" w:themeShade="BF"/>
              </w:rPr>
              <w:t xml:space="preserve">Up to August 2019 the </w:t>
            </w:r>
            <w:r w:rsidRPr="00DB5420">
              <w:rPr>
                <w:rFonts w:ascii="Arial" w:hAnsi="Arial" w:cs="Arial"/>
                <w:b/>
                <w:color w:val="2F5496" w:themeColor="accent1" w:themeShade="BF"/>
              </w:rPr>
              <w:t xml:space="preserve">round 2 ESF programmes have supported learners in </w:t>
            </w:r>
            <w:r w:rsidR="00DB5420" w:rsidRPr="00DB5420">
              <w:rPr>
                <w:rFonts w:ascii="Arial" w:hAnsi="Arial" w:cs="Arial"/>
                <w:b/>
                <w:color w:val="2F5496" w:themeColor="accent1" w:themeShade="BF"/>
              </w:rPr>
              <w:t>336</w:t>
            </w:r>
            <w:r w:rsidRPr="00DB5420">
              <w:rPr>
                <w:rFonts w:ascii="Arial" w:hAnsi="Arial" w:cs="Arial"/>
                <w:b/>
                <w:color w:val="2F5496" w:themeColor="accent1" w:themeShade="BF"/>
              </w:rPr>
              <w:t xml:space="preserve"> </w:t>
            </w:r>
            <w:r w:rsidR="00DB5420" w:rsidRPr="00DB5420">
              <w:rPr>
                <w:rFonts w:ascii="Arial" w:hAnsi="Arial" w:cs="Arial"/>
                <w:b/>
                <w:color w:val="2F5496" w:themeColor="accent1" w:themeShade="BF"/>
              </w:rPr>
              <w:t xml:space="preserve">ICT </w:t>
            </w:r>
            <w:r w:rsidRPr="00DB5420">
              <w:rPr>
                <w:rFonts w:ascii="Arial" w:hAnsi="Arial" w:cs="Arial"/>
                <w:b/>
                <w:color w:val="2F5496" w:themeColor="accent1" w:themeShade="BF"/>
              </w:rPr>
              <w:t>qualifications</w:t>
            </w:r>
            <w:r w:rsidR="008E4215" w:rsidRPr="00DB5420">
              <w:rPr>
                <w:rFonts w:ascii="Arial" w:hAnsi="Arial" w:cs="Arial"/>
                <w:color w:val="2F5496" w:themeColor="accent1" w:themeShade="BF"/>
              </w:rPr>
              <w:t xml:space="preserve">, with </w:t>
            </w:r>
            <w:proofErr w:type="gramStart"/>
            <w:r w:rsidR="008E4215" w:rsidRPr="00DB5420">
              <w:rPr>
                <w:rFonts w:ascii="Arial" w:hAnsi="Arial" w:cs="Arial"/>
                <w:color w:val="2F5496" w:themeColor="accent1" w:themeShade="BF"/>
              </w:rPr>
              <w:t>a</w:t>
            </w:r>
            <w:proofErr w:type="gramEnd"/>
            <w:r w:rsidR="008E4215" w:rsidRPr="00DB5420">
              <w:rPr>
                <w:rFonts w:ascii="Arial" w:hAnsi="Arial" w:cs="Arial"/>
                <w:color w:val="2F5496" w:themeColor="accent1" w:themeShade="BF"/>
              </w:rPr>
              <w:t xml:space="preserve"> </w:t>
            </w:r>
            <w:r w:rsidR="00DB5420" w:rsidRPr="00DB5420">
              <w:rPr>
                <w:rFonts w:ascii="Arial" w:hAnsi="Arial" w:cs="Arial"/>
                <w:color w:val="2F5496" w:themeColor="accent1" w:themeShade="BF"/>
              </w:rPr>
              <w:t>ICT user skills</w:t>
            </w:r>
            <w:r w:rsidR="00E977E0">
              <w:rPr>
                <w:rFonts w:ascii="Arial" w:hAnsi="Arial" w:cs="Arial"/>
                <w:color w:val="2F5496" w:themeColor="accent1" w:themeShade="BF"/>
              </w:rPr>
              <w:t>,</w:t>
            </w:r>
            <w:r w:rsidR="00DB5420" w:rsidRPr="00DB5420">
              <w:rPr>
                <w:rFonts w:ascii="Arial" w:hAnsi="Arial" w:cs="Arial"/>
                <w:color w:val="2F5496" w:themeColor="accent1" w:themeShade="BF"/>
              </w:rPr>
              <w:t xml:space="preserve"> internet safety</w:t>
            </w:r>
            <w:r w:rsidR="00E977E0">
              <w:rPr>
                <w:rFonts w:ascii="Arial" w:hAnsi="Arial" w:cs="Arial"/>
                <w:color w:val="2F5496" w:themeColor="accent1" w:themeShade="BF"/>
              </w:rPr>
              <w:t xml:space="preserve"> and open systems and enterprise.</w:t>
            </w:r>
          </w:p>
          <w:p w:rsidR="000D32B6" w:rsidRPr="001672D1" w:rsidRDefault="000D32B6" w:rsidP="00F2298C">
            <w:pPr>
              <w:rPr>
                <w:rFonts w:ascii="Arial" w:hAnsi="Arial" w:cs="Arial"/>
                <w:color w:val="2F5496" w:themeColor="accent1" w:themeShade="BF"/>
              </w:rPr>
            </w:pPr>
          </w:p>
          <w:p w:rsidR="000D32B6" w:rsidRPr="001672D1" w:rsidRDefault="000D32B6" w:rsidP="000D32B6">
            <w:pPr>
              <w:rPr>
                <w:rFonts w:ascii="Arial" w:hAnsi="Arial" w:cs="Arial"/>
                <w:b/>
                <w:color w:val="2F5496" w:themeColor="accent1" w:themeShade="BF"/>
                <w:u w:val="single"/>
              </w:rPr>
            </w:pPr>
            <w:r w:rsidRPr="001672D1">
              <w:rPr>
                <w:rFonts w:ascii="Arial" w:hAnsi="Arial" w:cs="Arial"/>
                <w:b/>
                <w:color w:val="2F5496" w:themeColor="accent1" w:themeShade="BF"/>
                <w:u w:val="single"/>
              </w:rPr>
              <w:t>SSLEP Digital Skills Survey</w:t>
            </w:r>
          </w:p>
          <w:p w:rsidR="000D32B6" w:rsidRPr="001672D1" w:rsidRDefault="000D32B6" w:rsidP="000D32B6">
            <w:pPr>
              <w:rPr>
                <w:rFonts w:ascii="Arial" w:hAnsi="Arial" w:cs="Arial"/>
                <w:b/>
                <w:color w:val="2F5496" w:themeColor="accent1" w:themeShade="BF"/>
                <w:u w:val="single"/>
              </w:rPr>
            </w:pPr>
          </w:p>
          <w:p w:rsidR="00E17738" w:rsidRDefault="000D32B6" w:rsidP="00F2298C">
            <w:pPr>
              <w:rPr>
                <w:rFonts w:ascii="Arial" w:hAnsi="Arial" w:cs="Arial"/>
                <w:color w:val="2F5496" w:themeColor="accent1" w:themeShade="BF"/>
              </w:rPr>
            </w:pPr>
            <w:r w:rsidRPr="001672D1">
              <w:rPr>
                <w:rFonts w:ascii="Arial" w:hAnsi="Arial" w:cs="Arial"/>
                <w:color w:val="2F5496" w:themeColor="accent1" w:themeShade="BF"/>
              </w:rPr>
              <w:t>To help further understand the need for digital skills in Stoke-on-Trent and Staffordshire the Stoke-on-Trent and Staffordshire LEP has recently commissioned Serco to conduct a digital skills survey with local businesses. The findings will be published on the SSLEP website in April and will help identify digital skills barriers and how best training opportunities can be promoted to ensure growth is not inhibited.</w:t>
            </w:r>
          </w:p>
          <w:p w:rsidR="00F82146" w:rsidRPr="001672D1" w:rsidRDefault="00F82146" w:rsidP="00F2298C">
            <w:pPr>
              <w:rPr>
                <w:rFonts w:ascii="Arial" w:hAnsi="Arial" w:cs="Arial"/>
                <w:color w:val="2F5496" w:themeColor="accent1" w:themeShade="BF"/>
              </w:rPr>
            </w:pPr>
          </w:p>
        </w:tc>
      </w:tr>
      <w:tr w:rsidR="00F2298C" w:rsidRPr="008E123C" w:rsidTr="00417892">
        <w:tc>
          <w:tcPr>
            <w:tcW w:w="9026" w:type="dxa"/>
            <w:shd w:val="clear" w:color="auto" w:fill="1F3864" w:themeFill="accent1" w:themeFillShade="80"/>
          </w:tcPr>
          <w:p w:rsidR="00F2298C" w:rsidRPr="008E123C" w:rsidRDefault="00F2298C" w:rsidP="00F2298C">
            <w:pPr>
              <w:rPr>
                <w:rFonts w:ascii="Arial" w:hAnsi="Arial" w:cs="Arial"/>
                <w:b/>
                <w:i/>
                <w:color w:val="FF0000"/>
              </w:rPr>
            </w:pPr>
            <w:r w:rsidRPr="008E123C">
              <w:rPr>
                <w:rFonts w:ascii="Arial" w:hAnsi="Arial" w:cs="Arial"/>
                <w:b/>
              </w:rPr>
              <w:lastRenderedPageBreak/>
              <w:t>Recommendations:</w:t>
            </w:r>
          </w:p>
          <w:p w:rsidR="00F2298C" w:rsidRPr="008E123C" w:rsidRDefault="00F2298C" w:rsidP="00F2298C">
            <w:pPr>
              <w:rPr>
                <w:rFonts w:ascii="Arial" w:hAnsi="Arial" w:cs="Arial"/>
                <w:i/>
                <w:color w:val="FF0000"/>
              </w:rPr>
            </w:pPr>
          </w:p>
          <w:p w:rsidR="00F2298C" w:rsidRPr="00AE4CD5" w:rsidRDefault="00F2298C" w:rsidP="00F2298C">
            <w:pPr>
              <w:rPr>
                <w:rFonts w:ascii="Arial" w:hAnsi="Arial" w:cs="Arial"/>
                <w:b/>
                <w:i/>
              </w:rPr>
            </w:pPr>
            <w:r w:rsidRPr="00AE4CD5">
              <w:rPr>
                <w:rFonts w:ascii="Arial" w:hAnsi="Arial" w:cs="Arial"/>
                <w:b/>
                <w:i/>
              </w:rPr>
              <w:t>Options:</w:t>
            </w:r>
          </w:p>
          <w:p w:rsidR="00F2298C" w:rsidRPr="00AE4CD5" w:rsidRDefault="00F2298C" w:rsidP="00B5464C">
            <w:pPr>
              <w:pStyle w:val="ListParagraph"/>
              <w:numPr>
                <w:ilvl w:val="0"/>
                <w:numId w:val="3"/>
              </w:numPr>
              <w:rPr>
                <w:rFonts w:ascii="Arial" w:hAnsi="Arial" w:cs="Arial"/>
                <w:i/>
              </w:rPr>
            </w:pPr>
            <w:r w:rsidRPr="00AE4CD5">
              <w:rPr>
                <w:rFonts w:ascii="Arial" w:hAnsi="Arial" w:cs="Arial"/>
                <w:i/>
              </w:rPr>
              <w:t>Do nothing</w:t>
            </w:r>
          </w:p>
          <w:p w:rsidR="00F2298C" w:rsidRPr="00AE4CD5" w:rsidRDefault="00F2298C" w:rsidP="00B5464C">
            <w:pPr>
              <w:pStyle w:val="ListParagraph"/>
              <w:numPr>
                <w:ilvl w:val="0"/>
                <w:numId w:val="3"/>
              </w:numPr>
              <w:rPr>
                <w:rFonts w:ascii="Arial" w:hAnsi="Arial" w:cs="Arial"/>
                <w:i/>
              </w:rPr>
            </w:pPr>
            <w:r w:rsidRPr="00AE4CD5">
              <w:rPr>
                <w:rFonts w:ascii="Arial" w:hAnsi="Arial" w:cs="Arial"/>
                <w:i/>
              </w:rPr>
              <w:t>Develop a provision offer to fill “provision gaps”</w:t>
            </w:r>
          </w:p>
          <w:p w:rsidR="00F2298C" w:rsidRPr="00AE4CD5" w:rsidRDefault="00F2298C" w:rsidP="00B5464C">
            <w:pPr>
              <w:pStyle w:val="ListParagraph"/>
              <w:numPr>
                <w:ilvl w:val="0"/>
                <w:numId w:val="3"/>
              </w:numPr>
              <w:rPr>
                <w:rFonts w:ascii="Arial" w:hAnsi="Arial" w:cs="Arial"/>
                <w:i/>
              </w:rPr>
            </w:pPr>
            <w:r w:rsidRPr="00AE4CD5">
              <w:rPr>
                <w:rFonts w:ascii="Arial" w:hAnsi="Arial" w:cs="Arial"/>
                <w:i/>
              </w:rPr>
              <w:t>Increase capacity of existing provision to meet demand</w:t>
            </w:r>
          </w:p>
          <w:p w:rsidR="00F2298C" w:rsidRPr="00AE4CD5" w:rsidRDefault="00F2298C" w:rsidP="00B5464C">
            <w:pPr>
              <w:pStyle w:val="ListParagraph"/>
              <w:numPr>
                <w:ilvl w:val="0"/>
                <w:numId w:val="3"/>
              </w:numPr>
              <w:rPr>
                <w:rFonts w:ascii="Arial" w:hAnsi="Arial" w:cs="Arial"/>
                <w:i/>
              </w:rPr>
            </w:pPr>
            <w:r w:rsidRPr="00AE4CD5">
              <w:rPr>
                <w:rFonts w:ascii="Arial" w:hAnsi="Arial" w:cs="Arial"/>
                <w:i/>
              </w:rPr>
              <w:t>Fund capital equipment to enable education providers to deliver provision to fill “provision gaps”</w:t>
            </w:r>
          </w:p>
          <w:p w:rsidR="00F2298C" w:rsidRPr="00AE4CD5" w:rsidRDefault="00F2298C" w:rsidP="00B5464C">
            <w:pPr>
              <w:pStyle w:val="ListParagraph"/>
              <w:numPr>
                <w:ilvl w:val="0"/>
                <w:numId w:val="3"/>
              </w:numPr>
              <w:rPr>
                <w:rFonts w:ascii="Arial" w:hAnsi="Arial" w:cs="Arial"/>
                <w:i/>
              </w:rPr>
            </w:pPr>
            <w:r w:rsidRPr="00AE4CD5">
              <w:rPr>
                <w:rFonts w:ascii="Arial" w:hAnsi="Arial" w:cs="Arial"/>
                <w:i/>
              </w:rPr>
              <w:lastRenderedPageBreak/>
              <w:t>Improve supply, increase attainment Ks4, Ks5 and post 16</w:t>
            </w:r>
          </w:p>
          <w:p w:rsidR="00F2298C" w:rsidRPr="00AE4CD5" w:rsidRDefault="00F2298C" w:rsidP="00B5464C">
            <w:pPr>
              <w:pStyle w:val="ListParagraph"/>
              <w:numPr>
                <w:ilvl w:val="0"/>
                <w:numId w:val="3"/>
              </w:numPr>
              <w:rPr>
                <w:rFonts w:ascii="Arial" w:hAnsi="Arial" w:cs="Arial"/>
                <w:i/>
              </w:rPr>
            </w:pPr>
            <w:r w:rsidRPr="00AE4CD5">
              <w:rPr>
                <w:rFonts w:ascii="Arial" w:hAnsi="Arial" w:cs="Arial"/>
                <w:i/>
              </w:rPr>
              <w:t>Enhance CEIAG to share details on priority sectors to inform career choice</w:t>
            </w:r>
          </w:p>
          <w:p w:rsidR="00F2298C" w:rsidRPr="007809D7" w:rsidRDefault="00F2298C" w:rsidP="00F2298C">
            <w:pPr>
              <w:pStyle w:val="ListParagraph"/>
              <w:rPr>
                <w:rFonts w:ascii="Arial" w:hAnsi="Arial" w:cs="Arial"/>
              </w:rPr>
            </w:pPr>
          </w:p>
        </w:tc>
      </w:tr>
      <w:tr w:rsidR="00F2298C" w:rsidRPr="008E123C" w:rsidTr="00417892">
        <w:tc>
          <w:tcPr>
            <w:tcW w:w="9026" w:type="dxa"/>
          </w:tcPr>
          <w:p w:rsidR="008C755B" w:rsidRPr="008C755B" w:rsidRDefault="0082675F" w:rsidP="0082675F">
            <w:pPr>
              <w:rPr>
                <w:rFonts w:ascii="Arial" w:hAnsi="Arial" w:cs="Arial"/>
                <w:color w:val="2F5496" w:themeColor="accent1" w:themeShade="BF"/>
              </w:rPr>
            </w:pPr>
            <w:r w:rsidRPr="0082675F">
              <w:rPr>
                <w:rFonts w:ascii="Arial" w:hAnsi="Arial" w:cs="Arial"/>
                <w:b/>
                <w:color w:val="2F5496" w:themeColor="accent1" w:themeShade="BF"/>
                <w:u w:val="single"/>
                <w:shd w:val="clear" w:color="auto" w:fill="FFFFFF"/>
              </w:rPr>
              <w:lastRenderedPageBreak/>
              <w:t>Career IAG</w:t>
            </w:r>
            <w:r w:rsidRPr="0082675F">
              <w:rPr>
                <w:rFonts w:ascii="Arial" w:hAnsi="Arial" w:cs="Arial"/>
                <w:color w:val="2F5496" w:themeColor="accent1" w:themeShade="BF"/>
                <w:shd w:val="clear" w:color="auto" w:fill="FFFFFF"/>
              </w:rPr>
              <w:t xml:space="preserve"> – </w:t>
            </w:r>
            <w:r>
              <w:rPr>
                <w:rFonts w:ascii="Arial" w:hAnsi="Arial" w:cs="Arial"/>
                <w:color w:val="2F5496" w:themeColor="accent1" w:themeShade="BF"/>
                <w:shd w:val="clear" w:color="auto" w:fill="FFFFFF"/>
              </w:rPr>
              <w:t xml:space="preserve">create </w:t>
            </w:r>
            <w:r w:rsidRPr="00C606C2">
              <w:rPr>
                <w:rFonts w:ascii="Arial" w:hAnsi="Arial" w:cs="Arial"/>
                <w:b/>
                <w:color w:val="2F5496" w:themeColor="accent1" w:themeShade="BF"/>
                <w:shd w:val="clear" w:color="auto" w:fill="FFFFFF"/>
              </w:rPr>
              <w:t>stronger local partnerships</w:t>
            </w:r>
            <w:r w:rsidR="00452C3F">
              <w:rPr>
                <w:rFonts w:ascii="Arial" w:hAnsi="Arial" w:cs="Arial"/>
                <w:b/>
                <w:color w:val="2F5496" w:themeColor="accent1" w:themeShade="BF"/>
                <w:shd w:val="clear" w:color="auto" w:fill="FFFFFF"/>
              </w:rPr>
              <w:t xml:space="preserve"> i.e. </w:t>
            </w:r>
            <w:r w:rsidR="00452C3F" w:rsidRPr="00452C3F">
              <w:rPr>
                <w:rFonts w:ascii="Arial" w:hAnsi="Arial" w:cs="Arial"/>
                <w:b/>
                <w:color w:val="2F5496" w:themeColor="accent1" w:themeShade="BF"/>
                <w:shd w:val="clear" w:color="auto" w:fill="FFFFFF"/>
              </w:rPr>
              <w:t>Local Digital Skills Partnership</w:t>
            </w:r>
            <w:r>
              <w:rPr>
                <w:rFonts w:ascii="Arial" w:hAnsi="Arial" w:cs="Arial"/>
                <w:color w:val="2F5496" w:themeColor="accent1" w:themeShade="BF"/>
                <w:shd w:val="clear" w:color="auto" w:fill="FFFFFF"/>
              </w:rPr>
              <w:t xml:space="preserve"> including </w:t>
            </w:r>
            <w:r w:rsidRPr="009C4419">
              <w:rPr>
                <w:rFonts w:ascii="Arial" w:hAnsi="Arial" w:cs="Arial"/>
                <w:color w:val="2F5496" w:themeColor="accent1" w:themeShade="BF"/>
              </w:rPr>
              <w:t>businesses, local authorities</w:t>
            </w:r>
            <w:r w:rsidR="008F5BA1">
              <w:rPr>
                <w:rFonts w:ascii="Arial" w:hAnsi="Arial" w:cs="Arial"/>
                <w:color w:val="2F5496" w:themeColor="accent1" w:themeShade="BF"/>
              </w:rPr>
              <w:t>, providers</w:t>
            </w:r>
            <w:r w:rsidRPr="009C4419">
              <w:rPr>
                <w:rFonts w:ascii="Arial" w:hAnsi="Arial" w:cs="Arial"/>
                <w:color w:val="2F5496" w:themeColor="accent1" w:themeShade="BF"/>
              </w:rPr>
              <w:t xml:space="preserve"> and universities</w:t>
            </w:r>
            <w:r>
              <w:rPr>
                <w:rFonts w:ascii="Arial" w:hAnsi="Arial" w:cs="Arial"/>
                <w:color w:val="2F5496" w:themeColor="accent1" w:themeShade="BF"/>
              </w:rPr>
              <w:t xml:space="preserve"> to i</w:t>
            </w:r>
            <w:r w:rsidRPr="00C606C2">
              <w:rPr>
                <w:rFonts w:ascii="Arial" w:hAnsi="Arial" w:cs="Arial"/>
                <w:b/>
                <w:color w:val="2F5496" w:themeColor="accent1" w:themeShade="BF"/>
              </w:rPr>
              <w:t>dentify current and future digital jobs and changing demands for digital skills</w:t>
            </w:r>
            <w:r>
              <w:rPr>
                <w:rFonts w:ascii="Arial" w:hAnsi="Arial" w:cs="Arial"/>
                <w:color w:val="2F5496" w:themeColor="accent1" w:themeShade="BF"/>
              </w:rPr>
              <w:t xml:space="preserve"> which informs career IAG for young people and those already in the workplace i.e. upskilling and reskilling</w:t>
            </w:r>
          </w:p>
          <w:p w:rsidR="0082675F" w:rsidRPr="005A4293" w:rsidRDefault="0082675F" w:rsidP="0082675F">
            <w:pPr>
              <w:rPr>
                <w:rFonts w:ascii="Arial" w:hAnsi="Arial" w:cs="Arial"/>
                <w:b/>
                <w:color w:val="2F5496" w:themeColor="accent1" w:themeShade="BF"/>
                <w:u w:val="single"/>
                <w:shd w:val="clear" w:color="auto" w:fill="FFFFFF"/>
              </w:rPr>
            </w:pPr>
          </w:p>
          <w:p w:rsidR="00AC64BB" w:rsidRDefault="00C1730A" w:rsidP="005A4293">
            <w:pPr>
              <w:rPr>
                <w:rFonts w:ascii="Arial" w:hAnsi="Arial" w:cs="Arial"/>
                <w:color w:val="2F5496" w:themeColor="accent1" w:themeShade="BF"/>
                <w:shd w:val="clear" w:color="auto" w:fill="FFFFFF"/>
              </w:rPr>
            </w:pPr>
            <w:r>
              <w:rPr>
                <w:rFonts w:ascii="Arial" w:hAnsi="Arial" w:cs="Arial"/>
                <w:b/>
                <w:color w:val="2F5496" w:themeColor="accent1" w:themeShade="BF"/>
                <w:u w:val="single"/>
                <w:shd w:val="clear" w:color="auto" w:fill="FFFFFF"/>
              </w:rPr>
              <w:t xml:space="preserve">Basic </w:t>
            </w:r>
            <w:r w:rsidR="005A4293" w:rsidRPr="005A4293">
              <w:rPr>
                <w:rFonts w:ascii="Arial" w:hAnsi="Arial" w:cs="Arial"/>
                <w:b/>
                <w:color w:val="2F5496" w:themeColor="accent1" w:themeShade="BF"/>
                <w:u w:val="single"/>
                <w:shd w:val="clear" w:color="auto" w:fill="FFFFFF"/>
              </w:rPr>
              <w:t xml:space="preserve">Digital </w:t>
            </w:r>
            <w:r w:rsidRPr="00C11B8B">
              <w:rPr>
                <w:rFonts w:ascii="Arial" w:hAnsi="Arial" w:cs="Arial"/>
                <w:b/>
                <w:color w:val="2F5496" w:themeColor="accent1" w:themeShade="BF"/>
                <w:u w:val="single"/>
                <w:shd w:val="clear" w:color="auto" w:fill="FFFFFF"/>
              </w:rPr>
              <w:t>Skills</w:t>
            </w:r>
            <w:r w:rsidR="005A4293" w:rsidRPr="00C11B8B">
              <w:rPr>
                <w:rFonts w:ascii="Arial" w:hAnsi="Arial" w:cs="Arial"/>
                <w:b/>
                <w:color w:val="2F5496" w:themeColor="accent1" w:themeShade="BF"/>
                <w:u w:val="single"/>
                <w:shd w:val="clear" w:color="auto" w:fill="FFFFFF"/>
              </w:rPr>
              <w:t xml:space="preserve"> </w:t>
            </w:r>
            <w:r w:rsidR="00C11B8B" w:rsidRPr="00C11B8B">
              <w:rPr>
                <w:rFonts w:ascii="Arial" w:hAnsi="Arial" w:cs="Arial"/>
                <w:b/>
                <w:color w:val="2F5496" w:themeColor="accent1" w:themeShade="BF"/>
                <w:u w:val="single"/>
                <w:shd w:val="clear" w:color="auto" w:fill="FFFFFF"/>
              </w:rPr>
              <w:t>and Inclusion</w:t>
            </w:r>
            <w:r w:rsidR="00C11B8B">
              <w:rPr>
                <w:rFonts w:ascii="Arial" w:hAnsi="Arial" w:cs="Arial"/>
                <w:color w:val="2F5496" w:themeColor="accent1" w:themeShade="BF"/>
                <w:shd w:val="clear" w:color="auto" w:fill="FFFFFF"/>
              </w:rPr>
              <w:t xml:space="preserve"> </w:t>
            </w:r>
            <w:r w:rsidR="00617D46">
              <w:rPr>
                <w:rFonts w:ascii="Arial" w:hAnsi="Arial" w:cs="Arial"/>
                <w:color w:val="2F5496" w:themeColor="accent1" w:themeShade="BF"/>
                <w:shd w:val="clear" w:color="auto" w:fill="FFFFFF"/>
              </w:rPr>
              <w:t>–</w:t>
            </w:r>
            <w:r w:rsidR="001E6B79">
              <w:rPr>
                <w:rFonts w:ascii="Arial" w:hAnsi="Arial" w:cs="Arial"/>
                <w:color w:val="2F5496" w:themeColor="accent1" w:themeShade="BF"/>
                <w:shd w:val="clear" w:color="auto" w:fill="FFFFFF"/>
              </w:rPr>
              <w:t xml:space="preserve"> reducing inequalities by</w:t>
            </w:r>
            <w:r w:rsidR="005A4293">
              <w:rPr>
                <w:rFonts w:ascii="Arial" w:hAnsi="Arial" w:cs="Arial"/>
                <w:color w:val="2F5496" w:themeColor="accent1" w:themeShade="BF"/>
                <w:shd w:val="clear" w:color="auto" w:fill="FFFFFF"/>
              </w:rPr>
              <w:t xml:space="preserve"> </w:t>
            </w:r>
            <w:r w:rsidR="00617D46" w:rsidRPr="00AC64BB">
              <w:rPr>
                <w:rFonts w:ascii="Arial" w:hAnsi="Arial" w:cs="Arial"/>
                <w:b/>
                <w:color w:val="2F5496" w:themeColor="accent1" w:themeShade="BF"/>
                <w:shd w:val="clear" w:color="auto" w:fill="FFFFFF"/>
              </w:rPr>
              <w:t>improving local digital infrastructure</w:t>
            </w:r>
            <w:r w:rsidR="00F27D20">
              <w:rPr>
                <w:rFonts w:ascii="Arial" w:hAnsi="Arial" w:cs="Arial"/>
                <w:b/>
                <w:color w:val="2F5496" w:themeColor="accent1" w:themeShade="BF"/>
                <w:shd w:val="clear" w:color="auto" w:fill="FFFFFF"/>
              </w:rPr>
              <w:t xml:space="preserve"> e.g. broadband</w:t>
            </w:r>
            <w:r w:rsidR="00617D46" w:rsidRPr="00AC64BB">
              <w:rPr>
                <w:rFonts w:ascii="Arial" w:hAnsi="Arial" w:cs="Arial"/>
                <w:b/>
                <w:color w:val="2F5496" w:themeColor="accent1" w:themeShade="BF"/>
                <w:shd w:val="clear" w:color="auto" w:fill="FFFFFF"/>
              </w:rPr>
              <w:t xml:space="preserve"> and</w:t>
            </w:r>
            <w:r w:rsidR="00AC64BB" w:rsidRPr="00AC64BB">
              <w:rPr>
                <w:rFonts w:ascii="Arial" w:hAnsi="Arial" w:cs="Arial"/>
                <w:b/>
                <w:color w:val="2F5496" w:themeColor="accent1" w:themeShade="BF"/>
                <w:shd w:val="clear" w:color="auto" w:fill="FFFFFF"/>
              </w:rPr>
              <w:t xml:space="preserve"> the skills</w:t>
            </w:r>
            <w:r w:rsidR="00AC64BB">
              <w:rPr>
                <w:rFonts w:ascii="Arial" w:hAnsi="Arial" w:cs="Arial"/>
                <w:color w:val="2F5496" w:themeColor="accent1" w:themeShade="BF"/>
                <w:shd w:val="clear" w:color="auto" w:fill="FFFFFF"/>
              </w:rPr>
              <w:t xml:space="preserve"> that</w:t>
            </w:r>
            <w:r w:rsidR="00665B45">
              <w:rPr>
                <w:rFonts w:ascii="Arial" w:hAnsi="Arial" w:cs="Arial"/>
                <w:color w:val="2F5496" w:themeColor="accent1" w:themeShade="BF"/>
                <w:shd w:val="clear" w:color="auto" w:fill="FFFFFF"/>
              </w:rPr>
              <w:t xml:space="preserve"> all</w:t>
            </w:r>
            <w:r w:rsidR="00AC64BB">
              <w:rPr>
                <w:rFonts w:ascii="Arial" w:hAnsi="Arial" w:cs="Arial"/>
                <w:color w:val="2F5496" w:themeColor="accent1" w:themeShade="BF"/>
                <w:shd w:val="clear" w:color="auto" w:fill="FFFFFF"/>
              </w:rPr>
              <w:t xml:space="preserve"> residents require to be able to make the most of new technological developments in their lives and work</w:t>
            </w:r>
          </w:p>
          <w:p w:rsidR="00AC64BB" w:rsidRDefault="00AC64BB" w:rsidP="005A4293">
            <w:pPr>
              <w:rPr>
                <w:rFonts w:ascii="Arial" w:hAnsi="Arial" w:cs="Arial"/>
                <w:color w:val="2F5496" w:themeColor="accent1" w:themeShade="BF"/>
                <w:shd w:val="clear" w:color="auto" w:fill="FFFFFF"/>
              </w:rPr>
            </w:pPr>
          </w:p>
          <w:p w:rsidR="00C5741B" w:rsidRDefault="005D3491" w:rsidP="005A4293">
            <w:pPr>
              <w:rPr>
                <w:rFonts w:ascii="Arial" w:hAnsi="Arial" w:cs="Arial"/>
                <w:color w:val="2F5496" w:themeColor="accent1" w:themeShade="BF"/>
                <w:shd w:val="clear" w:color="auto" w:fill="FFFFFF"/>
              </w:rPr>
            </w:pPr>
            <w:r>
              <w:rPr>
                <w:rFonts w:ascii="Arial" w:hAnsi="Arial" w:cs="Arial"/>
                <w:b/>
                <w:color w:val="2F5496" w:themeColor="accent1" w:themeShade="BF"/>
                <w:u w:val="single"/>
                <w:shd w:val="clear" w:color="auto" w:fill="FFFFFF"/>
              </w:rPr>
              <w:t xml:space="preserve">Addressing </w:t>
            </w:r>
            <w:r w:rsidR="0062200A" w:rsidRPr="007020EE">
              <w:rPr>
                <w:rFonts w:ascii="Arial" w:hAnsi="Arial" w:cs="Arial"/>
                <w:b/>
                <w:color w:val="2F5496" w:themeColor="accent1" w:themeShade="BF"/>
                <w:u w:val="single"/>
                <w:shd w:val="clear" w:color="auto" w:fill="FFFFFF"/>
              </w:rPr>
              <w:t xml:space="preserve">Workforce </w:t>
            </w:r>
            <w:r w:rsidR="00C1730A">
              <w:rPr>
                <w:rFonts w:ascii="Arial" w:hAnsi="Arial" w:cs="Arial"/>
                <w:b/>
                <w:color w:val="2F5496" w:themeColor="accent1" w:themeShade="BF"/>
                <w:u w:val="single"/>
                <w:shd w:val="clear" w:color="auto" w:fill="FFFFFF"/>
              </w:rPr>
              <w:t>Underrepresentation</w:t>
            </w:r>
            <w:r w:rsidR="007020EE">
              <w:rPr>
                <w:rFonts w:ascii="Arial" w:hAnsi="Arial" w:cs="Arial"/>
                <w:color w:val="2F5496" w:themeColor="accent1" w:themeShade="BF"/>
                <w:shd w:val="clear" w:color="auto" w:fill="FFFFFF"/>
              </w:rPr>
              <w:t xml:space="preserve"> </w:t>
            </w:r>
            <w:r w:rsidR="00076D06">
              <w:rPr>
                <w:rFonts w:ascii="Arial" w:hAnsi="Arial" w:cs="Arial"/>
                <w:color w:val="2F5496" w:themeColor="accent1" w:themeShade="BF"/>
                <w:shd w:val="clear" w:color="auto" w:fill="FFFFFF"/>
              </w:rPr>
              <w:t>–</w:t>
            </w:r>
            <w:r w:rsidR="007020EE">
              <w:rPr>
                <w:rFonts w:ascii="Arial" w:hAnsi="Arial" w:cs="Arial"/>
                <w:color w:val="2F5496" w:themeColor="accent1" w:themeShade="BF"/>
                <w:shd w:val="clear" w:color="auto" w:fill="FFFFFF"/>
              </w:rPr>
              <w:t xml:space="preserve"> </w:t>
            </w:r>
            <w:r w:rsidR="00C5741B">
              <w:rPr>
                <w:rFonts w:ascii="Arial" w:hAnsi="Arial" w:cs="Arial"/>
                <w:color w:val="2F5496" w:themeColor="accent1" w:themeShade="BF"/>
                <w:shd w:val="clear" w:color="auto" w:fill="FFFFFF"/>
              </w:rPr>
              <w:t>supporting</w:t>
            </w:r>
            <w:r w:rsidR="00076D06">
              <w:rPr>
                <w:rFonts w:ascii="Arial" w:hAnsi="Arial" w:cs="Arial"/>
                <w:color w:val="2F5496" w:themeColor="accent1" w:themeShade="BF"/>
                <w:shd w:val="clear" w:color="auto" w:fill="FFFFFF"/>
              </w:rPr>
              <w:t xml:space="preserve"> </w:t>
            </w:r>
            <w:r w:rsidR="00C5741B">
              <w:rPr>
                <w:rFonts w:ascii="Arial" w:hAnsi="Arial" w:cs="Arial"/>
                <w:color w:val="2F5496" w:themeColor="accent1" w:themeShade="BF"/>
                <w:shd w:val="clear" w:color="auto" w:fill="FFFFFF"/>
              </w:rPr>
              <w:t xml:space="preserve">underrepresented groups including </w:t>
            </w:r>
            <w:r w:rsidR="00C5741B" w:rsidRPr="00C5741B">
              <w:rPr>
                <w:rFonts w:ascii="Arial" w:hAnsi="Arial" w:cs="Arial"/>
                <w:color w:val="2F5496" w:themeColor="accent1" w:themeShade="BF"/>
                <w:shd w:val="clear" w:color="auto" w:fill="FFFFFF"/>
              </w:rPr>
              <w:t xml:space="preserve">women, disabled people, people from minority backgrounds or those living in lower socioeconomic areas to </w:t>
            </w:r>
            <w:r w:rsidR="00C5741B">
              <w:rPr>
                <w:rFonts w:ascii="Arial" w:hAnsi="Arial" w:cs="Arial"/>
                <w:color w:val="2F5496" w:themeColor="accent1" w:themeShade="BF"/>
                <w:shd w:val="clear" w:color="auto" w:fill="FFFFFF"/>
              </w:rPr>
              <w:t>develop their digital skills and take-up digital roles</w:t>
            </w:r>
          </w:p>
          <w:p w:rsidR="00A27495" w:rsidRDefault="00A27495" w:rsidP="005A4293">
            <w:pPr>
              <w:rPr>
                <w:rFonts w:ascii="Arial" w:hAnsi="Arial" w:cs="Arial"/>
                <w:color w:val="2F5496" w:themeColor="accent1" w:themeShade="BF"/>
                <w:shd w:val="clear" w:color="auto" w:fill="FFFFFF"/>
              </w:rPr>
            </w:pPr>
          </w:p>
          <w:p w:rsidR="00BC2D47" w:rsidRDefault="007D61E3" w:rsidP="00BC2D47">
            <w:pPr>
              <w:rPr>
                <w:rFonts w:ascii="Arial" w:hAnsi="Arial" w:cs="Arial"/>
                <w:color w:val="2F5496" w:themeColor="accent1" w:themeShade="BF"/>
                <w:shd w:val="clear" w:color="auto" w:fill="FFFFFF"/>
              </w:rPr>
            </w:pPr>
            <w:r>
              <w:rPr>
                <w:rFonts w:ascii="Arial" w:hAnsi="Arial" w:cs="Arial"/>
                <w:b/>
                <w:color w:val="2F5496" w:themeColor="accent1" w:themeShade="BF"/>
                <w:u w:val="single"/>
                <w:shd w:val="clear" w:color="auto" w:fill="FFFFFF"/>
              </w:rPr>
              <w:t xml:space="preserve">Work Ready </w:t>
            </w:r>
            <w:r w:rsidR="00B760F2">
              <w:rPr>
                <w:rFonts w:ascii="Arial" w:hAnsi="Arial" w:cs="Arial"/>
                <w:b/>
                <w:color w:val="2F5496" w:themeColor="accent1" w:themeShade="BF"/>
                <w:u w:val="single"/>
                <w:shd w:val="clear" w:color="auto" w:fill="FFFFFF"/>
              </w:rPr>
              <w:t xml:space="preserve">Young People </w:t>
            </w:r>
            <w:r w:rsidR="008E5E4E">
              <w:rPr>
                <w:rFonts w:ascii="Arial" w:hAnsi="Arial" w:cs="Arial"/>
                <w:b/>
                <w:color w:val="2F5496" w:themeColor="accent1" w:themeShade="BF"/>
                <w:u w:val="single"/>
                <w:shd w:val="clear" w:color="auto" w:fill="FFFFFF"/>
              </w:rPr>
              <w:t xml:space="preserve">and </w:t>
            </w:r>
            <w:r w:rsidR="002027BF">
              <w:rPr>
                <w:rFonts w:ascii="Arial" w:hAnsi="Arial" w:cs="Arial"/>
                <w:b/>
                <w:color w:val="2F5496" w:themeColor="accent1" w:themeShade="BF"/>
                <w:u w:val="single"/>
                <w:shd w:val="clear" w:color="auto" w:fill="FFFFFF"/>
              </w:rPr>
              <w:t xml:space="preserve">Raising Aspirations of </w:t>
            </w:r>
            <w:r w:rsidR="008E5E4E">
              <w:rPr>
                <w:rFonts w:ascii="Arial" w:hAnsi="Arial" w:cs="Arial"/>
                <w:b/>
                <w:color w:val="2F5496" w:themeColor="accent1" w:themeShade="BF"/>
                <w:u w:val="single"/>
                <w:shd w:val="clear" w:color="auto" w:fill="FFFFFF"/>
              </w:rPr>
              <w:t xml:space="preserve">the Future Workforce </w:t>
            </w:r>
            <w:r w:rsidR="00EB428E" w:rsidRPr="00EB428E">
              <w:rPr>
                <w:rFonts w:ascii="Arial" w:hAnsi="Arial" w:cs="Arial"/>
                <w:b/>
                <w:color w:val="2F5496" w:themeColor="accent1" w:themeShade="BF"/>
                <w:shd w:val="clear" w:color="auto" w:fill="FFFFFF"/>
              </w:rPr>
              <w:t>–</w:t>
            </w:r>
            <w:r w:rsidR="008E5E4E" w:rsidRPr="00EB428E">
              <w:rPr>
                <w:rFonts w:ascii="Arial" w:hAnsi="Arial" w:cs="Arial"/>
                <w:b/>
                <w:color w:val="2F5496" w:themeColor="accent1" w:themeShade="BF"/>
                <w:shd w:val="clear" w:color="auto" w:fill="FFFFFF"/>
              </w:rPr>
              <w:t xml:space="preserve"> </w:t>
            </w:r>
            <w:r w:rsidR="00EB428E" w:rsidRPr="00EB428E">
              <w:rPr>
                <w:rFonts w:ascii="Arial" w:hAnsi="Arial" w:cs="Arial"/>
                <w:color w:val="2F5496" w:themeColor="accent1" w:themeShade="BF"/>
                <w:shd w:val="clear" w:color="auto" w:fill="FFFFFF"/>
              </w:rPr>
              <w:t xml:space="preserve">given the importance of digital to all sectors of the economy it is </w:t>
            </w:r>
            <w:r w:rsidR="00EB428E">
              <w:rPr>
                <w:rFonts w:ascii="Arial" w:hAnsi="Arial" w:cs="Arial"/>
                <w:color w:val="2F5496" w:themeColor="accent1" w:themeShade="BF"/>
                <w:shd w:val="clear" w:color="auto" w:fill="FFFFFF"/>
              </w:rPr>
              <w:t>vital that our young people leave the education system with the</w:t>
            </w:r>
            <w:r w:rsidR="001728A3">
              <w:rPr>
                <w:rFonts w:ascii="Arial" w:hAnsi="Arial" w:cs="Arial"/>
                <w:color w:val="2F5496" w:themeColor="accent1" w:themeShade="BF"/>
                <w:shd w:val="clear" w:color="auto" w:fill="FFFFFF"/>
              </w:rPr>
              <w:t xml:space="preserve"> knowledge,</w:t>
            </w:r>
            <w:r w:rsidR="00EB428E">
              <w:rPr>
                <w:rFonts w:ascii="Arial" w:hAnsi="Arial" w:cs="Arial"/>
                <w:color w:val="2F5496" w:themeColor="accent1" w:themeShade="BF"/>
                <w:shd w:val="clear" w:color="auto" w:fill="FFFFFF"/>
              </w:rPr>
              <w:t xml:space="preserve"> digital skills and wider personal skills to </w:t>
            </w:r>
            <w:r w:rsidR="001728A3">
              <w:rPr>
                <w:rFonts w:ascii="Arial" w:hAnsi="Arial" w:cs="Arial"/>
                <w:color w:val="2F5496" w:themeColor="accent1" w:themeShade="BF"/>
                <w:shd w:val="clear" w:color="auto" w:fill="FFFFFF"/>
              </w:rPr>
              <w:t xml:space="preserve">make them work/world ready and able to </w:t>
            </w:r>
            <w:r w:rsidR="00EB428E">
              <w:rPr>
                <w:rFonts w:ascii="Arial" w:hAnsi="Arial" w:cs="Arial"/>
                <w:color w:val="2F5496" w:themeColor="accent1" w:themeShade="BF"/>
                <w:shd w:val="clear" w:color="auto" w:fill="FFFFFF"/>
              </w:rPr>
              <w:t>take advantage of new digital job opportunities and support economic growth – key to this are LMI informed</w:t>
            </w:r>
            <w:r w:rsidR="000612C5">
              <w:rPr>
                <w:rFonts w:ascii="Arial" w:hAnsi="Arial" w:cs="Arial"/>
                <w:color w:val="2F5496" w:themeColor="accent1" w:themeShade="BF"/>
                <w:shd w:val="clear" w:color="auto" w:fill="FFFFFF"/>
              </w:rPr>
              <w:t xml:space="preserve"> </w:t>
            </w:r>
            <w:r w:rsidR="00630E52">
              <w:rPr>
                <w:rFonts w:ascii="Arial" w:hAnsi="Arial" w:cs="Arial"/>
                <w:color w:val="2F5496" w:themeColor="accent1" w:themeShade="BF"/>
                <w:shd w:val="clear" w:color="auto" w:fill="FFFFFF"/>
              </w:rPr>
              <w:t>provider employability strategies,</w:t>
            </w:r>
            <w:r w:rsidR="00AE1D65">
              <w:rPr>
                <w:rFonts w:ascii="Arial" w:hAnsi="Arial" w:cs="Arial"/>
                <w:color w:val="2F5496" w:themeColor="accent1" w:themeShade="BF"/>
                <w:shd w:val="clear" w:color="auto" w:fill="FFFFFF"/>
              </w:rPr>
              <w:t xml:space="preserve"> and agile</w:t>
            </w:r>
            <w:r w:rsidR="00630E52">
              <w:rPr>
                <w:rFonts w:ascii="Arial" w:hAnsi="Arial" w:cs="Arial"/>
                <w:color w:val="2F5496" w:themeColor="accent1" w:themeShade="BF"/>
                <w:shd w:val="clear" w:color="auto" w:fill="FFFFFF"/>
              </w:rPr>
              <w:t xml:space="preserve"> </w:t>
            </w:r>
            <w:r w:rsidR="00EB428E">
              <w:rPr>
                <w:rFonts w:ascii="Arial" w:hAnsi="Arial" w:cs="Arial"/>
                <w:color w:val="2F5496" w:themeColor="accent1" w:themeShade="BF"/>
                <w:shd w:val="clear" w:color="auto" w:fill="FFFFFF"/>
              </w:rPr>
              <w:t>curriculum and training programmes</w:t>
            </w:r>
          </w:p>
          <w:p w:rsidR="00BC2D47" w:rsidRDefault="00BC2D47" w:rsidP="00BC2D47">
            <w:pPr>
              <w:rPr>
                <w:rFonts w:ascii="Arial" w:hAnsi="Arial" w:cs="Arial"/>
                <w:b/>
                <w:bCs/>
                <w:color w:val="2F5496" w:themeColor="accent1" w:themeShade="BF"/>
              </w:rPr>
            </w:pPr>
          </w:p>
          <w:p w:rsidR="00BC2D47" w:rsidRDefault="00BC2D47" w:rsidP="00BC2D47">
            <w:pPr>
              <w:rPr>
                <w:rFonts w:ascii="Arial" w:hAnsi="Arial" w:cs="Arial"/>
                <w:color w:val="2F5496" w:themeColor="accent1" w:themeShade="BF"/>
              </w:rPr>
            </w:pPr>
            <w:r w:rsidRPr="00180ABE">
              <w:rPr>
                <w:rFonts w:ascii="Arial" w:hAnsi="Arial" w:cs="Arial"/>
                <w:b/>
                <w:bCs/>
                <w:color w:val="2F5496" w:themeColor="accent1" w:themeShade="BF"/>
              </w:rPr>
              <w:t xml:space="preserve">Provision which meets key business asks of young people </w:t>
            </w:r>
            <w:r w:rsidRPr="00180ABE">
              <w:rPr>
                <w:rFonts w:ascii="Arial" w:hAnsi="Arial" w:cs="Arial"/>
                <w:color w:val="2F5496" w:themeColor="accent1" w:themeShade="BF"/>
              </w:rPr>
              <w:t>including:</w:t>
            </w:r>
          </w:p>
          <w:p w:rsidR="00BC2D47" w:rsidRPr="00BC2D47" w:rsidRDefault="00BC2D47" w:rsidP="00BC2D47">
            <w:pPr>
              <w:pStyle w:val="ListParagraph"/>
              <w:numPr>
                <w:ilvl w:val="0"/>
                <w:numId w:val="26"/>
              </w:numPr>
              <w:rPr>
                <w:rFonts w:ascii="Arial" w:hAnsi="Arial" w:cs="Arial"/>
                <w:color w:val="2F5496" w:themeColor="accent1" w:themeShade="BF"/>
                <w:shd w:val="clear" w:color="auto" w:fill="FFFFFF"/>
              </w:rPr>
            </w:pPr>
            <w:r w:rsidRPr="00BC2D47">
              <w:rPr>
                <w:rFonts w:ascii="Arial" w:hAnsi="Arial" w:cs="Arial"/>
                <w:b/>
                <w:bCs/>
                <w:color w:val="2F5496" w:themeColor="accent1" w:themeShade="BF"/>
              </w:rPr>
              <w:t xml:space="preserve">Added value </w:t>
            </w:r>
            <w:r w:rsidRPr="00BC2D47">
              <w:rPr>
                <w:rFonts w:ascii="Arial" w:hAnsi="Arial" w:cs="Arial"/>
                <w:color w:val="2F5496" w:themeColor="accent1" w:themeShade="BF"/>
              </w:rPr>
              <w:t>through a wider portfolio of skills rather than a tightly defined curriculum se</w:t>
            </w:r>
            <w:r>
              <w:rPr>
                <w:rFonts w:ascii="Arial" w:hAnsi="Arial" w:cs="Arial"/>
                <w:color w:val="2F5496" w:themeColor="accent1" w:themeShade="BF"/>
              </w:rPr>
              <w:t>t</w:t>
            </w:r>
          </w:p>
          <w:p w:rsidR="00BC2D47" w:rsidRPr="00BC2D47" w:rsidRDefault="00BC2D47" w:rsidP="00BC2D47">
            <w:pPr>
              <w:pStyle w:val="ListParagraph"/>
              <w:numPr>
                <w:ilvl w:val="0"/>
                <w:numId w:val="26"/>
              </w:numPr>
              <w:rPr>
                <w:rFonts w:ascii="Arial" w:hAnsi="Arial" w:cs="Arial"/>
                <w:color w:val="2F5496" w:themeColor="accent1" w:themeShade="BF"/>
                <w:shd w:val="clear" w:color="auto" w:fill="FFFFFF"/>
              </w:rPr>
            </w:pPr>
            <w:r w:rsidRPr="00BC2D47">
              <w:rPr>
                <w:rFonts w:ascii="Arial" w:hAnsi="Arial" w:cs="Arial"/>
                <w:b/>
                <w:bCs/>
                <w:color w:val="2F5496" w:themeColor="accent1" w:themeShade="BF"/>
              </w:rPr>
              <w:t xml:space="preserve">Digital literacy </w:t>
            </w:r>
            <w:r w:rsidRPr="00BC2D47">
              <w:rPr>
                <w:rFonts w:ascii="Arial" w:hAnsi="Arial" w:cs="Arial"/>
                <w:color w:val="2F5496" w:themeColor="accent1" w:themeShade="BF"/>
              </w:rPr>
              <w:t xml:space="preserve">is a critical life skill for higher value employment today, and needs to be embedded in everything education does </w:t>
            </w:r>
          </w:p>
          <w:p w:rsidR="00BC2D47" w:rsidRPr="00BC2D47" w:rsidRDefault="00BC2D47" w:rsidP="00BC2D47">
            <w:pPr>
              <w:pStyle w:val="ListParagraph"/>
              <w:numPr>
                <w:ilvl w:val="0"/>
                <w:numId w:val="26"/>
              </w:numPr>
              <w:rPr>
                <w:rFonts w:ascii="Arial" w:hAnsi="Arial" w:cs="Arial"/>
                <w:color w:val="2F5496" w:themeColor="accent1" w:themeShade="BF"/>
                <w:shd w:val="clear" w:color="auto" w:fill="FFFFFF"/>
              </w:rPr>
            </w:pPr>
            <w:r w:rsidRPr="00BC2D47">
              <w:rPr>
                <w:rFonts w:ascii="Arial" w:hAnsi="Arial" w:cs="Arial"/>
                <w:b/>
                <w:bCs/>
                <w:color w:val="2F5496" w:themeColor="accent1" w:themeShade="BF"/>
              </w:rPr>
              <w:t xml:space="preserve">Entrepreneurial capability </w:t>
            </w:r>
            <w:r w:rsidRPr="00BC2D47">
              <w:rPr>
                <w:rFonts w:ascii="Arial" w:hAnsi="Arial" w:cs="Arial"/>
                <w:color w:val="2F5496" w:themeColor="accent1" w:themeShade="BF"/>
              </w:rPr>
              <w:t>is now an essential component in work readiness</w:t>
            </w:r>
          </w:p>
          <w:p w:rsidR="00BC2D47" w:rsidRPr="00BC2D47" w:rsidRDefault="00BC2D47" w:rsidP="00BC2D47">
            <w:pPr>
              <w:pStyle w:val="ListParagraph"/>
              <w:numPr>
                <w:ilvl w:val="0"/>
                <w:numId w:val="26"/>
              </w:numPr>
              <w:rPr>
                <w:rFonts w:ascii="Arial" w:hAnsi="Arial" w:cs="Arial"/>
                <w:color w:val="2F5496" w:themeColor="accent1" w:themeShade="BF"/>
                <w:shd w:val="clear" w:color="auto" w:fill="FFFFFF"/>
              </w:rPr>
            </w:pPr>
            <w:r w:rsidRPr="00BC2D47">
              <w:rPr>
                <w:rFonts w:ascii="Arial" w:hAnsi="Arial" w:cs="Arial"/>
                <w:b/>
                <w:bCs/>
                <w:color w:val="2F5496" w:themeColor="accent1" w:themeShade="BF"/>
              </w:rPr>
              <w:t xml:space="preserve">Collaboration, innovation and commercialisation </w:t>
            </w:r>
            <w:r w:rsidRPr="00BC2D47">
              <w:rPr>
                <w:rFonts w:ascii="Arial" w:hAnsi="Arial" w:cs="Arial"/>
                <w:color w:val="2F5496" w:themeColor="accent1" w:themeShade="BF"/>
              </w:rPr>
              <w:t>will be key for future workers - whilst machines may have memory, they have no imagination!</w:t>
            </w:r>
          </w:p>
          <w:p w:rsidR="00BC2D47" w:rsidRPr="00BC2D47" w:rsidRDefault="00BC2D47" w:rsidP="00BC2D47">
            <w:pPr>
              <w:pStyle w:val="ListParagraph"/>
              <w:numPr>
                <w:ilvl w:val="0"/>
                <w:numId w:val="26"/>
              </w:numPr>
              <w:rPr>
                <w:rFonts w:ascii="Arial" w:hAnsi="Arial" w:cs="Arial"/>
                <w:color w:val="2F5496" w:themeColor="accent1" w:themeShade="BF"/>
                <w:shd w:val="clear" w:color="auto" w:fill="FFFFFF"/>
              </w:rPr>
            </w:pPr>
            <w:r w:rsidRPr="00BC2D47">
              <w:rPr>
                <w:rFonts w:ascii="Arial" w:hAnsi="Arial" w:cs="Arial"/>
                <w:b/>
                <w:bCs/>
                <w:color w:val="2F5496" w:themeColor="accent1" w:themeShade="BF"/>
              </w:rPr>
              <w:t xml:space="preserve">Character and wider personal skills </w:t>
            </w:r>
            <w:r w:rsidRPr="00BC2D47">
              <w:rPr>
                <w:rFonts w:ascii="Arial" w:hAnsi="Arial" w:cs="Arial"/>
                <w:color w:val="2F5496" w:themeColor="accent1" w:themeShade="BF"/>
              </w:rPr>
              <w:t xml:space="preserve">are increasingly valued by employers to ensure new ways of working are effective and productive </w:t>
            </w:r>
          </w:p>
          <w:p w:rsidR="00BC2D47" w:rsidRPr="00EB428E" w:rsidRDefault="00BC2D47" w:rsidP="00A27495">
            <w:pPr>
              <w:rPr>
                <w:rFonts w:ascii="Arial" w:hAnsi="Arial" w:cs="Arial"/>
                <w:color w:val="2F5496" w:themeColor="accent1" w:themeShade="BF"/>
                <w:shd w:val="clear" w:color="auto" w:fill="FFFFFF"/>
              </w:rPr>
            </w:pPr>
          </w:p>
          <w:p w:rsidR="00A27495" w:rsidRPr="006C53F0" w:rsidRDefault="00A27495" w:rsidP="00A27495">
            <w:pPr>
              <w:rPr>
                <w:rFonts w:ascii="Arial" w:hAnsi="Arial" w:cs="Arial"/>
                <w:color w:val="2F5496" w:themeColor="accent1" w:themeShade="BF"/>
                <w:shd w:val="clear" w:color="auto" w:fill="FFFFFF"/>
              </w:rPr>
            </w:pPr>
            <w:r w:rsidRPr="00A27495">
              <w:rPr>
                <w:rFonts w:ascii="Arial" w:hAnsi="Arial" w:cs="Arial"/>
                <w:b/>
                <w:color w:val="2F5496" w:themeColor="accent1" w:themeShade="BF"/>
                <w:u w:val="single"/>
                <w:shd w:val="clear" w:color="auto" w:fill="FFFFFF"/>
              </w:rPr>
              <w:t xml:space="preserve">Life-long </w:t>
            </w:r>
            <w:r>
              <w:rPr>
                <w:rFonts w:ascii="Arial" w:hAnsi="Arial" w:cs="Arial"/>
                <w:b/>
                <w:color w:val="2F5496" w:themeColor="accent1" w:themeShade="BF"/>
                <w:u w:val="single"/>
                <w:shd w:val="clear" w:color="auto" w:fill="FFFFFF"/>
              </w:rPr>
              <w:t xml:space="preserve">Digital </w:t>
            </w:r>
            <w:r w:rsidRPr="00C34078">
              <w:rPr>
                <w:rFonts w:ascii="Arial" w:hAnsi="Arial" w:cs="Arial"/>
                <w:b/>
                <w:color w:val="2F5496" w:themeColor="accent1" w:themeShade="BF"/>
                <w:u w:val="single"/>
                <w:shd w:val="clear" w:color="auto" w:fill="FFFFFF"/>
              </w:rPr>
              <w:t>Learning</w:t>
            </w:r>
            <w:r w:rsidRPr="00C34078">
              <w:rPr>
                <w:rFonts w:ascii="Arial" w:hAnsi="Arial" w:cs="Arial"/>
                <w:color w:val="2F5496" w:themeColor="accent1" w:themeShade="BF"/>
                <w:shd w:val="clear" w:color="auto" w:fill="FFFFFF"/>
              </w:rPr>
              <w:t xml:space="preserve"> – as the </w:t>
            </w:r>
            <w:r w:rsidR="00C34078">
              <w:rPr>
                <w:rFonts w:ascii="Arial" w:hAnsi="Arial" w:cs="Arial"/>
                <w:color w:val="2F5496" w:themeColor="accent1" w:themeShade="BF"/>
                <w:shd w:val="clear" w:color="auto" w:fill="FFFFFF"/>
              </w:rPr>
              <w:t xml:space="preserve">technology continues to develop at an increasing pace it is vital that life-long learning is further encouraged by providing </w:t>
            </w:r>
            <w:r w:rsidR="00C34078" w:rsidRPr="00C34078">
              <w:rPr>
                <w:rFonts w:ascii="Arial" w:hAnsi="Arial" w:cs="Arial"/>
                <w:color w:val="2F5496" w:themeColor="accent1" w:themeShade="BF"/>
                <w:shd w:val="clear" w:color="auto" w:fill="FFFFFF"/>
              </w:rPr>
              <w:t xml:space="preserve">local opportunities for people to </w:t>
            </w:r>
            <w:r w:rsidR="001606E3">
              <w:rPr>
                <w:rFonts w:ascii="Arial" w:hAnsi="Arial" w:cs="Arial"/>
                <w:color w:val="2F5496" w:themeColor="accent1" w:themeShade="BF"/>
                <w:shd w:val="clear" w:color="auto" w:fill="FFFFFF"/>
              </w:rPr>
              <w:t xml:space="preserve">up-skill or </w:t>
            </w:r>
            <w:r w:rsidR="00C34078" w:rsidRPr="00C34078">
              <w:rPr>
                <w:rFonts w:ascii="Arial" w:hAnsi="Arial" w:cs="Arial"/>
                <w:color w:val="2F5496" w:themeColor="accent1" w:themeShade="BF"/>
                <w:shd w:val="clear" w:color="auto" w:fill="FFFFFF"/>
              </w:rPr>
              <w:t>re</w:t>
            </w:r>
            <w:r w:rsidR="001606E3">
              <w:rPr>
                <w:rFonts w:ascii="Arial" w:hAnsi="Arial" w:cs="Arial"/>
                <w:color w:val="2F5496" w:themeColor="accent1" w:themeShade="BF"/>
                <w:shd w:val="clear" w:color="auto" w:fill="FFFFFF"/>
              </w:rPr>
              <w:t>-</w:t>
            </w:r>
            <w:r w:rsidR="00C34078" w:rsidRPr="00C34078">
              <w:rPr>
                <w:rFonts w:ascii="Arial" w:hAnsi="Arial" w:cs="Arial"/>
                <w:color w:val="2F5496" w:themeColor="accent1" w:themeShade="BF"/>
                <w:shd w:val="clear" w:color="auto" w:fill="FFFFFF"/>
              </w:rPr>
              <w:t xml:space="preserve">skill to keep </w:t>
            </w:r>
            <w:r w:rsidR="00C34078" w:rsidRPr="006C53F0">
              <w:rPr>
                <w:rFonts w:ascii="Arial" w:hAnsi="Arial" w:cs="Arial"/>
                <w:color w:val="2F5496" w:themeColor="accent1" w:themeShade="BF"/>
                <w:shd w:val="clear" w:color="auto" w:fill="FFFFFF"/>
              </w:rPr>
              <w:t>up with technological change and innovation</w:t>
            </w:r>
            <w:r w:rsidR="006C53F0" w:rsidRPr="006C53F0">
              <w:rPr>
                <w:rFonts w:ascii="Arial" w:hAnsi="Arial" w:cs="Arial"/>
                <w:color w:val="2F5496" w:themeColor="accent1" w:themeShade="BF"/>
                <w:shd w:val="clear" w:color="auto" w:fill="FFFFFF"/>
              </w:rPr>
              <w:t xml:space="preserve"> </w:t>
            </w:r>
            <w:r w:rsidRPr="006C53F0">
              <w:rPr>
                <w:rFonts w:ascii="Arial" w:hAnsi="Arial" w:cs="Arial"/>
                <w:color w:val="2F5496" w:themeColor="accent1" w:themeShade="BF"/>
                <w:shd w:val="clear" w:color="auto" w:fill="FFFFFF"/>
              </w:rPr>
              <w:t xml:space="preserve">otherwise growth and productivity may be restrained - the </w:t>
            </w:r>
            <w:r w:rsidRPr="006C53F0">
              <w:rPr>
                <w:rFonts w:ascii="Arial" w:hAnsi="Arial" w:cs="Arial"/>
                <w:b/>
                <w:color w:val="2F5496" w:themeColor="accent1" w:themeShade="BF"/>
                <w:shd w:val="clear" w:color="auto" w:fill="FFFFFF"/>
              </w:rPr>
              <w:t>Government’s National Retraining Scheme</w:t>
            </w:r>
            <w:r w:rsidRPr="006C53F0">
              <w:rPr>
                <w:rFonts w:ascii="Arial" w:hAnsi="Arial" w:cs="Arial"/>
                <w:color w:val="2F5496" w:themeColor="accent1" w:themeShade="BF"/>
                <w:shd w:val="clear" w:color="auto" w:fill="FFFFFF"/>
              </w:rPr>
              <w:t xml:space="preserve"> is a valuable source in learning the new skills necessary to upskill</w:t>
            </w:r>
          </w:p>
          <w:p w:rsidR="00A27495" w:rsidRDefault="00A27495" w:rsidP="005A4293">
            <w:pPr>
              <w:rPr>
                <w:rFonts w:ascii="Arial" w:hAnsi="Arial" w:cs="Arial"/>
                <w:color w:val="2F5496" w:themeColor="accent1" w:themeShade="BF"/>
                <w:shd w:val="clear" w:color="auto" w:fill="FFFFFF"/>
              </w:rPr>
            </w:pPr>
          </w:p>
          <w:p w:rsidR="005A4293" w:rsidRPr="005A4293" w:rsidRDefault="00E07334" w:rsidP="005A4293">
            <w:pPr>
              <w:rPr>
                <w:rFonts w:ascii="Arial" w:hAnsi="Arial" w:cs="Arial"/>
                <w:color w:val="2F5496" w:themeColor="accent1" w:themeShade="BF"/>
                <w:shd w:val="clear" w:color="auto" w:fill="FFFFFF"/>
              </w:rPr>
            </w:pPr>
            <w:r w:rsidRPr="00E07334">
              <w:rPr>
                <w:rFonts w:ascii="Arial" w:hAnsi="Arial" w:cs="Arial"/>
                <w:b/>
                <w:color w:val="2F5496" w:themeColor="accent1" w:themeShade="BF"/>
                <w:u w:val="single"/>
                <w:shd w:val="clear" w:color="auto" w:fill="FFFFFF"/>
              </w:rPr>
              <w:t>Technical and Advanced Digital Skills</w:t>
            </w:r>
            <w:r>
              <w:rPr>
                <w:rFonts w:ascii="Arial" w:hAnsi="Arial" w:cs="Arial"/>
                <w:color w:val="2F5496" w:themeColor="accent1" w:themeShade="BF"/>
                <w:shd w:val="clear" w:color="auto" w:fill="FFFFFF"/>
              </w:rPr>
              <w:t xml:space="preserve"> - </w:t>
            </w:r>
            <w:r w:rsidR="001B5527">
              <w:rPr>
                <w:rFonts w:ascii="Arial" w:hAnsi="Arial" w:cs="Arial"/>
                <w:color w:val="2F5496" w:themeColor="accent1" w:themeShade="BF"/>
                <w:shd w:val="clear" w:color="auto" w:fill="FFFFFF"/>
              </w:rPr>
              <w:t xml:space="preserve">through public-private collaboration and partnership working develop </w:t>
            </w:r>
            <w:r w:rsidR="00BD2E55">
              <w:rPr>
                <w:rFonts w:ascii="Arial" w:hAnsi="Arial" w:cs="Arial"/>
                <w:color w:val="2F5496" w:themeColor="accent1" w:themeShade="BF"/>
                <w:shd w:val="clear" w:color="auto" w:fill="FFFFFF"/>
              </w:rPr>
              <w:t xml:space="preserve">the </w:t>
            </w:r>
            <w:r w:rsidR="00D5288B">
              <w:rPr>
                <w:rFonts w:ascii="Arial" w:hAnsi="Arial" w:cs="Arial"/>
                <w:color w:val="2F5496" w:themeColor="accent1" w:themeShade="BF"/>
                <w:shd w:val="clear" w:color="auto" w:fill="FFFFFF"/>
              </w:rPr>
              <w:t xml:space="preserve">advanced </w:t>
            </w:r>
            <w:r w:rsidR="00617D46">
              <w:rPr>
                <w:rFonts w:ascii="Arial" w:hAnsi="Arial" w:cs="Arial"/>
                <w:color w:val="2F5496" w:themeColor="accent1" w:themeShade="BF"/>
                <w:shd w:val="clear" w:color="auto" w:fill="FFFFFF"/>
              </w:rPr>
              <w:t xml:space="preserve">skills that local businesses </w:t>
            </w:r>
            <w:r w:rsidR="00D5288B" w:rsidRPr="00D5288B">
              <w:rPr>
                <w:rFonts w:ascii="Arial" w:hAnsi="Arial" w:cs="Arial"/>
                <w:color w:val="2F5496" w:themeColor="accent1" w:themeShade="BF"/>
                <w:shd w:val="clear" w:color="auto" w:fill="FFFFFF"/>
              </w:rPr>
              <w:t>need to be able to take advantage of digital t</w:t>
            </w:r>
            <w:r w:rsidR="00D5288B">
              <w:rPr>
                <w:rFonts w:ascii="Arial" w:hAnsi="Arial" w:cs="Arial"/>
                <w:color w:val="2F5496" w:themeColor="accent1" w:themeShade="BF"/>
                <w:shd w:val="clear" w:color="auto" w:fill="FFFFFF"/>
              </w:rPr>
              <w:t>echnology</w:t>
            </w:r>
            <w:r w:rsidR="005B5DA0">
              <w:rPr>
                <w:rFonts w:ascii="Arial" w:hAnsi="Arial" w:cs="Arial"/>
                <w:color w:val="2F5496" w:themeColor="accent1" w:themeShade="BF"/>
                <w:shd w:val="clear" w:color="auto" w:fill="FFFFFF"/>
              </w:rPr>
              <w:t xml:space="preserve"> and boost economic growth and productivity</w:t>
            </w:r>
            <w:r w:rsidR="001B5527">
              <w:rPr>
                <w:rFonts w:ascii="Arial" w:hAnsi="Arial" w:cs="Arial"/>
                <w:color w:val="2F5496" w:themeColor="accent1" w:themeShade="BF"/>
                <w:shd w:val="clear" w:color="auto" w:fill="FFFFFF"/>
              </w:rPr>
              <w:t xml:space="preserve"> – leading to </w:t>
            </w:r>
            <w:r w:rsidR="00252EC6">
              <w:rPr>
                <w:rFonts w:ascii="Arial" w:hAnsi="Arial" w:cs="Arial"/>
                <w:color w:val="2F5496" w:themeColor="accent1" w:themeShade="BF"/>
                <w:shd w:val="clear" w:color="auto" w:fill="FFFFFF"/>
              </w:rPr>
              <w:t xml:space="preserve">the creation of </w:t>
            </w:r>
            <w:r w:rsidR="00252EC6" w:rsidRPr="009C4419">
              <w:rPr>
                <w:rFonts w:ascii="Arial" w:hAnsi="Arial" w:cs="Arial"/>
                <w:color w:val="2F5496" w:themeColor="accent1" w:themeShade="BF"/>
              </w:rPr>
              <w:t xml:space="preserve">more of the high-skilled, high-paid jobs </w:t>
            </w:r>
            <w:r w:rsidR="00252EC6">
              <w:rPr>
                <w:rFonts w:ascii="Arial" w:hAnsi="Arial" w:cs="Arial"/>
                <w:color w:val="2F5496" w:themeColor="accent1" w:themeShade="BF"/>
              </w:rPr>
              <w:t>in the future</w:t>
            </w:r>
            <w:r w:rsidR="000B7EE0">
              <w:rPr>
                <w:rFonts w:ascii="Arial" w:hAnsi="Arial" w:cs="Arial"/>
                <w:color w:val="2F5496" w:themeColor="accent1" w:themeShade="BF"/>
              </w:rPr>
              <w:t xml:space="preserve"> and greater prosperity</w:t>
            </w:r>
            <w:r w:rsidR="001E6B79">
              <w:rPr>
                <w:rFonts w:ascii="Arial" w:hAnsi="Arial" w:cs="Arial"/>
                <w:color w:val="2F5496" w:themeColor="accent1" w:themeShade="BF"/>
              </w:rPr>
              <w:t xml:space="preserve"> and quality of life</w:t>
            </w:r>
          </w:p>
          <w:p w:rsidR="00EE4C41" w:rsidRPr="00180ABE" w:rsidRDefault="00EE4C41" w:rsidP="009B35A1">
            <w:pPr>
              <w:pStyle w:val="ListParagraph"/>
              <w:ind w:left="0"/>
              <w:rPr>
                <w:rFonts w:ascii="Arial" w:hAnsi="Arial" w:cs="Arial"/>
                <w:color w:val="2F5496" w:themeColor="accent1" w:themeShade="BF"/>
              </w:rPr>
            </w:pPr>
          </w:p>
          <w:p w:rsidR="00506A9E" w:rsidRDefault="00E43FF1" w:rsidP="00E43FF1">
            <w:pPr>
              <w:pStyle w:val="ListParagraph"/>
              <w:ind w:left="0"/>
              <w:rPr>
                <w:rFonts w:ascii="Arial" w:hAnsi="Arial" w:cs="Arial"/>
                <w:color w:val="2F5496" w:themeColor="accent1" w:themeShade="BF"/>
              </w:rPr>
            </w:pPr>
            <w:r>
              <w:rPr>
                <w:rFonts w:ascii="Arial" w:hAnsi="Arial" w:cs="Arial"/>
                <w:color w:val="2F5496" w:themeColor="accent1" w:themeShade="BF"/>
              </w:rPr>
              <w:t xml:space="preserve">For example, a priority in Stoke-on-Trent and Staffordshire is the development of digital skills to allow for the effective </w:t>
            </w:r>
            <w:r w:rsidR="00506A9E" w:rsidRPr="00E43FF1">
              <w:rPr>
                <w:rFonts w:ascii="Arial" w:hAnsi="Arial" w:cs="Arial"/>
                <w:b/>
                <w:color w:val="2F5496" w:themeColor="accent1" w:themeShade="BF"/>
              </w:rPr>
              <w:t>adoption of digital technology across advanced manufacturing</w:t>
            </w:r>
            <w:r w:rsidR="00506A9E" w:rsidRPr="00506A9E">
              <w:rPr>
                <w:rFonts w:ascii="Arial" w:hAnsi="Arial" w:cs="Arial"/>
                <w:color w:val="2F5496" w:themeColor="accent1" w:themeShade="BF"/>
              </w:rPr>
              <w:t>, including artificial intelligence, robotics, augmented reality solutions, automation technology, blockchain and data analytics.</w:t>
            </w:r>
          </w:p>
          <w:p w:rsidR="00FB08A1" w:rsidRPr="00E43FF1" w:rsidRDefault="00FB08A1" w:rsidP="00E43FF1">
            <w:pPr>
              <w:pStyle w:val="ListParagraph"/>
              <w:ind w:left="0"/>
              <w:rPr>
                <w:rFonts w:ascii="Arial" w:hAnsi="Arial" w:cs="Arial"/>
                <w:color w:val="2F5496" w:themeColor="accent1" w:themeShade="BF"/>
              </w:rPr>
            </w:pPr>
          </w:p>
          <w:p w:rsidR="00F2298C" w:rsidRPr="008C06EE" w:rsidRDefault="00F2298C" w:rsidP="00E26279">
            <w:pPr>
              <w:rPr>
                <w:rFonts w:ascii="Arial" w:hAnsi="Arial" w:cs="Arial"/>
                <w:color w:val="FF0000"/>
              </w:rPr>
            </w:pPr>
          </w:p>
        </w:tc>
      </w:tr>
      <w:tr w:rsidR="00F2298C" w:rsidRPr="008E123C" w:rsidTr="00417892">
        <w:tc>
          <w:tcPr>
            <w:tcW w:w="9026" w:type="dxa"/>
            <w:shd w:val="clear" w:color="auto" w:fill="1F3864" w:themeFill="accent1" w:themeFillShade="80"/>
          </w:tcPr>
          <w:p w:rsidR="00F2298C" w:rsidRPr="008E123C" w:rsidRDefault="00F2298C" w:rsidP="00F2298C">
            <w:pPr>
              <w:rPr>
                <w:rFonts w:ascii="Arial" w:hAnsi="Arial" w:cs="Arial"/>
                <w:b/>
              </w:rPr>
            </w:pPr>
            <w:r w:rsidRPr="008E123C">
              <w:rPr>
                <w:rFonts w:ascii="Arial" w:hAnsi="Arial" w:cs="Arial"/>
                <w:b/>
              </w:rPr>
              <w:lastRenderedPageBreak/>
              <w:t>What are the Outputs/Outcomes/Impacts?</w:t>
            </w:r>
          </w:p>
          <w:p w:rsidR="00F2298C" w:rsidRPr="00F16724" w:rsidRDefault="00F2298C" w:rsidP="00F2298C">
            <w:pPr>
              <w:rPr>
                <w:rFonts w:ascii="Arial" w:hAnsi="Arial" w:cs="Arial"/>
                <w:b/>
                <w:i/>
              </w:rPr>
            </w:pPr>
            <w:r>
              <w:rPr>
                <w:rFonts w:ascii="Arial" w:hAnsi="Arial" w:cs="Arial"/>
                <w:i/>
              </w:rPr>
              <w:t xml:space="preserve">(Sector-wide: </w:t>
            </w:r>
            <w:r w:rsidRPr="00F16724">
              <w:rPr>
                <w:rFonts w:ascii="Arial" w:hAnsi="Arial" w:cs="Arial"/>
                <w:i/>
              </w:rPr>
              <w:t>Skills supply that meets demand</w:t>
            </w:r>
            <w:r>
              <w:rPr>
                <w:rFonts w:ascii="Arial" w:hAnsi="Arial" w:cs="Arial"/>
                <w:i/>
              </w:rPr>
              <w:t xml:space="preserve"> / </w:t>
            </w:r>
            <w:r w:rsidRPr="00F16724">
              <w:rPr>
                <w:rFonts w:ascii="Arial" w:hAnsi="Arial" w:cs="Arial"/>
                <w:i/>
              </w:rPr>
              <w:t>Sector growth in terms of businesses, jobs and GVA</w:t>
            </w:r>
            <w:r>
              <w:rPr>
                <w:rFonts w:ascii="Arial" w:hAnsi="Arial" w:cs="Arial"/>
                <w:i/>
              </w:rPr>
              <w:t xml:space="preserve"> / </w:t>
            </w:r>
            <w:r w:rsidRPr="00F16724">
              <w:rPr>
                <w:rFonts w:ascii="Arial" w:hAnsi="Arial" w:cs="Arial"/>
                <w:i/>
              </w:rPr>
              <w:t>Improved sectoral productivity</w:t>
            </w:r>
            <w:r>
              <w:rPr>
                <w:rFonts w:ascii="Arial" w:hAnsi="Arial" w:cs="Arial"/>
                <w:i/>
              </w:rPr>
              <w:t>)</w:t>
            </w:r>
          </w:p>
          <w:p w:rsidR="00F2298C" w:rsidRPr="008E123C" w:rsidRDefault="00F2298C" w:rsidP="00F2298C">
            <w:pPr>
              <w:rPr>
                <w:rFonts w:ascii="Arial" w:hAnsi="Arial" w:cs="Arial"/>
                <w:b/>
              </w:rPr>
            </w:pPr>
          </w:p>
        </w:tc>
      </w:tr>
      <w:tr w:rsidR="00F2298C" w:rsidRPr="008E123C" w:rsidTr="00417892">
        <w:tc>
          <w:tcPr>
            <w:tcW w:w="9026" w:type="dxa"/>
          </w:tcPr>
          <w:p w:rsidR="00967E61" w:rsidRPr="00132DA5" w:rsidRDefault="0083648D" w:rsidP="00C40040">
            <w:pPr>
              <w:rPr>
                <w:rFonts w:ascii="Arial" w:hAnsi="Arial" w:cs="Arial"/>
                <w:i/>
                <w:color w:val="2F5496" w:themeColor="accent1" w:themeShade="BF"/>
              </w:rPr>
            </w:pPr>
            <w:r w:rsidRPr="00955325">
              <w:rPr>
                <w:rFonts w:ascii="Arial" w:hAnsi="Arial" w:cs="Arial"/>
                <w:i/>
                <w:color w:val="2F5496" w:themeColor="accent1" w:themeShade="BF"/>
              </w:rPr>
              <w:t xml:space="preserve">Example: </w:t>
            </w:r>
            <w:r w:rsidR="00967E61" w:rsidRPr="00955325">
              <w:rPr>
                <w:rFonts w:ascii="Arial" w:hAnsi="Arial" w:cs="Arial"/>
                <w:i/>
                <w:color w:val="2F5496" w:themeColor="accent1" w:themeShade="BF"/>
              </w:rPr>
              <w:t xml:space="preserve">Develop </w:t>
            </w:r>
            <w:r w:rsidR="00955325" w:rsidRPr="00955325">
              <w:rPr>
                <w:rFonts w:ascii="Arial" w:hAnsi="Arial" w:cs="Arial"/>
                <w:i/>
                <w:color w:val="2F5496" w:themeColor="accent1" w:themeShade="BF"/>
              </w:rPr>
              <w:t xml:space="preserve">digital </w:t>
            </w:r>
            <w:r w:rsidR="00955325" w:rsidRPr="00132DA5">
              <w:rPr>
                <w:rFonts w:ascii="Arial" w:hAnsi="Arial" w:cs="Arial"/>
                <w:i/>
                <w:color w:val="2F5496" w:themeColor="accent1" w:themeShade="BF"/>
              </w:rPr>
              <w:t xml:space="preserve">skills </w:t>
            </w:r>
            <w:r w:rsidR="00967E61" w:rsidRPr="00132DA5">
              <w:rPr>
                <w:rFonts w:ascii="Arial" w:hAnsi="Arial" w:cs="Arial"/>
                <w:i/>
                <w:color w:val="2F5496" w:themeColor="accent1" w:themeShade="BF"/>
              </w:rPr>
              <w:t xml:space="preserve">(particularly </w:t>
            </w:r>
            <w:r w:rsidR="00E8348D" w:rsidRPr="00132DA5">
              <w:rPr>
                <w:rFonts w:ascii="Arial" w:hAnsi="Arial" w:cs="Arial"/>
                <w:i/>
                <w:color w:val="2F5496" w:themeColor="accent1" w:themeShade="BF"/>
              </w:rPr>
              <w:t>higher technical and professional</w:t>
            </w:r>
            <w:r w:rsidR="00967E61" w:rsidRPr="00132DA5">
              <w:rPr>
                <w:rFonts w:ascii="Arial" w:hAnsi="Arial" w:cs="Arial"/>
                <w:i/>
                <w:color w:val="2F5496" w:themeColor="accent1" w:themeShade="BF"/>
              </w:rPr>
              <w:t xml:space="preserve"> skills) to support current and future demand for </w:t>
            </w:r>
            <w:r w:rsidR="00E8348D" w:rsidRPr="00132DA5">
              <w:rPr>
                <w:rFonts w:ascii="Arial" w:hAnsi="Arial" w:cs="Arial"/>
                <w:i/>
                <w:color w:val="2F5496" w:themeColor="accent1" w:themeShade="BF"/>
              </w:rPr>
              <w:t xml:space="preserve">high-value </w:t>
            </w:r>
            <w:r w:rsidR="00132DA5">
              <w:rPr>
                <w:rFonts w:ascii="Arial" w:hAnsi="Arial" w:cs="Arial"/>
                <w:i/>
                <w:color w:val="2F5496" w:themeColor="accent1" w:themeShade="BF"/>
              </w:rPr>
              <w:t xml:space="preserve">digital and tech roles in the </w:t>
            </w:r>
            <w:r w:rsidR="00C40040" w:rsidRPr="00132DA5">
              <w:rPr>
                <w:rFonts w:ascii="Arial" w:hAnsi="Arial" w:cs="Arial"/>
                <w:i/>
                <w:color w:val="2F5496" w:themeColor="accent1" w:themeShade="BF"/>
              </w:rPr>
              <w:t xml:space="preserve">SSLEP area…addressing existing </w:t>
            </w:r>
            <w:r w:rsidR="00132DA5">
              <w:rPr>
                <w:rFonts w:ascii="Arial" w:hAnsi="Arial" w:cs="Arial"/>
                <w:i/>
                <w:color w:val="2F5496" w:themeColor="accent1" w:themeShade="BF"/>
              </w:rPr>
              <w:t xml:space="preserve">digital </w:t>
            </w:r>
            <w:r w:rsidR="00C40040" w:rsidRPr="00132DA5">
              <w:rPr>
                <w:rFonts w:ascii="Arial" w:hAnsi="Arial" w:cs="Arial"/>
                <w:i/>
                <w:color w:val="2F5496" w:themeColor="accent1" w:themeShade="BF"/>
              </w:rPr>
              <w:t xml:space="preserve">skills gaps </w:t>
            </w:r>
            <w:r w:rsidR="001F501B">
              <w:rPr>
                <w:rFonts w:ascii="Arial" w:hAnsi="Arial" w:cs="Arial"/>
                <w:i/>
                <w:color w:val="2F5496" w:themeColor="accent1" w:themeShade="BF"/>
              </w:rPr>
              <w:t>i.e. from basic to higher level skills as well as wider work ready skills for efficient and effective new modern ways of working</w:t>
            </w:r>
            <w:r w:rsidR="002A4E34">
              <w:rPr>
                <w:rFonts w:ascii="Arial" w:hAnsi="Arial" w:cs="Arial"/>
                <w:i/>
                <w:color w:val="2F5496" w:themeColor="accent1" w:themeShade="BF"/>
              </w:rPr>
              <w:t>…</w:t>
            </w:r>
            <w:r w:rsidR="00C97521">
              <w:rPr>
                <w:rFonts w:ascii="Arial" w:hAnsi="Arial" w:cs="Arial"/>
                <w:i/>
                <w:color w:val="2F5496" w:themeColor="accent1" w:themeShade="BF"/>
              </w:rPr>
              <w:t xml:space="preserve">future proofing the digital workforce by </w:t>
            </w:r>
            <w:r w:rsidR="002A4E34">
              <w:rPr>
                <w:rFonts w:ascii="Arial" w:hAnsi="Arial" w:cs="Arial"/>
                <w:i/>
                <w:color w:val="2F5496" w:themeColor="accent1" w:themeShade="BF"/>
              </w:rPr>
              <w:t xml:space="preserve">supporting lifelong learning through opportunities to upskill and reskill </w:t>
            </w:r>
            <w:r w:rsidR="00C97521">
              <w:rPr>
                <w:rFonts w:ascii="Arial" w:hAnsi="Arial" w:cs="Arial"/>
                <w:i/>
                <w:color w:val="2F5496" w:themeColor="accent1" w:themeShade="BF"/>
              </w:rPr>
              <w:t xml:space="preserve">in new emerging roles beyond those being </w:t>
            </w:r>
            <w:r w:rsidR="00C97521" w:rsidRPr="00C97521">
              <w:rPr>
                <w:rFonts w:ascii="Arial" w:hAnsi="Arial" w:cs="Arial"/>
                <w:i/>
                <w:color w:val="2F5496" w:themeColor="accent1" w:themeShade="BF"/>
              </w:rPr>
              <w:t xml:space="preserve">automated </w:t>
            </w:r>
            <w:r w:rsidR="00990C81" w:rsidRPr="00C97521">
              <w:rPr>
                <w:rFonts w:ascii="Arial" w:hAnsi="Arial" w:cs="Arial"/>
                <w:i/>
                <w:color w:val="2F5496" w:themeColor="accent1" w:themeShade="BF"/>
              </w:rPr>
              <w:t xml:space="preserve">i.e. increasing </w:t>
            </w:r>
            <w:r w:rsidR="00C40040" w:rsidRPr="00C97521">
              <w:rPr>
                <w:rFonts w:ascii="Arial" w:hAnsi="Arial" w:cs="Arial"/>
                <w:i/>
                <w:color w:val="2F5496" w:themeColor="accent1" w:themeShade="BF"/>
              </w:rPr>
              <w:t xml:space="preserve">demand for </w:t>
            </w:r>
            <w:r w:rsidR="00990C81" w:rsidRPr="00C97521">
              <w:rPr>
                <w:rFonts w:ascii="Arial" w:hAnsi="Arial" w:cs="Arial"/>
                <w:i/>
                <w:color w:val="2F5496" w:themeColor="accent1" w:themeShade="BF"/>
              </w:rPr>
              <w:t xml:space="preserve">innovation roles such as </w:t>
            </w:r>
            <w:r w:rsidR="00C40040" w:rsidRPr="00C97521">
              <w:rPr>
                <w:rFonts w:ascii="Arial" w:hAnsi="Arial" w:cs="Arial"/>
                <w:i/>
                <w:color w:val="2F5496" w:themeColor="accent1" w:themeShade="BF"/>
              </w:rPr>
              <w:t xml:space="preserve">product design and development engineers and </w:t>
            </w:r>
            <w:r w:rsidR="00990C81" w:rsidRPr="00C97521">
              <w:rPr>
                <w:rFonts w:ascii="Arial" w:hAnsi="Arial" w:cs="Arial"/>
                <w:i/>
                <w:color w:val="2F5496" w:themeColor="accent1" w:themeShade="BF"/>
              </w:rPr>
              <w:t xml:space="preserve">digital roles such as </w:t>
            </w:r>
            <w:r w:rsidR="00C40040" w:rsidRPr="00C97521">
              <w:rPr>
                <w:rFonts w:ascii="Arial" w:hAnsi="Arial" w:cs="Arial"/>
                <w:i/>
                <w:color w:val="2F5496" w:themeColor="accent1" w:themeShade="BF"/>
              </w:rPr>
              <w:t>programmers</w:t>
            </w:r>
            <w:r w:rsidR="002430D8" w:rsidRPr="00C97521">
              <w:rPr>
                <w:rFonts w:ascii="Arial" w:hAnsi="Arial" w:cs="Arial"/>
                <w:i/>
                <w:color w:val="2F5496" w:themeColor="accent1" w:themeShade="BF"/>
              </w:rPr>
              <w:t xml:space="preserve">, </w:t>
            </w:r>
            <w:r w:rsidR="00C40040" w:rsidRPr="00C97521">
              <w:rPr>
                <w:rFonts w:ascii="Arial" w:hAnsi="Arial" w:cs="Arial"/>
                <w:i/>
                <w:color w:val="2F5496" w:themeColor="accent1" w:themeShade="BF"/>
              </w:rPr>
              <w:t>software development professionals</w:t>
            </w:r>
            <w:r w:rsidR="002430D8" w:rsidRPr="00C97521">
              <w:rPr>
                <w:rFonts w:ascii="Arial" w:hAnsi="Arial" w:cs="Arial"/>
                <w:i/>
                <w:color w:val="2F5496" w:themeColor="accent1" w:themeShade="BF"/>
              </w:rPr>
              <w:t xml:space="preserve"> and advanced machine operatives</w:t>
            </w:r>
            <w:r w:rsidR="00990C81" w:rsidRPr="00643AD6">
              <w:rPr>
                <w:rFonts w:ascii="Arial" w:hAnsi="Arial" w:cs="Arial"/>
                <w:i/>
                <w:color w:val="2F5496" w:themeColor="accent1" w:themeShade="BF"/>
              </w:rPr>
              <w:t>…leading t</w:t>
            </w:r>
            <w:r w:rsidR="002430D8" w:rsidRPr="00643AD6">
              <w:rPr>
                <w:rFonts w:ascii="Arial" w:hAnsi="Arial" w:cs="Arial"/>
                <w:i/>
                <w:color w:val="2F5496" w:themeColor="accent1" w:themeShade="BF"/>
              </w:rPr>
              <w:t xml:space="preserve">o </w:t>
            </w:r>
            <w:r w:rsidR="000E7BCD" w:rsidRPr="00643AD6">
              <w:rPr>
                <w:rFonts w:ascii="Arial" w:hAnsi="Arial" w:cs="Arial"/>
                <w:i/>
                <w:color w:val="2F5496" w:themeColor="accent1" w:themeShade="BF"/>
              </w:rPr>
              <w:t xml:space="preserve">improved local competitiveness, greater exports and </w:t>
            </w:r>
            <w:r w:rsidR="00B02CAD" w:rsidRPr="00643AD6">
              <w:rPr>
                <w:rFonts w:ascii="Arial" w:hAnsi="Arial" w:cs="Arial"/>
                <w:i/>
                <w:color w:val="2F5496" w:themeColor="accent1" w:themeShade="BF"/>
              </w:rPr>
              <w:t>increased economic growth and productivity</w:t>
            </w:r>
          </w:p>
          <w:p w:rsidR="00C40040" w:rsidRPr="006D5DCA" w:rsidRDefault="00C40040" w:rsidP="000E7BCD">
            <w:pPr>
              <w:rPr>
                <w:rFonts w:ascii="Arial" w:hAnsi="Arial" w:cs="Arial"/>
                <w:b/>
                <w:color w:val="FF0000"/>
              </w:rPr>
            </w:pPr>
          </w:p>
        </w:tc>
      </w:tr>
    </w:tbl>
    <w:p w:rsidR="008F2746" w:rsidRPr="008E123C" w:rsidRDefault="008F2746" w:rsidP="00A50F1C">
      <w:pPr>
        <w:rPr>
          <w:rFonts w:ascii="Arial" w:hAnsi="Arial" w:cs="Arial"/>
        </w:rPr>
      </w:pPr>
    </w:p>
    <w:sectPr w:rsidR="008F2746" w:rsidRPr="008E123C">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0B" w:rsidRDefault="0029790B" w:rsidP="00697430">
      <w:pPr>
        <w:spacing w:after="0" w:line="240" w:lineRule="auto"/>
      </w:pPr>
      <w:r>
        <w:separator/>
      </w:r>
    </w:p>
  </w:endnote>
  <w:endnote w:type="continuationSeparator" w:id="0">
    <w:p w:rsidR="0029790B" w:rsidRDefault="0029790B" w:rsidP="0069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0B" w:rsidRDefault="0029790B" w:rsidP="00697430">
      <w:pPr>
        <w:spacing w:after="0" w:line="240" w:lineRule="auto"/>
      </w:pPr>
      <w:r>
        <w:separator/>
      </w:r>
    </w:p>
  </w:footnote>
  <w:footnote w:type="continuationSeparator" w:id="0">
    <w:p w:rsidR="0029790B" w:rsidRDefault="0029790B" w:rsidP="0069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90B" w:rsidRPr="008F2746" w:rsidRDefault="0029790B" w:rsidP="009D2BBC">
    <w:pPr>
      <w:pStyle w:val="Header"/>
      <w:rPr>
        <w:b/>
        <w:sz w:val="32"/>
      </w:rPr>
    </w:pPr>
    <w:r w:rsidRPr="008F2746">
      <w:rPr>
        <w:b/>
        <w:noProof/>
        <w:sz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7620</wp:posOffset>
              </wp:positionV>
              <wp:extent cx="3369945" cy="7810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781050"/>
                      </a:xfrm>
                      <a:prstGeom prst="rect">
                        <a:avLst/>
                      </a:prstGeom>
                      <a:solidFill>
                        <a:srgbClr val="FFFFFF"/>
                      </a:solidFill>
                      <a:ln w="9525">
                        <a:noFill/>
                        <a:miter lim="800000"/>
                        <a:headEnd/>
                        <a:tailEnd/>
                      </a:ln>
                    </wps:spPr>
                    <wps:txbx>
                      <w:txbxContent>
                        <w:p w:rsidR="0029790B" w:rsidRPr="00084FB9" w:rsidRDefault="0029790B" w:rsidP="00FB3C7A">
                          <w:pPr>
                            <w:rPr>
                              <w:sz w:val="38"/>
                              <w:szCs w:val="38"/>
                            </w:rPr>
                          </w:pPr>
                          <w:r w:rsidRPr="00084FB9">
                            <w:rPr>
                              <w:b/>
                              <w:sz w:val="38"/>
                              <w:szCs w:val="38"/>
                            </w:rPr>
                            <w:t>Skills Advisory Panel (SAP) Cross Cutting Themes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265.35pt;height: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PK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" stroked="f">
              <v:textbox>
                <w:txbxContent>
                  <w:p w:rsidR="0029790B" w:rsidRPr="00084FB9" w:rsidRDefault="0029790B" w:rsidP="00FB3C7A">
                    <w:pPr>
                      <w:rPr>
                        <w:sz w:val="38"/>
                        <w:szCs w:val="38"/>
                      </w:rPr>
                    </w:pPr>
                    <w:r w:rsidRPr="00084FB9">
                      <w:rPr>
                        <w:b/>
                        <w:sz w:val="38"/>
                        <w:szCs w:val="38"/>
                      </w:rPr>
                      <w:t>Skills Advisory Panel (SAP) Cross Cutting Themes Evidence</w:t>
                    </w:r>
                  </w:p>
                </w:txbxContent>
              </v:textbox>
              <w10:wrap type="square" anchorx="margin"/>
            </v:shape>
          </w:pict>
        </mc:Fallback>
      </mc:AlternateContent>
    </w:r>
    <w:r>
      <w:t xml:space="preserve">     </w:t>
    </w:r>
    <w:r>
      <w:rPr>
        <w:noProof/>
      </w:rPr>
      <w:drawing>
        <wp:inline distT="0" distB="0" distL="0" distR="0" wp14:anchorId="1FE5B37B" wp14:editId="4A233FA3">
          <wp:extent cx="1873346"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70" cy="76698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900"/>
    <w:multiLevelType w:val="hybridMultilevel"/>
    <w:tmpl w:val="9FDA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22A4E"/>
    <w:multiLevelType w:val="hybridMultilevel"/>
    <w:tmpl w:val="E1007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C50D6"/>
    <w:multiLevelType w:val="hybridMultilevel"/>
    <w:tmpl w:val="1C2AF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40291"/>
    <w:multiLevelType w:val="hybridMultilevel"/>
    <w:tmpl w:val="D55C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4176C"/>
    <w:multiLevelType w:val="hybridMultilevel"/>
    <w:tmpl w:val="8E082EA6"/>
    <w:lvl w:ilvl="0" w:tplc="01D81B18">
      <w:start w:val="1"/>
      <w:numFmt w:val="bullet"/>
      <w:lvlText w:val="•"/>
      <w:lvlJc w:val="left"/>
      <w:pPr>
        <w:tabs>
          <w:tab w:val="num" w:pos="720"/>
        </w:tabs>
        <w:ind w:left="720" w:hanging="360"/>
      </w:pPr>
      <w:rPr>
        <w:rFonts w:ascii="Arial" w:hAnsi="Arial" w:hint="default"/>
      </w:rPr>
    </w:lvl>
    <w:lvl w:ilvl="1" w:tplc="D706B6B0" w:tentative="1">
      <w:start w:val="1"/>
      <w:numFmt w:val="bullet"/>
      <w:lvlText w:val="•"/>
      <w:lvlJc w:val="left"/>
      <w:pPr>
        <w:tabs>
          <w:tab w:val="num" w:pos="1440"/>
        </w:tabs>
        <w:ind w:left="1440" w:hanging="360"/>
      </w:pPr>
      <w:rPr>
        <w:rFonts w:ascii="Arial" w:hAnsi="Arial" w:hint="default"/>
      </w:rPr>
    </w:lvl>
    <w:lvl w:ilvl="2" w:tplc="34D88B7C" w:tentative="1">
      <w:start w:val="1"/>
      <w:numFmt w:val="bullet"/>
      <w:lvlText w:val="•"/>
      <w:lvlJc w:val="left"/>
      <w:pPr>
        <w:tabs>
          <w:tab w:val="num" w:pos="2160"/>
        </w:tabs>
        <w:ind w:left="2160" w:hanging="360"/>
      </w:pPr>
      <w:rPr>
        <w:rFonts w:ascii="Arial" w:hAnsi="Arial" w:hint="default"/>
      </w:rPr>
    </w:lvl>
    <w:lvl w:ilvl="3" w:tplc="B994D9CC" w:tentative="1">
      <w:start w:val="1"/>
      <w:numFmt w:val="bullet"/>
      <w:lvlText w:val="•"/>
      <w:lvlJc w:val="left"/>
      <w:pPr>
        <w:tabs>
          <w:tab w:val="num" w:pos="2880"/>
        </w:tabs>
        <w:ind w:left="2880" w:hanging="360"/>
      </w:pPr>
      <w:rPr>
        <w:rFonts w:ascii="Arial" w:hAnsi="Arial" w:hint="default"/>
      </w:rPr>
    </w:lvl>
    <w:lvl w:ilvl="4" w:tplc="25D6FF36" w:tentative="1">
      <w:start w:val="1"/>
      <w:numFmt w:val="bullet"/>
      <w:lvlText w:val="•"/>
      <w:lvlJc w:val="left"/>
      <w:pPr>
        <w:tabs>
          <w:tab w:val="num" w:pos="3600"/>
        </w:tabs>
        <w:ind w:left="3600" w:hanging="360"/>
      </w:pPr>
      <w:rPr>
        <w:rFonts w:ascii="Arial" w:hAnsi="Arial" w:hint="default"/>
      </w:rPr>
    </w:lvl>
    <w:lvl w:ilvl="5" w:tplc="431E3002" w:tentative="1">
      <w:start w:val="1"/>
      <w:numFmt w:val="bullet"/>
      <w:lvlText w:val="•"/>
      <w:lvlJc w:val="left"/>
      <w:pPr>
        <w:tabs>
          <w:tab w:val="num" w:pos="4320"/>
        </w:tabs>
        <w:ind w:left="4320" w:hanging="360"/>
      </w:pPr>
      <w:rPr>
        <w:rFonts w:ascii="Arial" w:hAnsi="Arial" w:hint="default"/>
      </w:rPr>
    </w:lvl>
    <w:lvl w:ilvl="6" w:tplc="479CB5A2" w:tentative="1">
      <w:start w:val="1"/>
      <w:numFmt w:val="bullet"/>
      <w:lvlText w:val="•"/>
      <w:lvlJc w:val="left"/>
      <w:pPr>
        <w:tabs>
          <w:tab w:val="num" w:pos="5040"/>
        </w:tabs>
        <w:ind w:left="5040" w:hanging="360"/>
      </w:pPr>
      <w:rPr>
        <w:rFonts w:ascii="Arial" w:hAnsi="Arial" w:hint="default"/>
      </w:rPr>
    </w:lvl>
    <w:lvl w:ilvl="7" w:tplc="A588BE22" w:tentative="1">
      <w:start w:val="1"/>
      <w:numFmt w:val="bullet"/>
      <w:lvlText w:val="•"/>
      <w:lvlJc w:val="left"/>
      <w:pPr>
        <w:tabs>
          <w:tab w:val="num" w:pos="5760"/>
        </w:tabs>
        <w:ind w:left="5760" w:hanging="360"/>
      </w:pPr>
      <w:rPr>
        <w:rFonts w:ascii="Arial" w:hAnsi="Arial" w:hint="default"/>
      </w:rPr>
    </w:lvl>
    <w:lvl w:ilvl="8" w:tplc="A3E412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93596F"/>
    <w:multiLevelType w:val="hybridMultilevel"/>
    <w:tmpl w:val="8A74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F5AE1"/>
    <w:multiLevelType w:val="hybridMultilevel"/>
    <w:tmpl w:val="71508BCC"/>
    <w:lvl w:ilvl="0" w:tplc="9580F7FA">
      <w:start w:val="1"/>
      <w:numFmt w:val="bullet"/>
      <w:lvlText w:val="•"/>
      <w:lvlJc w:val="left"/>
      <w:pPr>
        <w:tabs>
          <w:tab w:val="num" w:pos="720"/>
        </w:tabs>
        <w:ind w:left="720" w:hanging="360"/>
      </w:pPr>
      <w:rPr>
        <w:rFonts w:ascii="Arial" w:hAnsi="Arial" w:hint="default"/>
      </w:rPr>
    </w:lvl>
    <w:lvl w:ilvl="1" w:tplc="D85E250E">
      <w:start w:val="110"/>
      <w:numFmt w:val="bullet"/>
      <w:lvlText w:val="•"/>
      <w:lvlJc w:val="left"/>
      <w:pPr>
        <w:tabs>
          <w:tab w:val="num" w:pos="1440"/>
        </w:tabs>
        <w:ind w:left="1440" w:hanging="360"/>
      </w:pPr>
      <w:rPr>
        <w:rFonts w:ascii="Arial" w:hAnsi="Arial" w:hint="default"/>
      </w:rPr>
    </w:lvl>
    <w:lvl w:ilvl="2" w:tplc="EB1C2E0A" w:tentative="1">
      <w:start w:val="1"/>
      <w:numFmt w:val="bullet"/>
      <w:lvlText w:val="•"/>
      <w:lvlJc w:val="left"/>
      <w:pPr>
        <w:tabs>
          <w:tab w:val="num" w:pos="2160"/>
        </w:tabs>
        <w:ind w:left="2160" w:hanging="360"/>
      </w:pPr>
      <w:rPr>
        <w:rFonts w:ascii="Arial" w:hAnsi="Arial" w:hint="default"/>
      </w:rPr>
    </w:lvl>
    <w:lvl w:ilvl="3" w:tplc="A01CED5C" w:tentative="1">
      <w:start w:val="1"/>
      <w:numFmt w:val="bullet"/>
      <w:lvlText w:val="•"/>
      <w:lvlJc w:val="left"/>
      <w:pPr>
        <w:tabs>
          <w:tab w:val="num" w:pos="2880"/>
        </w:tabs>
        <w:ind w:left="2880" w:hanging="360"/>
      </w:pPr>
      <w:rPr>
        <w:rFonts w:ascii="Arial" w:hAnsi="Arial" w:hint="default"/>
      </w:rPr>
    </w:lvl>
    <w:lvl w:ilvl="4" w:tplc="A0043F10" w:tentative="1">
      <w:start w:val="1"/>
      <w:numFmt w:val="bullet"/>
      <w:lvlText w:val="•"/>
      <w:lvlJc w:val="left"/>
      <w:pPr>
        <w:tabs>
          <w:tab w:val="num" w:pos="3600"/>
        </w:tabs>
        <w:ind w:left="3600" w:hanging="360"/>
      </w:pPr>
      <w:rPr>
        <w:rFonts w:ascii="Arial" w:hAnsi="Arial" w:hint="default"/>
      </w:rPr>
    </w:lvl>
    <w:lvl w:ilvl="5" w:tplc="D632BAC2" w:tentative="1">
      <w:start w:val="1"/>
      <w:numFmt w:val="bullet"/>
      <w:lvlText w:val="•"/>
      <w:lvlJc w:val="left"/>
      <w:pPr>
        <w:tabs>
          <w:tab w:val="num" w:pos="4320"/>
        </w:tabs>
        <w:ind w:left="4320" w:hanging="360"/>
      </w:pPr>
      <w:rPr>
        <w:rFonts w:ascii="Arial" w:hAnsi="Arial" w:hint="default"/>
      </w:rPr>
    </w:lvl>
    <w:lvl w:ilvl="6" w:tplc="508456E6" w:tentative="1">
      <w:start w:val="1"/>
      <w:numFmt w:val="bullet"/>
      <w:lvlText w:val="•"/>
      <w:lvlJc w:val="left"/>
      <w:pPr>
        <w:tabs>
          <w:tab w:val="num" w:pos="5040"/>
        </w:tabs>
        <w:ind w:left="5040" w:hanging="360"/>
      </w:pPr>
      <w:rPr>
        <w:rFonts w:ascii="Arial" w:hAnsi="Arial" w:hint="default"/>
      </w:rPr>
    </w:lvl>
    <w:lvl w:ilvl="7" w:tplc="066CB644" w:tentative="1">
      <w:start w:val="1"/>
      <w:numFmt w:val="bullet"/>
      <w:lvlText w:val="•"/>
      <w:lvlJc w:val="left"/>
      <w:pPr>
        <w:tabs>
          <w:tab w:val="num" w:pos="5760"/>
        </w:tabs>
        <w:ind w:left="5760" w:hanging="360"/>
      </w:pPr>
      <w:rPr>
        <w:rFonts w:ascii="Arial" w:hAnsi="Arial" w:hint="default"/>
      </w:rPr>
    </w:lvl>
    <w:lvl w:ilvl="8" w:tplc="E9D676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0726E4"/>
    <w:multiLevelType w:val="hybridMultilevel"/>
    <w:tmpl w:val="698A2ED6"/>
    <w:lvl w:ilvl="0" w:tplc="4B6E3642">
      <w:start w:val="1"/>
      <w:numFmt w:val="bullet"/>
      <w:lvlText w:val="•"/>
      <w:lvlJc w:val="left"/>
      <w:pPr>
        <w:tabs>
          <w:tab w:val="num" w:pos="720"/>
        </w:tabs>
        <w:ind w:left="720" w:hanging="360"/>
      </w:pPr>
      <w:rPr>
        <w:rFonts w:ascii="Arial" w:hAnsi="Arial" w:hint="default"/>
      </w:rPr>
    </w:lvl>
    <w:lvl w:ilvl="1" w:tplc="0A4C6B7C">
      <w:start w:val="110"/>
      <w:numFmt w:val="bullet"/>
      <w:lvlText w:val="•"/>
      <w:lvlJc w:val="left"/>
      <w:pPr>
        <w:tabs>
          <w:tab w:val="num" w:pos="1440"/>
        </w:tabs>
        <w:ind w:left="1440" w:hanging="360"/>
      </w:pPr>
      <w:rPr>
        <w:rFonts w:ascii="Arial" w:hAnsi="Arial" w:hint="default"/>
      </w:rPr>
    </w:lvl>
    <w:lvl w:ilvl="2" w:tplc="E6A03472" w:tentative="1">
      <w:start w:val="1"/>
      <w:numFmt w:val="bullet"/>
      <w:lvlText w:val="•"/>
      <w:lvlJc w:val="left"/>
      <w:pPr>
        <w:tabs>
          <w:tab w:val="num" w:pos="2160"/>
        </w:tabs>
        <w:ind w:left="2160" w:hanging="360"/>
      </w:pPr>
      <w:rPr>
        <w:rFonts w:ascii="Arial" w:hAnsi="Arial" w:hint="default"/>
      </w:rPr>
    </w:lvl>
    <w:lvl w:ilvl="3" w:tplc="4E1AA47A" w:tentative="1">
      <w:start w:val="1"/>
      <w:numFmt w:val="bullet"/>
      <w:lvlText w:val="•"/>
      <w:lvlJc w:val="left"/>
      <w:pPr>
        <w:tabs>
          <w:tab w:val="num" w:pos="2880"/>
        </w:tabs>
        <w:ind w:left="2880" w:hanging="360"/>
      </w:pPr>
      <w:rPr>
        <w:rFonts w:ascii="Arial" w:hAnsi="Arial" w:hint="default"/>
      </w:rPr>
    </w:lvl>
    <w:lvl w:ilvl="4" w:tplc="6E206400" w:tentative="1">
      <w:start w:val="1"/>
      <w:numFmt w:val="bullet"/>
      <w:lvlText w:val="•"/>
      <w:lvlJc w:val="left"/>
      <w:pPr>
        <w:tabs>
          <w:tab w:val="num" w:pos="3600"/>
        </w:tabs>
        <w:ind w:left="3600" w:hanging="360"/>
      </w:pPr>
      <w:rPr>
        <w:rFonts w:ascii="Arial" w:hAnsi="Arial" w:hint="default"/>
      </w:rPr>
    </w:lvl>
    <w:lvl w:ilvl="5" w:tplc="E5B4C8AC" w:tentative="1">
      <w:start w:val="1"/>
      <w:numFmt w:val="bullet"/>
      <w:lvlText w:val="•"/>
      <w:lvlJc w:val="left"/>
      <w:pPr>
        <w:tabs>
          <w:tab w:val="num" w:pos="4320"/>
        </w:tabs>
        <w:ind w:left="4320" w:hanging="360"/>
      </w:pPr>
      <w:rPr>
        <w:rFonts w:ascii="Arial" w:hAnsi="Arial" w:hint="default"/>
      </w:rPr>
    </w:lvl>
    <w:lvl w:ilvl="6" w:tplc="15ACEDE6" w:tentative="1">
      <w:start w:val="1"/>
      <w:numFmt w:val="bullet"/>
      <w:lvlText w:val="•"/>
      <w:lvlJc w:val="left"/>
      <w:pPr>
        <w:tabs>
          <w:tab w:val="num" w:pos="5040"/>
        </w:tabs>
        <w:ind w:left="5040" w:hanging="360"/>
      </w:pPr>
      <w:rPr>
        <w:rFonts w:ascii="Arial" w:hAnsi="Arial" w:hint="default"/>
      </w:rPr>
    </w:lvl>
    <w:lvl w:ilvl="7" w:tplc="1536010C" w:tentative="1">
      <w:start w:val="1"/>
      <w:numFmt w:val="bullet"/>
      <w:lvlText w:val="•"/>
      <w:lvlJc w:val="left"/>
      <w:pPr>
        <w:tabs>
          <w:tab w:val="num" w:pos="5760"/>
        </w:tabs>
        <w:ind w:left="5760" w:hanging="360"/>
      </w:pPr>
      <w:rPr>
        <w:rFonts w:ascii="Arial" w:hAnsi="Arial" w:hint="default"/>
      </w:rPr>
    </w:lvl>
    <w:lvl w:ilvl="8" w:tplc="64AC7B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3E15C1"/>
    <w:multiLevelType w:val="hybridMultilevel"/>
    <w:tmpl w:val="8D68428C"/>
    <w:lvl w:ilvl="0" w:tplc="65FA849A">
      <w:start w:val="1"/>
      <w:numFmt w:val="bullet"/>
      <w:lvlText w:val="•"/>
      <w:lvlJc w:val="left"/>
      <w:pPr>
        <w:tabs>
          <w:tab w:val="num" w:pos="720"/>
        </w:tabs>
        <w:ind w:left="720" w:hanging="360"/>
      </w:pPr>
      <w:rPr>
        <w:rFonts w:ascii="Arial" w:hAnsi="Arial" w:hint="default"/>
      </w:rPr>
    </w:lvl>
    <w:lvl w:ilvl="1" w:tplc="73AC23C2">
      <w:start w:val="110"/>
      <w:numFmt w:val="bullet"/>
      <w:lvlText w:val="•"/>
      <w:lvlJc w:val="left"/>
      <w:pPr>
        <w:tabs>
          <w:tab w:val="num" w:pos="1440"/>
        </w:tabs>
        <w:ind w:left="1440" w:hanging="360"/>
      </w:pPr>
      <w:rPr>
        <w:rFonts w:ascii="Arial" w:hAnsi="Arial" w:hint="default"/>
      </w:rPr>
    </w:lvl>
    <w:lvl w:ilvl="2" w:tplc="5364910C" w:tentative="1">
      <w:start w:val="1"/>
      <w:numFmt w:val="bullet"/>
      <w:lvlText w:val="•"/>
      <w:lvlJc w:val="left"/>
      <w:pPr>
        <w:tabs>
          <w:tab w:val="num" w:pos="2160"/>
        </w:tabs>
        <w:ind w:left="2160" w:hanging="360"/>
      </w:pPr>
      <w:rPr>
        <w:rFonts w:ascii="Arial" w:hAnsi="Arial" w:hint="default"/>
      </w:rPr>
    </w:lvl>
    <w:lvl w:ilvl="3" w:tplc="23386FFC" w:tentative="1">
      <w:start w:val="1"/>
      <w:numFmt w:val="bullet"/>
      <w:lvlText w:val="•"/>
      <w:lvlJc w:val="left"/>
      <w:pPr>
        <w:tabs>
          <w:tab w:val="num" w:pos="2880"/>
        </w:tabs>
        <w:ind w:left="2880" w:hanging="360"/>
      </w:pPr>
      <w:rPr>
        <w:rFonts w:ascii="Arial" w:hAnsi="Arial" w:hint="default"/>
      </w:rPr>
    </w:lvl>
    <w:lvl w:ilvl="4" w:tplc="AADE8F6A" w:tentative="1">
      <w:start w:val="1"/>
      <w:numFmt w:val="bullet"/>
      <w:lvlText w:val="•"/>
      <w:lvlJc w:val="left"/>
      <w:pPr>
        <w:tabs>
          <w:tab w:val="num" w:pos="3600"/>
        </w:tabs>
        <w:ind w:left="3600" w:hanging="360"/>
      </w:pPr>
      <w:rPr>
        <w:rFonts w:ascii="Arial" w:hAnsi="Arial" w:hint="default"/>
      </w:rPr>
    </w:lvl>
    <w:lvl w:ilvl="5" w:tplc="7512A1F2" w:tentative="1">
      <w:start w:val="1"/>
      <w:numFmt w:val="bullet"/>
      <w:lvlText w:val="•"/>
      <w:lvlJc w:val="left"/>
      <w:pPr>
        <w:tabs>
          <w:tab w:val="num" w:pos="4320"/>
        </w:tabs>
        <w:ind w:left="4320" w:hanging="360"/>
      </w:pPr>
      <w:rPr>
        <w:rFonts w:ascii="Arial" w:hAnsi="Arial" w:hint="default"/>
      </w:rPr>
    </w:lvl>
    <w:lvl w:ilvl="6" w:tplc="44887B22" w:tentative="1">
      <w:start w:val="1"/>
      <w:numFmt w:val="bullet"/>
      <w:lvlText w:val="•"/>
      <w:lvlJc w:val="left"/>
      <w:pPr>
        <w:tabs>
          <w:tab w:val="num" w:pos="5040"/>
        </w:tabs>
        <w:ind w:left="5040" w:hanging="360"/>
      </w:pPr>
      <w:rPr>
        <w:rFonts w:ascii="Arial" w:hAnsi="Arial" w:hint="default"/>
      </w:rPr>
    </w:lvl>
    <w:lvl w:ilvl="7" w:tplc="3DF89BEA" w:tentative="1">
      <w:start w:val="1"/>
      <w:numFmt w:val="bullet"/>
      <w:lvlText w:val="•"/>
      <w:lvlJc w:val="left"/>
      <w:pPr>
        <w:tabs>
          <w:tab w:val="num" w:pos="5760"/>
        </w:tabs>
        <w:ind w:left="5760" w:hanging="360"/>
      </w:pPr>
      <w:rPr>
        <w:rFonts w:ascii="Arial" w:hAnsi="Arial" w:hint="default"/>
      </w:rPr>
    </w:lvl>
    <w:lvl w:ilvl="8" w:tplc="F9A25C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7B399A"/>
    <w:multiLevelType w:val="hybridMultilevel"/>
    <w:tmpl w:val="FBB27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32833"/>
    <w:multiLevelType w:val="hybridMultilevel"/>
    <w:tmpl w:val="A3F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B6611"/>
    <w:multiLevelType w:val="hybridMultilevel"/>
    <w:tmpl w:val="CC2E8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5157B"/>
    <w:multiLevelType w:val="hybridMultilevel"/>
    <w:tmpl w:val="81669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1ED9"/>
    <w:multiLevelType w:val="hybridMultilevel"/>
    <w:tmpl w:val="43DE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F2870"/>
    <w:multiLevelType w:val="hybridMultilevel"/>
    <w:tmpl w:val="FEE4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30BF2"/>
    <w:multiLevelType w:val="hybridMultilevel"/>
    <w:tmpl w:val="EE76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32589"/>
    <w:multiLevelType w:val="hybridMultilevel"/>
    <w:tmpl w:val="126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25CE7"/>
    <w:multiLevelType w:val="hybridMultilevel"/>
    <w:tmpl w:val="3A565D84"/>
    <w:lvl w:ilvl="0" w:tplc="7DCC7DB6">
      <w:start w:val="1"/>
      <w:numFmt w:val="bullet"/>
      <w:lvlText w:val=""/>
      <w:lvlJc w:val="left"/>
      <w:pPr>
        <w:ind w:left="360" w:hanging="360"/>
      </w:pPr>
      <w:rPr>
        <w:rFonts w:ascii="Symbol" w:hAnsi="Symbol" w:hint="default"/>
        <w:color w:val="2F549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F24738"/>
    <w:multiLevelType w:val="hybridMultilevel"/>
    <w:tmpl w:val="0924F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22344"/>
    <w:multiLevelType w:val="hybridMultilevel"/>
    <w:tmpl w:val="323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40BF0"/>
    <w:multiLevelType w:val="hybridMultilevel"/>
    <w:tmpl w:val="756E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20C75"/>
    <w:multiLevelType w:val="multilevel"/>
    <w:tmpl w:val="0A7C79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F004D6"/>
    <w:multiLevelType w:val="hybridMultilevel"/>
    <w:tmpl w:val="E9620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A2CD3"/>
    <w:multiLevelType w:val="hybridMultilevel"/>
    <w:tmpl w:val="1BF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B4A55"/>
    <w:multiLevelType w:val="hybridMultilevel"/>
    <w:tmpl w:val="D376F2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C562A"/>
    <w:multiLevelType w:val="hybridMultilevel"/>
    <w:tmpl w:val="C54698D0"/>
    <w:lvl w:ilvl="0" w:tplc="0BA2999C">
      <w:start w:val="1"/>
      <w:numFmt w:val="bullet"/>
      <w:lvlText w:val="•"/>
      <w:lvlJc w:val="left"/>
      <w:pPr>
        <w:tabs>
          <w:tab w:val="num" w:pos="720"/>
        </w:tabs>
        <w:ind w:left="720" w:hanging="360"/>
      </w:pPr>
      <w:rPr>
        <w:rFonts w:ascii="Arial" w:hAnsi="Arial" w:hint="default"/>
      </w:rPr>
    </w:lvl>
    <w:lvl w:ilvl="1" w:tplc="5BCC12FE">
      <w:start w:val="82"/>
      <w:numFmt w:val="bullet"/>
      <w:lvlText w:val="•"/>
      <w:lvlJc w:val="left"/>
      <w:pPr>
        <w:tabs>
          <w:tab w:val="num" w:pos="1440"/>
        </w:tabs>
        <w:ind w:left="1440" w:hanging="360"/>
      </w:pPr>
      <w:rPr>
        <w:rFonts w:ascii="Arial" w:hAnsi="Arial" w:hint="default"/>
      </w:rPr>
    </w:lvl>
    <w:lvl w:ilvl="2" w:tplc="0FA6C2CE" w:tentative="1">
      <w:start w:val="1"/>
      <w:numFmt w:val="bullet"/>
      <w:lvlText w:val="•"/>
      <w:lvlJc w:val="left"/>
      <w:pPr>
        <w:tabs>
          <w:tab w:val="num" w:pos="2160"/>
        </w:tabs>
        <w:ind w:left="2160" w:hanging="360"/>
      </w:pPr>
      <w:rPr>
        <w:rFonts w:ascii="Arial" w:hAnsi="Arial" w:hint="default"/>
      </w:rPr>
    </w:lvl>
    <w:lvl w:ilvl="3" w:tplc="00E6E9FE" w:tentative="1">
      <w:start w:val="1"/>
      <w:numFmt w:val="bullet"/>
      <w:lvlText w:val="•"/>
      <w:lvlJc w:val="left"/>
      <w:pPr>
        <w:tabs>
          <w:tab w:val="num" w:pos="2880"/>
        </w:tabs>
        <w:ind w:left="2880" w:hanging="360"/>
      </w:pPr>
      <w:rPr>
        <w:rFonts w:ascii="Arial" w:hAnsi="Arial" w:hint="default"/>
      </w:rPr>
    </w:lvl>
    <w:lvl w:ilvl="4" w:tplc="7E0ABB26" w:tentative="1">
      <w:start w:val="1"/>
      <w:numFmt w:val="bullet"/>
      <w:lvlText w:val="•"/>
      <w:lvlJc w:val="left"/>
      <w:pPr>
        <w:tabs>
          <w:tab w:val="num" w:pos="3600"/>
        </w:tabs>
        <w:ind w:left="3600" w:hanging="360"/>
      </w:pPr>
      <w:rPr>
        <w:rFonts w:ascii="Arial" w:hAnsi="Arial" w:hint="default"/>
      </w:rPr>
    </w:lvl>
    <w:lvl w:ilvl="5" w:tplc="534E401A" w:tentative="1">
      <w:start w:val="1"/>
      <w:numFmt w:val="bullet"/>
      <w:lvlText w:val="•"/>
      <w:lvlJc w:val="left"/>
      <w:pPr>
        <w:tabs>
          <w:tab w:val="num" w:pos="4320"/>
        </w:tabs>
        <w:ind w:left="4320" w:hanging="360"/>
      </w:pPr>
      <w:rPr>
        <w:rFonts w:ascii="Arial" w:hAnsi="Arial" w:hint="default"/>
      </w:rPr>
    </w:lvl>
    <w:lvl w:ilvl="6" w:tplc="9AD08276" w:tentative="1">
      <w:start w:val="1"/>
      <w:numFmt w:val="bullet"/>
      <w:lvlText w:val="•"/>
      <w:lvlJc w:val="left"/>
      <w:pPr>
        <w:tabs>
          <w:tab w:val="num" w:pos="5040"/>
        </w:tabs>
        <w:ind w:left="5040" w:hanging="360"/>
      </w:pPr>
      <w:rPr>
        <w:rFonts w:ascii="Arial" w:hAnsi="Arial" w:hint="default"/>
      </w:rPr>
    </w:lvl>
    <w:lvl w:ilvl="7" w:tplc="4B14CD3E" w:tentative="1">
      <w:start w:val="1"/>
      <w:numFmt w:val="bullet"/>
      <w:lvlText w:val="•"/>
      <w:lvlJc w:val="left"/>
      <w:pPr>
        <w:tabs>
          <w:tab w:val="num" w:pos="5760"/>
        </w:tabs>
        <w:ind w:left="5760" w:hanging="360"/>
      </w:pPr>
      <w:rPr>
        <w:rFonts w:ascii="Arial" w:hAnsi="Arial" w:hint="default"/>
      </w:rPr>
    </w:lvl>
    <w:lvl w:ilvl="8" w:tplc="6E262F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E03817"/>
    <w:multiLevelType w:val="hybridMultilevel"/>
    <w:tmpl w:val="241E1138"/>
    <w:lvl w:ilvl="0" w:tplc="7DCC7DB6">
      <w:start w:val="1"/>
      <w:numFmt w:val="bullet"/>
      <w:lvlText w:val=""/>
      <w:lvlJc w:val="left"/>
      <w:pPr>
        <w:ind w:left="36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B4225"/>
    <w:multiLevelType w:val="hybridMultilevel"/>
    <w:tmpl w:val="749E2CEE"/>
    <w:lvl w:ilvl="0" w:tplc="0FCA2F12">
      <w:start w:val="1"/>
      <w:numFmt w:val="bullet"/>
      <w:lvlText w:val="•"/>
      <w:lvlJc w:val="left"/>
      <w:pPr>
        <w:tabs>
          <w:tab w:val="num" w:pos="720"/>
        </w:tabs>
        <w:ind w:left="720" w:hanging="360"/>
      </w:pPr>
      <w:rPr>
        <w:rFonts w:ascii="Arial" w:hAnsi="Arial" w:hint="default"/>
      </w:rPr>
    </w:lvl>
    <w:lvl w:ilvl="1" w:tplc="26804382" w:tentative="1">
      <w:start w:val="1"/>
      <w:numFmt w:val="bullet"/>
      <w:lvlText w:val="•"/>
      <w:lvlJc w:val="left"/>
      <w:pPr>
        <w:tabs>
          <w:tab w:val="num" w:pos="1440"/>
        </w:tabs>
        <w:ind w:left="1440" w:hanging="360"/>
      </w:pPr>
      <w:rPr>
        <w:rFonts w:ascii="Arial" w:hAnsi="Arial" w:hint="default"/>
      </w:rPr>
    </w:lvl>
    <w:lvl w:ilvl="2" w:tplc="4F12EF74" w:tentative="1">
      <w:start w:val="1"/>
      <w:numFmt w:val="bullet"/>
      <w:lvlText w:val="•"/>
      <w:lvlJc w:val="left"/>
      <w:pPr>
        <w:tabs>
          <w:tab w:val="num" w:pos="2160"/>
        </w:tabs>
        <w:ind w:left="2160" w:hanging="360"/>
      </w:pPr>
      <w:rPr>
        <w:rFonts w:ascii="Arial" w:hAnsi="Arial" w:hint="default"/>
      </w:rPr>
    </w:lvl>
    <w:lvl w:ilvl="3" w:tplc="BED8F134" w:tentative="1">
      <w:start w:val="1"/>
      <w:numFmt w:val="bullet"/>
      <w:lvlText w:val="•"/>
      <w:lvlJc w:val="left"/>
      <w:pPr>
        <w:tabs>
          <w:tab w:val="num" w:pos="2880"/>
        </w:tabs>
        <w:ind w:left="2880" w:hanging="360"/>
      </w:pPr>
      <w:rPr>
        <w:rFonts w:ascii="Arial" w:hAnsi="Arial" w:hint="default"/>
      </w:rPr>
    </w:lvl>
    <w:lvl w:ilvl="4" w:tplc="1730E62A" w:tentative="1">
      <w:start w:val="1"/>
      <w:numFmt w:val="bullet"/>
      <w:lvlText w:val="•"/>
      <w:lvlJc w:val="left"/>
      <w:pPr>
        <w:tabs>
          <w:tab w:val="num" w:pos="3600"/>
        </w:tabs>
        <w:ind w:left="3600" w:hanging="360"/>
      </w:pPr>
      <w:rPr>
        <w:rFonts w:ascii="Arial" w:hAnsi="Arial" w:hint="default"/>
      </w:rPr>
    </w:lvl>
    <w:lvl w:ilvl="5" w:tplc="945296FC" w:tentative="1">
      <w:start w:val="1"/>
      <w:numFmt w:val="bullet"/>
      <w:lvlText w:val="•"/>
      <w:lvlJc w:val="left"/>
      <w:pPr>
        <w:tabs>
          <w:tab w:val="num" w:pos="4320"/>
        </w:tabs>
        <w:ind w:left="4320" w:hanging="360"/>
      </w:pPr>
      <w:rPr>
        <w:rFonts w:ascii="Arial" w:hAnsi="Arial" w:hint="default"/>
      </w:rPr>
    </w:lvl>
    <w:lvl w:ilvl="6" w:tplc="A9E2DCAA" w:tentative="1">
      <w:start w:val="1"/>
      <w:numFmt w:val="bullet"/>
      <w:lvlText w:val="•"/>
      <w:lvlJc w:val="left"/>
      <w:pPr>
        <w:tabs>
          <w:tab w:val="num" w:pos="5040"/>
        </w:tabs>
        <w:ind w:left="5040" w:hanging="360"/>
      </w:pPr>
      <w:rPr>
        <w:rFonts w:ascii="Arial" w:hAnsi="Arial" w:hint="default"/>
      </w:rPr>
    </w:lvl>
    <w:lvl w:ilvl="7" w:tplc="03763FEE" w:tentative="1">
      <w:start w:val="1"/>
      <w:numFmt w:val="bullet"/>
      <w:lvlText w:val="•"/>
      <w:lvlJc w:val="left"/>
      <w:pPr>
        <w:tabs>
          <w:tab w:val="num" w:pos="5760"/>
        </w:tabs>
        <w:ind w:left="5760" w:hanging="360"/>
      </w:pPr>
      <w:rPr>
        <w:rFonts w:ascii="Arial" w:hAnsi="Arial" w:hint="default"/>
      </w:rPr>
    </w:lvl>
    <w:lvl w:ilvl="8" w:tplc="EC9CB3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814E19"/>
    <w:multiLevelType w:val="hybridMultilevel"/>
    <w:tmpl w:val="AFEA4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10"/>
  </w:num>
  <w:num w:numId="4">
    <w:abstractNumId w:val="20"/>
  </w:num>
  <w:num w:numId="5">
    <w:abstractNumId w:val="22"/>
  </w:num>
  <w:num w:numId="6">
    <w:abstractNumId w:val="24"/>
  </w:num>
  <w:num w:numId="7">
    <w:abstractNumId w:val="18"/>
  </w:num>
  <w:num w:numId="8">
    <w:abstractNumId w:val="12"/>
  </w:num>
  <w:num w:numId="9">
    <w:abstractNumId w:val="14"/>
  </w:num>
  <w:num w:numId="10">
    <w:abstractNumId w:val="28"/>
  </w:num>
  <w:num w:numId="11">
    <w:abstractNumId w:val="4"/>
  </w:num>
  <w:num w:numId="12">
    <w:abstractNumId w:val="25"/>
  </w:num>
  <w:num w:numId="13">
    <w:abstractNumId w:val="15"/>
  </w:num>
  <w:num w:numId="14">
    <w:abstractNumId w:val="19"/>
  </w:num>
  <w:num w:numId="15">
    <w:abstractNumId w:val="6"/>
  </w:num>
  <w:num w:numId="16">
    <w:abstractNumId w:val="2"/>
  </w:num>
  <w:num w:numId="17">
    <w:abstractNumId w:val="8"/>
  </w:num>
  <w:num w:numId="18">
    <w:abstractNumId w:val="27"/>
  </w:num>
  <w:num w:numId="19">
    <w:abstractNumId w:val="7"/>
  </w:num>
  <w:num w:numId="20">
    <w:abstractNumId w:val="11"/>
  </w:num>
  <w:num w:numId="21">
    <w:abstractNumId w:val="9"/>
  </w:num>
  <w:num w:numId="22">
    <w:abstractNumId w:val="1"/>
  </w:num>
  <w:num w:numId="23">
    <w:abstractNumId w:val="17"/>
  </w:num>
  <w:num w:numId="24">
    <w:abstractNumId w:val="26"/>
  </w:num>
  <w:num w:numId="25">
    <w:abstractNumId w:val="0"/>
  </w:num>
  <w:num w:numId="26">
    <w:abstractNumId w:val="13"/>
  </w:num>
  <w:num w:numId="27">
    <w:abstractNumId w:val="5"/>
  </w:num>
  <w:num w:numId="28">
    <w:abstractNumId w:val="3"/>
  </w:num>
  <w:num w:numId="2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8"/>
    <w:rsid w:val="00001B4B"/>
    <w:rsid w:val="00002854"/>
    <w:rsid w:val="000101F5"/>
    <w:rsid w:val="00016E01"/>
    <w:rsid w:val="00017061"/>
    <w:rsid w:val="0001798D"/>
    <w:rsid w:val="00020C7A"/>
    <w:rsid w:val="000212C9"/>
    <w:rsid w:val="00022170"/>
    <w:rsid w:val="000221DC"/>
    <w:rsid w:val="000226A6"/>
    <w:rsid w:val="00024425"/>
    <w:rsid w:val="00025E13"/>
    <w:rsid w:val="00033650"/>
    <w:rsid w:val="000342CD"/>
    <w:rsid w:val="00035C12"/>
    <w:rsid w:val="00036B1F"/>
    <w:rsid w:val="000377DA"/>
    <w:rsid w:val="00051185"/>
    <w:rsid w:val="00053F87"/>
    <w:rsid w:val="0005511C"/>
    <w:rsid w:val="00055BDC"/>
    <w:rsid w:val="00056498"/>
    <w:rsid w:val="00060461"/>
    <w:rsid w:val="00060F5E"/>
    <w:rsid w:val="000612C5"/>
    <w:rsid w:val="000620B0"/>
    <w:rsid w:val="00062C87"/>
    <w:rsid w:val="00070D79"/>
    <w:rsid w:val="00071C63"/>
    <w:rsid w:val="000729B8"/>
    <w:rsid w:val="00073F92"/>
    <w:rsid w:val="00076354"/>
    <w:rsid w:val="00076D06"/>
    <w:rsid w:val="00077817"/>
    <w:rsid w:val="00084FB9"/>
    <w:rsid w:val="000852C2"/>
    <w:rsid w:val="00085662"/>
    <w:rsid w:val="00086584"/>
    <w:rsid w:val="000877AC"/>
    <w:rsid w:val="00090D82"/>
    <w:rsid w:val="0009687C"/>
    <w:rsid w:val="000A1248"/>
    <w:rsid w:val="000A1FB8"/>
    <w:rsid w:val="000A714C"/>
    <w:rsid w:val="000B10FF"/>
    <w:rsid w:val="000B1824"/>
    <w:rsid w:val="000B6E02"/>
    <w:rsid w:val="000B7EE0"/>
    <w:rsid w:val="000C5230"/>
    <w:rsid w:val="000D22D4"/>
    <w:rsid w:val="000D27D2"/>
    <w:rsid w:val="000D32B6"/>
    <w:rsid w:val="000D50DD"/>
    <w:rsid w:val="000D6251"/>
    <w:rsid w:val="000D775C"/>
    <w:rsid w:val="000E3E65"/>
    <w:rsid w:val="000E5E5A"/>
    <w:rsid w:val="000E60F2"/>
    <w:rsid w:val="000E7B1A"/>
    <w:rsid w:val="000E7BCD"/>
    <w:rsid w:val="000F2D1D"/>
    <w:rsid w:val="000F48CB"/>
    <w:rsid w:val="000F5042"/>
    <w:rsid w:val="00100E9E"/>
    <w:rsid w:val="00101AC6"/>
    <w:rsid w:val="00103FFC"/>
    <w:rsid w:val="00104300"/>
    <w:rsid w:val="00105663"/>
    <w:rsid w:val="00111007"/>
    <w:rsid w:val="00111CC7"/>
    <w:rsid w:val="00111DB5"/>
    <w:rsid w:val="00113183"/>
    <w:rsid w:val="001138AE"/>
    <w:rsid w:val="00113E65"/>
    <w:rsid w:val="00114497"/>
    <w:rsid w:val="00120571"/>
    <w:rsid w:val="00121861"/>
    <w:rsid w:val="00122E0F"/>
    <w:rsid w:val="00132DA5"/>
    <w:rsid w:val="001365FB"/>
    <w:rsid w:val="00136D78"/>
    <w:rsid w:val="00137637"/>
    <w:rsid w:val="0014012A"/>
    <w:rsid w:val="00140253"/>
    <w:rsid w:val="0014033C"/>
    <w:rsid w:val="001445FC"/>
    <w:rsid w:val="001447FA"/>
    <w:rsid w:val="0015010E"/>
    <w:rsid w:val="00154B2B"/>
    <w:rsid w:val="00154C28"/>
    <w:rsid w:val="00154EB5"/>
    <w:rsid w:val="00157843"/>
    <w:rsid w:val="00160300"/>
    <w:rsid w:val="001606E3"/>
    <w:rsid w:val="0016092B"/>
    <w:rsid w:val="001672D1"/>
    <w:rsid w:val="0016745C"/>
    <w:rsid w:val="0017089F"/>
    <w:rsid w:val="0017165C"/>
    <w:rsid w:val="001728A3"/>
    <w:rsid w:val="001800D6"/>
    <w:rsid w:val="0018098C"/>
    <w:rsid w:val="00180ABE"/>
    <w:rsid w:val="001839DD"/>
    <w:rsid w:val="00185BD2"/>
    <w:rsid w:val="00196A00"/>
    <w:rsid w:val="001A1C9D"/>
    <w:rsid w:val="001A4BEA"/>
    <w:rsid w:val="001B1B0D"/>
    <w:rsid w:val="001B5527"/>
    <w:rsid w:val="001B599A"/>
    <w:rsid w:val="001B6183"/>
    <w:rsid w:val="001C0103"/>
    <w:rsid w:val="001C06A7"/>
    <w:rsid w:val="001C2807"/>
    <w:rsid w:val="001C36FB"/>
    <w:rsid w:val="001C5F11"/>
    <w:rsid w:val="001C75BF"/>
    <w:rsid w:val="001D38A2"/>
    <w:rsid w:val="001D4337"/>
    <w:rsid w:val="001D43B0"/>
    <w:rsid w:val="001E28F7"/>
    <w:rsid w:val="001E35F7"/>
    <w:rsid w:val="001E4505"/>
    <w:rsid w:val="001E6B79"/>
    <w:rsid w:val="001E6B92"/>
    <w:rsid w:val="001E6D1A"/>
    <w:rsid w:val="001E72D2"/>
    <w:rsid w:val="001E7E3B"/>
    <w:rsid w:val="001E7F25"/>
    <w:rsid w:val="001F0667"/>
    <w:rsid w:val="001F0FE9"/>
    <w:rsid w:val="001F4435"/>
    <w:rsid w:val="001F501B"/>
    <w:rsid w:val="001F6208"/>
    <w:rsid w:val="001F72AB"/>
    <w:rsid w:val="001F775C"/>
    <w:rsid w:val="002027BF"/>
    <w:rsid w:val="00202B0B"/>
    <w:rsid w:val="00206CDC"/>
    <w:rsid w:val="002114E2"/>
    <w:rsid w:val="002175B6"/>
    <w:rsid w:val="00217EA7"/>
    <w:rsid w:val="00223070"/>
    <w:rsid w:val="002258EA"/>
    <w:rsid w:val="00230884"/>
    <w:rsid w:val="002326AA"/>
    <w:rsid w:val="002333AC"/>
    <w:rsid w:val="002337E6"/>
    <w:rsid w:val="002346E7"/>
    <w:rsid w:val="0023480F"/>
    <w:rsid w:val="00234DE4"/>
    <w:rsid w:val="00235183"/>
    <w:rsid w:val="002351CD"/>
    <w:rsid w:val="002354AE"/>
    <w:rsid w:val="0023757D"/>
    <w:rsid w:val="0023766A"/>
    <w:rsid w:val="002430D8"/>
    <w:rsid w:val="00245230"/>
    <w:rsid w:val="00245875"/>
    <w:rsid w:val="00245F83"/>
    <w:rsid w:val="00247BAE"/>
    <w:rsid w:val="002509F4"/>
    <w:rsid w:val="00252EC6"/>
    <w:rsid w:val="0025785E"/>
    <w:rsid w:val="0026043F"/>
    <w:rsid w:val="00260E9A"/>
    <w:rsid w:val="00261182"/>
    <w:rsid w:val="002614F6"/>
    <w:rsid w:val="0026413A"/>
    <w:rsid w:val="002667AF"/>
    <w:rsid w:val="00271774"/>
    <w:rsid w:val="00272735"/>
    <w:rsid w:val="002762DA"/>
    <w:rsid w:val="00276D93"/>
    <w:rsid w:val="00284D85"/>
    <w:rsid w:val="00284EEB"/>
    <w:rsid w:val="002870DC"/>
    <w:rsid w:val="002874DE"/>
    <w:rsid w:val="00295A97"/>
    <w:rsid w:val="0029790B"/>
    <w:rsid w:val="00297B8F"/>
    <w:rsid w:val="00297F3C"/>
    <w:rsid w:val="002A05BD"/>
    <w:rsid w:val="002A1ADA"/>
    <w:rsid w:val="002A4E34"/>
    <w:rsid w:val="002A6570"/>
    <w:rsid w:val="002A70D6"/>
    <w:rsid w:val="002A78A6"/>
    <w:rsid w:val="002B25F0"/>
    <w:rsid w:val="002B6EC2"/>
    <w:rsid w:val="002B73AF"/>
    <w:rsid w:val="002B7A0D"/>
    <w:rsid w:val="002C005F"/>
    <w:rsid w:val="002C3933"/>
    <w:rsid w:val="002C4DB2"/>
    <w:rsid w:val="002C650A"/>
    <w:rsid w:val="002C690F"/>
    <w:rsid w:val="002D047E"/>
    <w:rsid w:val="002D11E2"/>
    <w:rsid w:val="002D2489"/>
    <w:rsid w:val="002D3CF4"/>
    <w:rsid w:val="002D5E23"/>
    <w:rsid w:val="002D7676"/>
    <w:rsid w:val="002E2FED"/>
    <w:rsid w:val="002E3AB1"/>
    <w:rsid w:val="002E4110"/>
    <w:rsid w:val="002E68A1"/>
    <w:rsid w:val="002F1257"/>
    <w:rsid w:val="002F2077"/>
    <w:rsid w:val="002F36E5"/>
    <w:rsid w:val="002F7E04"/>
    <w:rsid w:val="00300311"/>
    <w:rsid w:val="0030201D"/>
    <w:rsid w:val="0030433D"/>
    <w:rsid w:val="00305BE9"/>
    <w:rsid w:val="00315AE9"/>
    <w:rsid w:val="00317FD1"/>
    <w:rsid w:val="003210DF"/>
    <w:rsid w:val="00321BC1"/>
    <w:rsid w:val="00323B78"/>
    <w:rsid w:val="0032562B"/>
    <w:rsid w:val="00330544"/>
    <w:rsid w:val="00332E8F"/>
    <w:rsid w:val="0033306C"/>
    <w:rsid w:val="00334800"/>
    <w:rsid w:val="003369FE"/>
    <w:rsid w:val="00336BE7"/>
    <w:rsid w:val="003420E7"/>
    <w:rsid w:val="00344D7D"/>
    <w:rsid w:val="00347A37"/>
    <w:rsid w:val="00350807"/>
    <w:rsid w:val="00350949"/>
    <w:rsid w:val="00350AF6"/>
    <w:rsid w:val="003522AA"/>
    <w:rsid w:val="003536C4"/>
    <w:rsid w:val="003543C0"/>
    <w:rsid w:val="00354539"/>
    <w:rsid w:val="003549F1"/>
    <w:rsid w:val="00356FB2"/>
    <w:rsid w:val="00360095"/>
    <w:rsid w:val="00364399"/>
    <w:rsid w:val="00366B12"/>
    <w:rsid w:val="003709B5"/>
    <w:rsid w:val="003716EC"/>
    <w:rsid w:val="00372AF7"/>
    <w:rsid w:val="003753AD"/>
    <w:rsid w:val="00375C17"/>
    <w:rsid w:val="00376455"/>
    <w:rsid w:val="00377A47"/>
    <w:rsid w:val="0038105A"/>
    <w:rsid w:val="003811A4"/>
    <w:rsid w:val="003814F6"/>
    <w:rsid w:val="00385C76"/>
    <w:rsid w:val="003900CF"/>
    <w:rsid w:val="003904D7"/>
    <w:rsid w:val="00390DFB"/>
    <w:rsid w:val="0039203B"/>
    <w:rsid w:val="00392CD8"/>
    <w:rsid w:val="00395910"/>
    <w:rsid w:val="0039773E"/>
    <w:rsid w:val="00397DA0"/>
    <w:rsid w:val="003A3CDA"/>
    <w:rsid w:val="003A3FF6"/>
    <w:rsid w:val="003A6F1C"/>
    <w:rsid w:val="003B2DD9"/>
    <w:rsid w:val="003B31F4"/>
    <w:rsid w:val="003B366D"/>
    <w:rsid w:val="003B38B8"/>
    <w:rsid w:val="003B62E1"/>
    <w:rsid w:val="003C1297"/>
    <w:rsid w:val="003C4756"/>
    <w:rsid w:val="003C5411"/>
    <w:rsid w:val="003D1307"/>
    <w:rsid w:val="003D1B92"/>
    <w:rsid w:val="003D55DE"/>
    <w:rsid w:val="003D7375"/>
    <w:rsid w:val="003D7777"/>
    <w:rsid w:val="003E4747"/>
    <w:rsid w:val="003E6480"/>
    <w:rsid w:val="003F0A5F"/>
    <w:rsid w:val="003F2ED6"/>
    <w:rsid w:val="003F48EF"/>
    <w:rsid w:val="003F494E"/>
    <w:rsid w:val="003F4E28"/>
    <w:rsid w:val="00402E67"/>
    <w:rsid w:val="00403F0A"/>
    <w:rsid w:val="004072CC"/>
    <w:rsid w:val="00414B4E"/>
    <w:rsid w:val="0041537F"/>
    <w:rsid w:val="00415429"/>
    <w:rsid w:val="00416BA3"/>
    <w:rsid w:val="00417892"/>
    <w:rsid w:val="00417E53"/>
    <w:rsid w:val="004217F9"/>
    <w:rsid w:val="00426E86"/>
    <w:rsid w:val="00426F6B"/>
    <w:rsid w:val="0042771C"/>
    <w:rsid w:val="00427C0A"/>
    <w:rsid w:val="0043081B"/>
    <w:rsid w:val="00431E4C"/>
    <w:rsid w:val="00433D49"/>
    <w:rsid w:val="0043491B"/>
    <w:rsid w:val="00435872"/>
    <w:rsid w:val="00436C10"/>
    <w:rsid w:val="004417A5"/>
    <w:rsid w:val="00446C11"/>
    <w:rsid w:val="00447B40"/>
    <w:rsid w:val="00450F31"/>
    <w:rsid w:val="0045159A"/>
    <w:rsid w:val="00452149"/>
    <w:rsid w:val="00452C3F"/>
    <w:rsid w:val="00452F17"/>
    <w:rsid w:val="004534C5"/>
    <w:rsid w:val="00454B19"/>
    <w:rsid w:val="00457F9B"/>
    <w:rsid w:val="0046182D"/>
    <w:rsid w:val="0046246B"/>
    <w:rsid w:val="004635A5"/>
    <w:rsid w:val="004656EC"/>
    <w:rsid w:val="004725EA"/>
    <w:rsid w:val="004748E5"/>
    <w:rsid w:val="00474C6F"/>
    <w:rsid w:val="0047555D"/>
    <w:rsid w:val="00475F57"/>
    <w:rsid w:val="004816DC"/>
    <w:rsid w:val="00484003"/>
    <w:rsid w:val="00490405"/>
    <w:rsid w:val="0049078A"/>
    <w:rsid w:val="00490800"/>
    <w:rsid w:val="004925C8"/>
    <w:rsid w:val="00495BB7"/>
    <w:rsid w:val="00495C74"/>
    <w:rsid w:val="004968B1"/>
    <w:rsid w:val="004A26AF"/>
    <w:rsid w:val="004A5AAC"/>
    <w:rsid w:val="004A6CE2"/>
    <w:rsid w:val="004B055C"/>
    <w:rsid w:val="004B4D7C"/>
    <w:rsid w:val="004B6880"/>
    <w:rsid w:val="004C04FE"/>
    <w:rsid w:val="004C10DE"/>
    <w:rsid w:val="004C1534"/>
    <w:rsid w:val="004C1DE1"/>
    <w:rsid w:val="004D169D"/>
    <w:rsid w:val="004D3B2E"/>
    <w:rsid w:val="004D71AC"/>
    <w:rsid w:val="004E00C4"/>
    <w:rsid w:val="004E18BA"/>
    <w:rsid w:val="004E4275"/>
    <w:rsid w:val="004E43AF"/>
    <w:rsid w:val="004E6879"/>
    <w:rsid w:val="004F1960"/>
    <w:rsid w:val="00505395"/>
    <w:rsid w:val="00506A9E"/>
    <w:rsid w:val="0051231C"/>
    <w:rsid w:val="0051259D"/>
    <w:rsid w:val="00514EA3"/>
    <w:rsid w:val="005175BF"/>
    <w:rsid w:val="00520E88"/>
    <w:rsid w:val="00521C3A"/>
    <w:rsid w:val="005220E8"/>
    <w:rsid w:val="005238D5"/>
    <w:rsid w:val="005301BD"/>
    <w:rsid w:val="005352C2"/>
    <w:rsid w:val="00536A05"/>
    <w:rsid w:val="005377E7"/>
    <w:rsid w:val="005523BE"/>
    <w:rsid w:val="005532AC"/>
    <w:rsid w:val="005606AB"/>
    <w:rsid w:val="00561738"/>
    <w:rsid w:val="00562A70"/>
    <w:rsid w:val="00562D14"/>
    <w:rsid w:val="00562F71"/>
    <w:rsid w:val="005636F0"/>
    <w:rsid w:val="005638A3"/>
    <w:rsid w:val="005719E8"/>
    <w:rsid w:val="00572515"/>
    <w:rsid w:val="00575C6B"/>
    <w:rsid w:val="00575DA8"/>
    <w:rsid w:val="00577E7A"/>
    <w:rsid w:val="00581A0E"/>
    <w:rsid w:val="0058648E"/>
    <w:rsid w:val="00593BD5"/>
    <w:rsid w:val="00593CE2"/>
    <w:rsid w:val="00596C09"/>
    <w:rsid w:val="005A2872"/>
    <w:rsid w:val="005A2A69"/>
    <w:rsid w:val="005A2C27"/>
    <w:rsid w:val="005A2D3B"/>
    <w:rsid w:val="005A4293"/>
    <w:rsid w:val="005A4FC8"/>
    <w:rsid w:val="005A711E"/>
    <w:rsid w:val="005B17AD"/>
    <w:rsid w:val="005B22E5"/>
    <w:rsid w:val="005B49F2"/>
    <w:rsid w:val="005B5DA0"/>
    <w:rsid w:val="005B7145"/>
    <w:rsid w:val="005B72A8"/>
    <w:rsid w:val="005C01B5"/>
    <w:rsid w:val="005C2BAB"/>
    <w:rsid w:val="005D119D"/>
    <w:rsid w:val="005D3255"/>
    <w:rsid w:val="005D3491"/>
    <w:rsid w:val="005D7C83"/>
    <w:rsid w:val="005E024C"/>
    <w:rsid w:val="005F2BC1"/>
    <w:rsid w:val="005F3461"/>
    <w:rsid w:val="005F58F2"/>
    <w:rsid w:val="005F63D0"/>
    <w:rsid w:val="005F7C76"/>
    <w:rsid w:val="00600123"/>
    <w:rsid w:val="006002E0"/>
    <w:rsid w:val="0060282A"/>
    <w:rsid w:val="006031DD"/>
    <w:rsid w:val="00610049"/>
    <w:rsid w:val="00611C0B"/>
    <w:rsid w:val="0061348C"/>
    <w:rsid w:val="00614F96"/>
    <w:rsid w:val="00616B6A"/>
    <w:rsid w:val="00617265"/>
    <w:rsid w:val="00617D46"/>
    <w:rsid w:val="0062200A"/>
    <w:rsid w:val="00623ED5"/>
    <w:rsid w:val="00627682"/>
    <w:rsid w:val="00630E52"/>
    <w:rsid w:val="00631767"/>
    <w:rsid w:val="0063466A"/>
    <w:rsid w:val="00635281"/>
    <w:rsid w:val="00637B4B"/>
    <w:rsid w:val="00640B18"/>
    <w:rsid w:val="00640F2F"/>
    <w:rsid w:val="006425C7"/>
    <w:rsid w:val="00643AD6"/>
    <w:rsid w:val="00644929"/>
    <w:rsid w:val="006451A7"/>
    <w:rsid w:val="00653875"/>
    <w:rsid w:val="00653CBF"/>
    <w:rsid w:val="00664AB1"/>
    <w:rsid w:val="00665B45"/>
    <w:rsid w:val="00666B64"/>
    <w:rsid w:val="006672EF"/>
    <w:rsid w:val="006709E1"/>
    <w:rsid w:val="0067306F"/>
    <w:rsid w:val="006805EC"/>
    <w:rsid w:val="00686080"/>
    <w:rsid w:val="006905FD"/>
    <w:rsid w:val="006946FB"/>
    <w:rsid w:val="00694D85"/>
    <w:rsid w:val="006972D2"/>
    <w:rsid w:val="00697430"/>
    <w:rsid w:val="006A11B1"/>
    <w:rsid w:val="006A21E4"/>
    <w:rsid w:val="006A437C"/>
    <w:rsid w:val="006A63C1"/>
    <w:rsid w:val="006A67E0"/>
    <w:rsid w:val="006A6896"/>
    <w:rsid w:val="006B1D97"/>
    <w:rsid w:val="006B5168"/>
    <w:rsid w:val="006B763C"/>
    <w:rsid w:val="006B7AA7"/>
    <w:rsid w:val="006C53F0"/>
    <w:rsid w:val="006C651A"/>
    <w:rsid w:val="006D1F57"/>
    <w:rsid w:val="006D36B6"/>
    <w:rsid w:val="006D5DCA"/>
    <w:rsid w:val="006D69CF"/>
    <w:rsid w:val="006E2115"/>
    <w:rsid w:val="006E66A0"/>
    <w:rsid w:val="006F0057"/>
    <w:rsid w:val="006F1D35"/>
    <w:rsid w:val="006F3CC6"/>
    <w:rsid w:val="006F5BBB"/>
    <w:rsid w:val="006F6EDD"/>
    <w:rsid w:val="0070043E"/>
    <w:rsid w:val="007020EE"/>
    <w:rsid w:val="007038A1"/>
    <w:rsid w:val="007045BC"/>
    <w:rsid w:val="00704F6E"/>
    <w:rsid w:val="00710DFF"/>
    <w:rsid w:val="00711EAF"/>
    <w:rsid w:val="00714710"/>
    <w:rsid w:val="007175FE"/>
    <w:rsid w:val="00717801"/>
    <w:rsid w:val="007230D4"/>
    <w:rsid w:val="0072528B"/>
    <w:rsid w:val="00727728"/>
    <w:rsid w:val="0072797C"/>
    <w:rsid w:val="007302B5"/>
    <w:rsid w:val="0073129B"/>
    <w:rsid w:val="0073245D"/>
    <w:rsid w:val="00740160"/>
    <w:rsid w:val="007430D7"/>
    <w:rsid w:val="007467D0"/>
    <w:rsid w:val="00746CF7"/>
    <w:rsid w:val="00747A8B"/>
    <w:rsid w:val="00752F79"/>
    <w:rsid w:val="00753F11"/>
    <w:rsid w:val="00754783"/>
    <w:rsid w:val="00755F03"/>
    <w:rsid w:val="00757427"/>
    <w:rsid w:val="00766882"/>
    <w:rsid w:val="00766886"/>
    <w:rsid w:val="00771C12"/>
    <w:rsid w:val="00772D55"/>
    <w:rsid w:val="00774939"/>
    <w:rsid w:val="00774A90"/>
    <w:rsid w:val="007809D7"/>
    <w:rsid w:val="00783083"/>
    <w:rsid w:val="00783240"/>
    <w:rsid w:val="00783481"/>
    <w:rsid w:val="00783DE0"/>
    <w:rsid w:val="00785CFD"/>
    <w:rsid w:val="00786996"/>
    <w:rsid w:val="0078732F"/>
    <w:rsid w:val="00787D80"/>
    <w:rsid w:val="00790A08"/>
    <w:rsid w:val="007919FD"/>
    <w:rsid w:val="00791A25"/>
    <w:rsid w:val="0079310F"/>
    <w:rsid w:val="00794191"/>
    <w:rsid w:val="00795802"/>
    <w:rsid w:val="0079587C"/>
    <w:rsid w:val="007A05BF"/>
    <w:rsid w:val="007A0B64"/>
    <w:rsid w:val="007A4EF7"/>
    <w:rsid w:val="007A5619"/>
    <w:rsid w:val="007A71B6"/>
    <w:rsid w:val="007B02E6"/>
    <w:rsid w:val="007B41AD"/>
    <w:rsid w:val="007B4649"/>
    <w:rsid w:val="007B4B21"/>
    <w:rsid w:val="007B66DE"/>
    <w:rsid w:val="007C07E3"/>
    <w:rsid w:val="007C2EEF"/>
    <w:rsid w:val="007C3737"/>
    <w:rsid w:val="007C3ED4"/>
    <w:rsid w:val="007C4351"/>
    <w:rsid w:val="007C5F4B"/>
    <w:rsid w:val="007D0B28"/>
    <w:rsid w:val="007D0BC8"/>
    <w:rsid w:val="007D21DA"/>
    <w:rsid w:val="007D33F1"/>
    <w:rsid w:val="007D61E3"/>
    <w:rsid w:val="007E01E4"/>
    <w:rsid w:val="007E150B"/>
    <w:rsid w:val="007E2A77"/>
    <w:rsid w:val="007E4004"/>
    <w:rsid w:val="007E42AB"/>
    <w:rsid w:val="007E4A74"/>
    <w:rsid w:val="007E5A9A"/>
    <w:rsid w:val="007E5D59"/>
    <w:rsid w:val="007E7968"/>
    <w:rsid w:val="007E7E00"/>
    <w:rsid w:val="007F05DE"/>
    <w:rsid w:val="007F0A65"/>
    <w:rsid w:val="007F32A4"/>
    <w:rsid w:val="007F56C3"/>
    <w:rsid w:val="008000D6"/>
    <w:rsid w:val="00803555"/>
    <w:rsid w:val="0080488C"/>
    <w:rsid w:val="00805CFA"/>
    <w:rsid w:val="00805EFE"/>
    <w:rsid w:val="008070AF"/>
    <w:rsid w:val="0080712A"/>
    <w:rsid w:val="008119B7"/>
    <w:rsid w:val="00812317"/>
    <w:rsid w:val="00813F52"/>
    <w:rsid w:val="00815471"/>
    <w:rsid w:val="008164E5"/>
    <w:rsid w:val="008218BB"/>
    <w:rsid w:val="00825E9C"/>
    <w:rsid w:val="0082675F"/>
    <w:rsid w:val="00826EF0"/>
    <w:rsid w:val="008275D8"/>
    <w:rsid w:val="00827F36"/>
    <w:rsid w:val="008312F1"/>
    <w:rsid w:val="00834D45"/>
    <w:rsid w:val="00834FB9"/>
    <w:rsid w:val="00835DE5"/>
    <w:rsid w:val="0083648D"/>
    <w:rsid w:val="00837DA7"/>
    <w:rsid w:val="00840435"/>
    <w:rsid w:val="008415ED"/>
    <w:rsid w:val="0084293F"/>
    <w:rsid w:val="00851CCD"/>
    <w:rsid w:val="00853E84"/>
    <w:rsid w:val="008636FC"/>
    <w:rsid w:val="008637ED"/>
    <w:rsid w:val="00863E90"/>
    <w:rsid w:val="008672F9"/>
    <w:rsid w:val="008711BF"/>
    <w:rsid w:val="0087152A"/>
    <w:rsid w:val="00871F87"/>
    <w:rsid w:val="00872BB3"/>
    <w:rsid w:val="008748B7"/>
    <w:rsid w:val="00874E5E"/>
    <w:rsid w:val="00874FDF"/>
    <w:rsid w:val="00875D51"/>
    <w:rsid w:val="00880EBB"/>
    <w:rsid w:val="00882C19"/>
    <w:rsid w:val="00893AD6"/>
    <w:rsid w:val="008949BE"/>
    <w:rsid w:val="008A100B"/>
    <w:rsid w:val="008A675A"/>
    <w:rsid w:val="008A77CB"/>
    <w:rsid w:val="008A7D22"/>
    <w:rsid w:val="008B19C5"/>
    <w:rsid w:val="008B335C"/>
    <w:rsid w:val="008B4DB4"/>
    <w:rsid w:val="008C06EE"/>
    <w:rsid w:val="008C0E1B"/>
    <w:rsid w:val="008C4713"/>
    <w:rsid w:val="008C5789"/>
    <w:rsid w:val="008C666E"/>
    <w:rsid w:val="008C755B"/>
    <w:rsid w:val="008D1622"/>
    <w:rsid w:val="008D1B85"/>
    <w:rsid w:val="008D482C"/>
    <w:rsid w:val="008D7D3A"/>
    <w:rsid w:val="008E123C"/>
    <w:rsid w:val="008E2CF1"/>
    <w:rsid w:val="008E4215"/>
    <w:rsid w:val="008E4320"/>
    <w:rsid w:val="008E4633"/>
    <w:rsid w:val="008E5E4E"/>
    <w:rsid w:val="008F03D6"/>
    <w:rsid w:val="008F05DC"/>
    <w:rsid w:val="008F145F"/>
    <w:rsid w:val="008F202B"/>
    <w:rsid w:val="008F2746"/>
    <w:rsid w:val="008F4C41"/>
    <w:rsid w:val="008F5BA1"/>
    <w:rsid w:val="008F5DD1"/>
    <w:rsid w:val="0090063C"/>
    <w:rsid w:val="00900CC0"/>
    <w:rsid w:val="00905CFA"/>
    <w:rsid w:val="00907654"/>
    <w:rsid w:val="00914655"/>
    <w:rsid w:val="00914C43"/>
    <w:rsid w:val="00915AB2"/>
    <w:rsid w:val="009167CE"/>
    <w:rsid w:val="00916FFB"/>
    <w:rsid w:val="009279AF"/>
    <w:rsid w:val="00932144"/>
    <w:rsid w:val="00933DD0"/>
    <w:rsid w:val="0093506F"/>
    <w:rsid w:val="00935E93"/>
    <w:rsid w:val="009415F0"/>
    <w:rsid w:val="00943218"/>
    <w:rsid w:val="0094419E"/>
    <w:rsid w:val="00950765"/>
    <w:rsid w:val="009533AF"/>
    <w:rsid w:val="00954642"/>
    <w:rsid w:val="00955325"/>
    <w:rsid w:val="00956F8E"/>
    <w:rsid w:val="00957510"/>
    <w:rsid w:val="009575D2"/>
    <w:rsid w:val="009622AE"/>
    <w:rsid w:val="00963D87"/>
    <w:rsid w:val="00966333"/>
    <w:rsid w:val="009674DF"/>
    <w:rsid w:val="00967E61"/>
    <w:rsid w:val="00970A0F"/>
    <w:rsid w:val="00970DA8"/>
    <w:rsid w:val="00970E2B"/>
    <w:rsid w:val="00971BFA"/>
    <w:rsid w:val="00975B48"/>
    <w:rsid w:val="00990C81"/>
    <w:rsid w:val="00995F6D"/>
    <w:rsid w:val="00996312"/>
    <w:rsid w:val="009A182A"/>
    <w:rsid w:val="009A18A6"/>
    <w:rsid w:val="009A5E2A"/>
    <w:rsid w:val="009B10D1"/>
    <w:rsid w:val="009B35A1"/>
    <w:rsid w:val="009B46F4"/>
    <w:rsid w:val="009C0DA9"/>
    <w:rsid w:val="009C4419"/>
    <w:rsid w:val="009C4927"/>
    <w:rsid w:val="009C6B02"/>
    <w:rsid w:val="009C7289"/>
    <w:rsid w:val="009D2BBC"/>
    <w:rsid w:val="009D3E77"/>
    <w:rsid w:val="009D3EDA"/>
    <w:rsid w:val="009D4143"/>
    <w:rsid w:val="009E053C"/>
    <w:rsid w:val="009E0708"/>
    <w:rsid w:val="009E29CF"/>
    <w:rsid w:val="009E313E"/>
    <w:rsid w:val="009E3E24"/>
    <w:rsid w:val="009E4ACF"/>
    <w:rsid w:val="009E7138"/>
    <w:rsid w:val="009F05C6"/>
    <w:rsid w:val="009F3BE7"/>
    <w:rsid w:val="009F4915"/>
    <w:rsid w:val="009F5A49"/>
    <w:rsid w:val="00A03FE0"/>
    <w:rsid w:val="00A061EC"/>
    <w:rsid w:val="00A06CD1"/>
    <w:rsid w:val="00A12B76"/>
    <w:rsid w:val="00A1757F"/>
    <w:rsid w:val="00A21605"/>
    <w:rsid w:val="00A2465A"/>
    <w:rsid w:val="00A27495"/>
    <w:rsid w:val="00A311D6"/>
    <w:rsid w:val="00A32A00"/>
    <w:rsid w:val="00A349CB"/>
    <w:rsid w:val="00A35388"/>
    <w:rsid w:val="00A356BE"/>
    <w:rsid w:val="00A40EF8"/>
    <w:rsid w:val="00A42541"/>
    <w:rsid w:val="00A43CD8"/>
    <w:rsid w:val="00A43DAE"/>
    <w:rsid w:val="00A44813"/>
    <w:rsid w:val="00A50F1C"/>
    <w:rsid w:val="00A5612A"/>
    <w:rsid w:val="00A6069D"/>
    <w:rsid w:val="00A60DA0"/>
    <w:rsid w:val="00A618E8"/>
    <w:rsid w:val="00A629FE"/>
    <w:rsid w:val="00A62F3A"/>
    <w:rsid w:val="00A634B8"/>
    <w:rsid w:val="00A66F34"/>
    <w:rsid w:val="00A67D86"/>
    <w:rsid w:val="00A710A8"/>
    <w:rsid w:val="00A734C2"/>
    <w:rsid w:val="00A7423C"/>
    <w:rsid w:val="00A7741A"/>
    <w:rsid w:val="00A80EA3"/>
    <w:rsid w:val="00A86F9C"/>
    <w:rsid w:val="00A904AF"/>
    <w:rsid w:val="00A9227C"/>
    <w:rsid w:val="00A926A5"/>
    <w:rsid w:val="00A97622"/>
    <w:rsid w:val="00AA1EC5"/>
    <w:rsid w:val="00AA2173"/>
    <w:rsid w:val="00AA4586"/>
    <w:rsid w:val="00AA4CBA"/>
    <w:rsid w:val="00AA4CD0"/>
    <w:rsid w:val="00AA6F61"/>
    <w:rsid w:val="00AB2496"/>
    <w:rsid w:val="00AB480F"/>
    <w:rsid w:val="00AC2DB0"/>
    <w:rsid w:val="00AC35E6"/>
    <w:rsid w:val="00AC496F"/>
    <w:rsid w:val="00AC5FCA"/>
    <w:rsid w:val="00AC64BB"/>
    <w:rsid w:val="00AD14AD"/>
    <w:rsid w:val="00AD48A7"/>
    <w:rsid w:val="00AE16FA"/>
    <w:rsid w:val="00AE1D65"/>
    <w:rsid w:val="00AE226E"/>
    <w:rsid w:val="00AE267E"/>
    <w:rsid w:val="00AE4CD5"/>
    <w:rsid w:val="00AE6B84"/>
    <w:rsid w:val="00AE7BCC"/>
    <w:rsid w:val="00AF2BA4"/>
    <w:rsid w:val="00AF3BFA"/>
    <w:rsid w:val="00B00F23"/>
    <w:rsid w:val="00B023D7"/>
    <w:rsid w:val="00B02CAD"/>
    <w:rsid w:val="00B02FDD"/>
    <w:rsid w:val="00B0307D"/>
    <w:rsid w:val="00B10DF0"/>
    <w:rsid w:val="00B23EC3"/>
    <w:rsid w:val="00B25360"/>
    <w:rsid w:val="00B25826"/>
    <w:rsid w:val="00B25C20"/>
    <w:rsid w:val="00B31FF1"/>
    <w:rsid w:val="00B32F42"/>
    <w:rsid w:val="00B33FD5"/>
    <w:rsid w:val="00B4202D"/>
    <w:rsid w:val="00B43A23"/>
    <w:rsid w:val="00B53C42"/>
    <w:rsid w:val="00B5464C"/>
    <w:rsid w:val="00B54659"/>
    <w:rsid w:val="00B56B6D"/>
    <w:rsid w:val="00B57D68"/>
    <w:rsid w:val="00B660F4"/>
    <w:rsid w:val="00B6784A"/>
    <w:rsid w:val="00B702D2"/>
    <w:rsid w:val="00B72833"/>
    <w:rsid w:val="00B73451"/>
    <w:rsid w:val="00B760F2"/>
    <w:rsid w:val="00B8231F"/>
    <w:rsid w:val="00B839C0"/>
    <w:rsid w:val="00B83DEE"/>
    <w:rsid w:val="00B84351"/>
    <w:rsid w:val="00B84778"/>
    <w:rsid w:val="00B9085C"/>
    <w:rsid w:val="00B9093C"/>
    <w:rsid w:val="00B92903"/>
    <w:rsid w:val="00BA0096"/>
    <w:rsid w:val="00BA1766"/>
    <w:rsid w:val="00BA23AE"/>
    <w:rsid w:val="00BA27E7"/>
    <w:rsid w:val="00BA2F0B"/>
    <w:rsid w:val="00BA60BA"/>
    <w:rsid w:val="00BA7385"/>
    <w:rsid w:val="00BA7A3D"/>
    <w:rsid w:val="00BB214A"/>
    <w:rsid w:val="00BB5B69"/>
    <w:rsid w:val="00BB64A0"/>
    <w:rsid w:val="00BB6B29"/>
    <w:rsid w:val="00BC0449"/>
    <w:rsid w:val="00BC11CD"/>
    <w:rsid w:val="00BC2D47"/>
    <w:rsid w:val="00BC425B"/>
    <w:rsid w:val="00BC6326"/>
    <w:rsid w:val="00BC6E70"/>
    <w:rsid w:val="00BD2E55"/>
    <w:rsid w:val="00BD5824"/>
    <w:rsid w:val="00BD7F89"/>
    <w:rsid w:val="00BE217B"/>
    <w:rsid w:val="00BE5BBC"/>
    <w:rsid w:val="00BE7B77"/>
    <w:rsid w:val="00BF3046"/>
    <w:rsid w:val="00BF38CB"/>
    <w:rsid w:val="00BF5FBD"/>
    <w:rsid w:val="00BF6580"/>
    <w:rsid w:val="00C05913"/>
    <w:rsid w:val="00C11B8B"/>
    <w:rsid w:val="00C148E1"/>
    <w:rsid w:val="00C1730A"/>
    <w:rsid w:val="00C22C6C"/>
    <w:rsid w:val="00C30645"/>
    <w:rsid w:val="00C30FDA"/>
    <w:rsid w:val="00C32647"/>
    <w:rsid w:val="00C33D45"/>
    <w:rsid w:val="00C34078"/>
    <w:rsid w:val="00C360B9"/>
    <w:rsid w:val="00C40040"/>
    <w:rsid w:val="00C426E1"/>
    <w:rsid w:val="00C4326C"/>
    <w:rsid w:val="00C44310"/>
    <w:rsid w:val="00C456EA"/>
    <w:rsid w:val="00C45DDB"/>
    <w:rsid w:val="00C47F12"/>
    <w:rsid w:val="00C524B9"/>
    <w:rsid w:val="00C537C5"/>
    <w:rsid w:val="00C5741B"/>
    <w:rsid w:val="00C57BAC"/>
    <w:rsid w:val="00C606C2"/>
    <w:rsid w:val="00C651F4"/>
    <w:rsid w:val="00C66039"/>
    <w:rsid w:val="00C66C0D"/>
    <w:rsid w:val="00C66C68"/>
    <w:rsid w:val="00C70EE2"/>
    <w:rsid w:val="00C7292E"/>
    <w:rsid w:val="00C73E40"/>
    <w:rsid w:val="00C806B1"/>
    <w:rsid w:val="00C851A6"/>
    <w:rsid w:val="00C9271C"/>
    <w:rsid w:val="00C936A6"/>
    <w:rsid w:val="00C97521"/>
    <w:rsid w:val="00CA13A5"/>
    <w:rsid w:val="00CA4F8F"/>
    <w:rsid w:val="00CA57CC"/>
    <w:rsid w:val="00CA7633"/>
    <w:rsid w:val="00CB1EFA"/>
    <w:rsid w:val="00CB38D9"/>
    <w:rsid w:val="00CB635E"/>
    <w:rsid w:val="00CC2AA6"/>
    <w:rsid w:val="00CC49E6"/>
    <w:rsid w:val="00CC5356"/>
    <w:rsid w:val="00CC73BA"/>
    <w:rsid w:val="00CD009C"/>
    <w:rsid w:val="00CD0E43"/>
    <w:rsid w:val="00CD2315"/>
    <w:rsid w:val="00CD409F"/>
    <w:rsid w:val="00CE1705"/>
    <w:rsid w:val="00CE1D36"/>
    <w:rsid w:val="00CE1FAC"/>
    <w:rsid w:val="00CE264D"/>
    <w:rsid w:val="00CE2B1D"/>
    <w:rsid w:val="00CE30EF"/>
    <w:rsid w:val="00CE452E"/>
    <w:rsid w:val="00CE4A27"/>
    <w:rsid w:val="00CE6738"/>
    <w:rsid w:val="00CE6E9A"/>
    <w:rsid w:val="00CF0E62"/>
    <w:rsid w:val="00CF172C"/>
    <w:rsid w:val="00CF1F71"/>
    <w:rsid w:val="00CF33D8"/>
    <w:rsid w:val="00CF3807"/>
    <w:rsid w:val="00D0442D"/>
    <w:rsid w:val="00D05622"/>
    <w:rsid w:val="00D13C48"/>
    <w:rsid w:val="00D17F98"/>
    <w:rsid w:val="00D21891"/>
    <w:rsid w:val="00D21F81"/>
    <w:rsid w:val="00D22090"/>
    <w:rsid w:val="00D24821"/>
    <w:rsid w:val="00D24D07"/>
    <w:rsid w:val="00D250F8"/>
    <w:rsid w:val="00D26A43"/>
    <w:rsid w:val="00D270CE"/>
    <w:rsid w:val="00D27385"/>
    <w:rsid w:val="00D305A4"/>
    <w:rsid w:val="00D35D56"/>
    <w:rsid w:val="00D40979"/>
    <w:rsid w:val="00D40C67"/>
    <w:rsid w:val="00D4236E"/>
    <w:rsid w:val="00D4267E"/>
    <w:rsid w:val="00D445F9"/>
    <w:rsid w:val="00D47762"/>
    <w:rsid w:val="00D5288B"/>
    <w:rsid w:val="00D52FD8"/>
    <w:rsid w:val="00D62145"/>
    <w:rsid w:val="00D6592F"/>
    <w:rsid w:val="00D662C5"/>
    <w:rsid w:val="00D671EE"/>
    <w:rsid w:val="00D7180D"/>
    <w:rsid w:val="00D75BB0"/>
    <w:rsid w:val="00D77EFC"/>
    <w:rsid w:val="00D801DB"/>
    <w:rsid w:val="00D804FE"/>
    <w:rsid w:val="00D81C4B"/>
    <w:rsid w:val="00D834EC"/>
    <w:rsid w:val="00D836EF"/>
    <w:rsid w:val="00D8374B"/>
    <w:rsid w:val="00D84767"/>
    <w:rsid w:val="00D8681B"/>
    <w:rsid w:val="00D87C89"/>
    <w:rsid w:val="00D91AAF"/>
    <w:rsid w:val="00DA0809"/>
    <w:rsid w:val="00DA3348"/>
    <w:rsid w:val="00DA7449"/>
    <w:rsid w:val="00DB1B60"/>
    <w:rsid w:val="00DB27E6"/>
    <w:rsid w:val="00DB3A58"/>
    <w:rsid w:val="00DB42A2"/>
    <w:rsid w:val="00DB5420"/>
    <w:rsid w:val="00DB5FBB"/>
    <w:rsid w:val="00DB68A6"/>
    <w:rsid w:val="00DC0F5B"/>
    <w:rsid w:val="00DC5062"/>
    <w:rsid w:val="00DC668E"/>
    <w:rsid w:val="00DD1812"/>
    <w:rsid w:val="00DD21E1"/>
    <w:rsid w:val="00DD39A6"/>
    <w:rsid w:val="00DD3B13"/>
    <w:rsid w:val="00DD7861"/>
    <w:rsid w:val="00DD7CE1"/>
    <w:rsid w:val="00DE0615"/>
    <w:rsid w:val="00DE1478"/>
    <w:rsid w:val="00DE1D3C"/>
    <w:rsid w:val="00DE4921"/>
    <w:rsid w:val="00DE5AD7"/>
    <w:rsid w:val="00DE5B47"/>
    <w:rsid w:val="00DE6BB8"/>
    <w:rsid w:val="00DE7541"/>
    <w:rsid w:val="00DF006D"/>
    <w:rsid w:val="00DF2EC9"/>
    <w:rsid w:val="00E00406"/>
    <w:rsid w:val="00E024F6"/>
    <w:rsid w:val="00E07334"/>
    <w:rsid w:val="00E12A4F"/>
    <w:rsid w:val="00E12B42"/>
    <w:rsid w:val="00E12CB7"/>
    <w:rsid w:val="00E135F2"/>
    <w:rsid w:val="00E17738"/>
    <w:rsid w:val="00E17942"/>
    <w:rsid w:val="00E23B15"/>
    <w:rsid w:val="00E2508D"/>
    <w:rsid w:val="00E26279"/>
    <w:rsid w:val="00E27B55"/>
    <w:rsid w:val="00E33F57"/>
    <w:rsid w:val="00E421FD"/>
    <w:rsid w:val="00E4300D"/>
    <w:rsid w:val="00E43C4D"/>
    <w:rsid w:val="00E43FF1"/>
    <w:rsid w:val="00E45825"/>
    <w:rsid w:val="00E47822"/>
    <w:rsid w:val="00E47E79"/>
    <w:rsid w:val="00E50F8D"/>
    <w:rsid w:val="00E513B9"/>
    <w:rsid w:val="00E51946"/>
    <w:rsid w:val="00E51A12"/>
    <w:rsid w:val="00E53292"/>
    <w:rsid w:val="00E56935"/>
    <w:rsid w:val="00E5773D"/>
    <w:rsid w:val="00E60592"/>
    <w:rsid w:val="00E606E2"/>
    <w:rsid w:val="00E66551"/>
    <w:rsid w:val="00E67704"/>
    <w:rsid w:val="00E70856"/>
    <w:rsid w:val="00E718C1"/>
    <w:rsid w:val="00E764B2"/>
    <w:rsid w:val="00E804D1"/>
    <w:rsid w:val="00E80776"/>
    <w:rsid w:val="00E81434"/>
    <w:rsid w:val="00E8276C"/>
    <w:rsid w:val="00E8348D"/>
    <w:rsid w:val="00E847A7"/>
    <w:rsid w:val="00E95C83"/>
    <w:rsid w:val="00E95F6E"/>
    <w:rsid w:val="00E96D97"/>
    <w:rsid w:val="00E9716B"/>
    <w:rsid w:val="00E977E0"/>
    <w:rsid w:val="00EA43C9"/>
    <w:rsid w:val="00EA5179"/>
    <w:rsid w:val="00EB4178"/>
    <w:rsid w:val="00EB428E"/>
    <w:rsid w:val="00EB46D1"/>
    <w:rsid w:val="00EB61DA"/>
    <w:rsid w:val="00EC0074"/>
    <w:rsid w:val="00EC1FE6"/>
    <w:rsid w:val="00EC2C35"/>
    <w:rsid w:val="00EC30A3"/>
    <w:rsid w:val="00EC5CCF"/>
    <w:rsid w:val="00EC6607"/>
    <w:rsid w:val="00EC754D"/>
    <w:rsid w:val="00ED35EB"/>
    <w:rsid w:val="00ED6693"/>
    <w:rsid w:val="00ED7124"/>
    <w:rsid w:val="00EE03A9"/>
    <w:rsid w:val="00EE0EA4"/>
    <w:rsid w:val="00EE11D4"/>
    <w:rsid w:val="00EE154B"/>
    <w:rsid w:val="00EE338E"/>
    <w:rsid w:val="00EE4C41"/>
    <w:rsid w:val="00EE4D15"/>
    <w:rsid w:val="00EE5E6C"/>
    <w:rsid w:val="00EE7181"/>
    <w:rsid w:val="00EF530B"/>
    <w:rsid w:val="00F02A06"/>
    <w:rsid w:val="00F03851"/>
    <w:rsid w:val="00F03DDB"/>
    <w:rsid w:val="00F04FA8"/>
    <w:rsid w:val="00F0644D"/>
    <w:rsid w:val="00F14AC7"/>
    <w:rsid w:val="00F155C3"/>
    <w:rsid w:val="00F16724"/>
    <w:rsid w:val="00F21827"/>
    <w:rsid w:val="00F2298C"/>
    <w:rsid w:val="00F23A65"/>
    <w:rsid w:val="00F26862"/>
    <w:rsid w:val="00F27694"/>
    <w:rsid w:val="00F27D20"/>
    <w:rsid w:val="00F308DA"/>
    <w:rsid w:val="00F329B7"/>
    <w:rsid w:val="00F3300F"/>
    <w:rsid w:val="00F3332E"/>
    <w:rsid w:val="00F335B5"/>
    <w:rsid w:val="00F34498"/>
    <w:rsid w:val="00F36FC0"/>
    <w:rsid w:val="00F37AD4"/>
    <w:rsid w:val="00F37C1A"/>
    <w:rsid w:val="00F435E7"/>
    <w:rsid w:val="00F43A81"/>
    <w:rsid w:val="00F441D0"/>
    <w:rsid w:val="00F452FF"/>
    <w:rsid w:val="00F45F7C"/>
    <w:rsid w:val="00F51E79"/>
    <w:rsid w:val="00F55438"/>
    <w:rsid w:val="00F57743"/>
    <w:rsid w:val="00F63851"/>
    <w:rsid w:val="00F63F5B"/>
    <w:rsid w:val="00F65862"/>
    <w:rsid w:val="00F66ECA"/>
    <w:rsid w:val="00F6761A"/>
    <w:rsid w:val="00F70F36"/>
    <w:rsid w:val="00F7318C"/>
    <w:rsid w:val="00F73EA0"/>
    <w:rsid w:val="00F74407"/>
    <w:rsid w:val="00F7796C"/>
    <w:rsid w:val="00F8120F"/>
    <w:rsid w:val="00F81835"/>
    <w:rsid w:val="00F82146"/>
    <w:rsid w:val="00F846F9"/>
    <w:rsid w:val="00F861AC"/>
    <w:rsid w:val="00F8767E"/>
    <w:rsid w:val="00F9306B"/>
    <w:rsid w:val="00F93536"/>
    <w:rsid w:val="00F9405D"/>
    <w:rsid w:val="00F96CC1"/>
    <w:rsid w:val="00FA0A71"/>
    <w:rsid w:val="00FB08A1"/>
    <w:rsid w:val="00FB3C7A"/>
    <w:rsid w:val="00FB658F"/>
    <w:rsid w:val="00FB770B"/>
    <w:rsid w:val="00FB7A2F"/>
    <w:rsid w:val="00FB7EA9"/>
    <w:rsid w:val="00FC1914"/>
    <w:rsid w:val="00FC255B"/>
    <w:rsid w:val="00FC4C70"/>
    <w:rsid w:val="00FC645C"/>
    <w:rsid w:val="00FC7395"/>
    <w:rsid w:val="00FD01CC"/>
    <w:rsid w:val="00FD1BDF"/>
    <w:rsid w:val="00FD2840"/>
    <w:rsid w:val="00FD432D"/>
    <w:rsid w:val="00FD60A8"/>
    <w:rsid w:val="00FD7CC4"/>
    <w:rsid w:val="00FE2234"/>
    <w:rsid w:val="00FF0972"/>
    <w:rsid w:val="00FF6C5C"/>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3DF5BA89-E542-4947-A218-B35D2332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DA"/>
    <w:rPr>
      <w:color w:val="0563C1" w:themeColor="hyperlink"/>
      <w:u w:val="single"/>
    </w:rPr>
  </w:style>
  <w:style w:type="paragraph" w:styleId="PlainText">
    <w:name w:val="Plain Text"/>
    <w:basedOn w:val="Normal"/>
    <w:link w:val="PlainTextChar"/>
    <w:uiPriority w:val="99"/>
    <w:unhideWhenUsed/>
    <w:rsid w:val="00A3538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A35388"/>
    <w:rPr>
      <w:rFonts w:ascii="Arial" w:hAnsi="Arial"/>
      <w:sz w:val="24"/>
      <w:szCs w:val="21"/>
    </w:rPr>
  </w:style>
  <w:style w:type="paragraph" w:styleId="ListParagraph">
    <w:name w:val="List Paragraph"/>
    <w:basedOn w:val="Normal"/>
    <w:uiPriority w:val="34"/>
    <w:qFormat/>
    <w:rsid w:val="002D5E23"/>
    <w:pPr>
      <w:ind w:left="720"/>
      <w:contextualSpacing/>
    </w:pPr>
  </w:style>
  <w:style w:type="character" w:styleId="FollowedHyperlink">
    <w:name w:val="FollowedHyperlink"/>
    <w:basedOn w:val="DefaultParagraphFont"/>
    <w:uiPriority w:val="99"/>
    <w:semiHidden/>
    <w:unhideWhenUsed/>
    <w:rsid w:val="003904D7"/>
    <w:rPr>
      <w:color w:val="954F72" w:themeColor="followedHyperlink"/>
      <w:u w:val="single"/>
    </w:rPr>
  </w:style>
  <w:style w:type="character" w:styleId="UnresolvedMention">
    <w:name w:val="Unresolved Mention"/>
    <w:basedOn w:val="DefaultParagraphFont"/>
    <w:uiPriority w:val="99"/>
    <w:semiHidden/>
    <w:unhideWhenUsed/>
    <w:rsid w:val="002333AC"/>
    <w:rPr>
      <w:color w:val="605E5C"/>
      <w:shd w:val="clear" w:color="auto" w:fill="E1DFDD"/>
    </w:rPr>
  </w:style>
  <w:style w:type="paragraph" w:styleId="BalloonText">
    <w:name w:val="Balloon Text"/>
    <w:basedOn w:val="Normal"/>
    <w:link w:val="BalloonTextChar"/>
    <w:uiPriority w:val="99"/>
    <w:semiHidden/>
    <w:unhideWhenUsed/>
    <w:rsid w:val="00DE5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47"/>
    <w:rPr>
      <w:rFonts w:ascii="Segoe UI" w:hAnsi="Segoe UI" w:cs="Segoe UI"/>
      <w:sz w:val="18"/>
      <w:szCs w:val="18"/>
    </w:rPr>
  </w:style>
  <w:style w:type="paragraph" w:styleId="Header">
    <w:name w:val="header"/>
    <w:basedOn w:val="Normal"/>
    <w:link w:val="HeaderChar"/>
    <w:uiPriority w:val="99"/>
    <w:unhideWhenUsed/>
    <w:rsid w:val="00DE5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7"/>
  </w:style>
  <w:style w:type="paragraph" w:styleId="Footer">
    <w:name w:val="footer"/>
    <w:basedOn w:val="Normal"/>
    <w:link w:val="FooterChar"/>
    <w:uiPriority w:val="99"/>
    <w:unhideWhenUsed/>
    <w:rsid w:val="00DE5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7"/>
  </w:style>
  <w:style w:type="character" w:styleId="CommentReference">
    <w:name w:val="annotation reference"/>
    <w:basedOn w:val="DefaultParagraphFont"/>
    <w:uiPriority w:val="99"/>
    <w:semiHidden/>
    <w:unhideWhenUsed/>
    <w:rsid w:val="00711EAF"/>
    <w:rPr>
      <w:sz w:val="16"/>
      <w:szCs w:val="16"/>
    </w:rPr>
  </w:style>
  <w:style w:type="paragraph" w:styleId="CommentText">
    <w:name w:val="annotation text"/>
    <w:basedOn w:val="Normal"/>
    <w:link w:val="CommentTextChar"/>
    <w:uiPriority w:val="99"/>
    <w:semiHidden/>
    <w:unhideWhenUsed/>
    <w:rsid w:val="00711EAF"/>
    <w:pPr>
      <w:spacing w:line="240" w:lineRule="auto"/>
    </w:pPr>
    <w:rPr>
      <w:sz w:val="20"/>
      <w:szCs w:val="20"/>
    </w:rPr>
  </w:style>
  <w:style w:type="character" w:customStyle="1" w:styleId="CommentTextChar">
    <w:name w:val="Comment Text Char"/>
    <w:basedOn w:val="DefaultParagraphFont"/>
    <w:link w:val="CommentText"/>
    <w:uiPriority w:val="99"/>
    <w:semiHidden/>
    <w:rsid w:val="00711EAF"/>
    <w:rPr>
      <w:sz w:val="20"/>
      <w:szCs w:val="20"/>
    </w:rPr>
  </w:style>
  <w:style w:type="paragraph" w:styleId="CommentSubject">
    <w:name w:val="annotation subject"/>
    <w:basedOn w:val="CommentText"/>
    <w:next w:val="CommentText"/>
    <w:link w:val="CommentSubjectChar"/>
    <w:uiPriority w:val="99"/>
    <w:semiHidden/>
    <w:unhideWhenUsed/>
    <w:rsid w:val="00711EAF"/>
    <w:rPr>
      <w:b/>
      <w:bCs/>
    </w:rPr>
  </w:style>
  <w:style w:type="character" w:customStyle="1" w:styleId="CommentSubjectChar">
    <w:name w:val="Comment Subject Char"/>
    <w:basedOn w:val="CommentTextChar"/>
    <w:link w:val="CommentSubject"/>
    <w:uiPriority w:val="99"/>
    <w:semiHidden/>
    <w:rsid w:val="00711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3335">
      <w:bodyDiv w:val="1"/>
      <w:marLeft w:val="0"/>
      <w:marRight w:val="0"/>
      <w:marTop w:val="0"/>
      <w:marBottom w:val="0"/>
      <w:divBdr>
        <w:top w:val="none" w:sz="0" w:space="0" w:color="auto"/>
        <w:left w:val="none" w:sz="0" w:space="0" w:color="auto"/>
        <w:bottom w:val="none" w:sz="0" w:space="0" w:color="auto"/>
        <w:right w:val="none" w:sz="0" w:space="0" w:color="auto"/>
      </w:divBdr>
    </w:div>
    <w:div w:id="148444309">
      <w:bodyDiv w:val="1"/>
      <w:marLeft w:val="0"/>
      <w:marRight w:val="0"/>
      <w:marTop w:val="0"/>
      <w:marBottom w:val="0"/>
      <w:divBdr>
        <w:top w:val="none" w:sz="0" w:space="0" w:color="auto"/>
        <w:left w:val="none" w:sz="0" w:space="0" w:color="auto"/>
        <w:bottom w:val="none" w:sz="0" w:space="0" w:color="auto"/>
        <w:right w:val="none" w:sz="0" w:space="0" w:color="auto"/>
      </w:divBdr>
    </w:div>
    <w:div w:id="225341584">
      <w:bodyDiv w:val="1"/>
      <w:marLeft w:val="0"/>
      <w:marRight w:val="0"/>
      <w:marTop w:val="0"/>
      <w:marBottom w:val="0"/>
      <w:divBdr>
        <w:top w:val="none" w:sz="0" w:space="0" w:color="auto"/>
        <w:left w:val="none" w:sz="0" w:space="0" w:color="auto"/>
        <w:bottom w:val="none" w:sz="0" w:space="0" w:color="auto"/>
        <w:right w:val="none" w:sz="0" w:space="0" w:color="auto"/>
      </w:divBdr>
      <w:divsChild>
        <w:div w:id="654380472">
          <w:marLeft w:val="360"/>
          <w:marRight w:val="0"/>
          <w:marTop w:val="200"/>
          <w:marBottom w:val="0"/>
          <w:divBdr>
            <w:top w:val="none" w:sz="0" w:space="0" w:color="auto"/>
            <w:left w:val="none" w:sz="0" w:space="0" w:color="auto"/>
            <w:bottom w:val="none" w:sz="0" w:space="0" w:color="auto"/>
            <w:right w:val="none" w:sz="0" w:space="0" w:color="auto"/>
          </w:divBdr>
        </w:div>
        <w:div w:id="2137525043">
          <w:marLeft w:val="1080"/>
          <w:marRight w:val="0"/>
          <w:marTop w:val="100"/>
          <w:marBottom w:val="0"/>
          <w:divBdr>
            <w:top w:val="none" w:sz="0" w:space="0" w:color="auto"/>
            <w:left w:val="none" w:sz="0" w:space="0" w:color="auto"/>
            <w:bottom w:val="none" w:sz="0" w:space="0" w:color="auto"/>
            <w:right w:val="none" w:sz="0" w:space="0" w:color="auto"/>
          </w:divBdr>
        </w:div>
        <w:div w:id="1246957593">
          <w:marLeft w:val="1080"/>
          <w:marRight w:val="0"/>
          <w:marTop w:val="100"/>
          <w:marBottom w:val="0"/>
          <w:divBdr>
            <w:top w:val="none" w:sz="0" w:space="0" w:color="auto"/>
            <w:left w:val="none" w:sz="0" w:space="0" w:color="auto"/>
            <w:bottom w:val="none" w:sz="0" w:space="0" w:color="auto"/>
            <w:right w:val="none" w:sz="0" w:space="0" w:color="auto"/>
          </w:divBdr>
        </w:div>
        <w:div w:id="1132479893">
          <w:marLeft w:val="1080"/>
          <w:marRight w:val="0"/>
          <w:marTop w:val="100"/>
          <w:marBottom w:val="0"/>
          <w:divBdr>
            <w:top w:val="none" w:sz="0" w:space="0" w:color="auto"/>
            <w:left w:val="none" w:sz="0" w:space="0" w:color="auto"/>
            <w:bottom w:val="none" w:sz="0" w:space="0" w:color="auto"/>
            <w:right w:val="none" w:sz="0" w:space="0" w:color="auto"/>
          </w:divBdr>
        </w:div>
        <w:div w:id="1426654043">
          <w:marLeft w:val="1080"/>
          <w:marRight w:val="0"/>
          <w:marTop w:val="100"/>
          <w:marBottom w:val="0"/>
          <w:divBdr>
            <w:top w:val="none" w:sz="0" w:space="0" w:color="auto"/>
            <w:left w:val="none" w:sz="0" w:space="0" w:color="auto"/>
            <w:bottom w:val="none" w:sz="0" w:space="0" w:color="auto"/>
            <w:right w:val="none" w:sz="0" w:space="0" w:color="auto"/>
          </w:divBdr>
        </w:div>
        <w:div w:id="856965715">
          <w:marLeft w:val="360"/>
          <w:marRight w:val="0"/>
          <w:marTop w:val="200"/>
          <w:marBottom w:val="0"/>
          <w:divBdr>
            <w:top w:val="none" w:sz="0" w:space="0" w:color="auto"/>
            <w:left w:val="none" w:sz="0" w:space="0" w:color="auto"/>
            <w:bottom w:val="none" w:sz="0" w:space="0" w:color="auto"/>
            <w:right w:val="none" w:sz="0" w:space="0" w:color="auto"/>
          </w:divBdr>
        </w:div>
        <w:div w:id="1765302481">
          <w:marLeft w:val="1080"/>
          <w:marRight w:val="0"/>
          <w:marTop w:val="100"/>
          <w:marBottom w:val="0"/>
          <w:divBdr>
            <w:top w:val="none" w:sz="0" w:space="0" w:color="auto"/>
            <w:left w:val="none" w:sz="0" w:space="0" w:color="auto"/>
            <w:bottom w:val="none" w:sz="0" w:space="0" w:color="auto"/>
            <w:right w:val="none" w:sz="0" w:space="0" w:color="auto"/>
          </w:divBdr>
        </w:div>
        <w:div w:id="1239438385">
          <w:marLeft w:val="1080"/>
          <w:marRight w:val="0"/>
          <w:marTop w:val="100"/>
          <w:marBottom w:val="0"/>
          <w:divBdr>
            <w:top w:val="none" w:sz="0" w:space="0" w:color="auto"/>
            <w:left w:val="none" w:sz="0" w:space="0" w:color="auto"/>
            <w:bottom w:val="none" w:sz="0" w:space="0" w:color="auto"/>
            <w:right w:val="none" w:sz="0" w:space="0" w:color="auto"/>
          </w:divBdr>
        </w:div>
        <w:div w:id="1812015916">
          <w:marLeft w:val="1080"/>
          <w:marRight w:val="0"/>
          <w:marTop w:val="100"/>
          <w:marBottom w:val="0"/>
          <w:divBdr>
            <w:top w:val="none" w:sz="0" w:space="0" w:color="auto"/>
            <w:left w:val="none" w:sz="0" w:space="0" w:color="auto"/>
            <w:bottom w:val="none" w:sz="0" w:space="0" w:color="auto"/>
            <w:right w:val="none" w:sz="0" w:space="0" w:color="auto"/>
          </w:divBdr>
        </w:div>
        <w:div w:id="1780563384">
          <w:marLeft w:val="1080"/>
          <w:marRight w:val="0"/>
          <w:marTop w:val="100"/>
          <w:marBottom w:val="0"/>
          <w:divBdr>
            <w:top w:val="none" w:sz="0" w:space="0" w:color="auto"/>
            <w:left w:val="none" w:sz="0" w:space="0" w:color="auto"/>
            <w:bottom w:val="none" w:sz="0" w:space="0" w:color="auto"/>
            <w:right w:val="none" w:sz="0" w:space="0" w:color="auto"/>
          </w:divBdr>
        </w:div>
        <w:div w:id="1667710946">
          <w:marLeft w:val="1080"/>
          <w:marRight w:val="0"/>
          <w:marTop w:val="100"/>
          <w:marBottom w:val="0"/>
          <w:divBdr>
            <w:top w:val="none" w:sz="0" w:space="0" w:color="auto"/>
            <w:left w:val="none" w:sz="0" w:space="0" w:color="auto"/>
            <w:bottom w:val="none" w:sz="0" w:space="0" w:color="auto"/>
            <w:right w:val="none" w:sz="0" w:space="0" w:color="auto"/>
          </w:divBdr>
        </w:div>
        <w:div w:id="843975481">
          <w:marLeft w:val="360"/>
          <w:marRight w:val="0"/>
          <w:marTop w:val="200"/>
          <w:marBottom w:val="0"/>
          <w:divBdr>
            <w:top w:val="none" w:sz="0" w:space="0" w:color="auto"/>
            <w:left w:val="none" w:sz="0" w:space="0" w:color="auto"/>
            <w:bottom w:val="none" w:sz="0" w:space="0" w:color="auto"/>
            <w:right w:val="none" w:sz="0" w:space="0" w:color="auto"/>
          </w:divBdr>
        </w:div>
      </w:divsChild>
    </w:div>
    <w:div w:id="244804203">
      <w:bodyDiv w:val="1"/>
      <w:marLeft w:val="0"/>
      <w:marRight w:val="0"/>
      <w:marTop w:val="0"/>
      <w:marBottom w:val="0"/>
      <w:divBdr>
        <w:top w:val="none" w:sz="0" w:space="0" w:color="auto"/>
        <w:left w:val="none" w:sz="0" w:space="0" w:color="auto"/>
        <w:bottom w:val="none" w:sz="0" w:space="0" w:color="auto"/>
        <w:right w:val="none" w:sz="0" w:space="0" w:color="auto"/>
      </w:divBdr>
    </w:div>
    <w:div w:id="300773261">
      <w:bodyDiv w:val="1"/>
      <w:marLeft w:val="0"/>
      <w:marRight w:val="0"/>
      <w:marTop w:val="0"/>
      <w:marBottom w:val="0"/>
      <w:divBdr>
        <w:top w:val="none" w:sz="0" w:space="0" w:color="auto"/>
        <w:left w:val="none" w:sz="0" w:space="0" w:color="auto"/>
        <w:bottom w:val="none" w:sz="0" w:space="0" w:color="auto"/>
        <w:right w:val="none" w:sz="0" w:space="0" w:color="auto"/>
      </w:divBdr>
    </w:div>
    <w:div w:id="331376853">
      <w:bodyDiv w:val="1"/>
      <w:marLeft w:val="0"/>
      <w:marRight w:val="0"/>
      <w:marTop w:val="0"/>
      <w:marBottom w:val="0"/>
      <w:divBdr>
        <w:top w:val="none" w:sz="0" w:space="0" w:color="auto"/>
        <w:left w:val="none" w:sz="0" w:space="0" w:color="auto"/>
        <w:bottom w:val="none" w:sz="0" w:space="0" w:color="auto"/>
        <w:right w:val="none" w:sz="0" w:space="0" w:color="auto"/>
      </w:divBdr>
    </w:div>
    <w:div w:id="424694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414">
          <w:marLeft w:val="360"/>
          <w:marRight w:val="0"/>
          <w:marTop w:val="200"/>
          <w:marBottom w:val="0"/>
          <w:divBdr>
            <w:top w:val="none" w:sz="0" w:space="0" w:color="auto"/>
            <w:left w:val="none" w:sz="0" w:space="0" w:color="auto"/>
            <w:bottom w:val="none" w:sz="0" w:space="0" w:color="auto"/>
            <w:right w:val="none" w:sz="0" w:space="0" w:color="auto"/>
          </w:divBdr>
        </w:div>
        <w:div w:id="898201507">
          <w:marLeft w:val="360"/>
          <w:marRight w:val="0"/>
          <w:marTop w:val="200"/>
          <w:marBottom w:val="0"/>
          <w:divBdr>
            <w:top w:val="none" w:sz="0" w:space="0" w:color="auto"/>
            <w:left w:val="none" w:sz="0" w:space="0" w:color="auto"/>
            <w:bottom w:val="none" w:sz="0" w:space="0" w:color="auto"/>
            <w:right w:val="none" w:sz="0" w:space="0" w:color="auto"/>
          </w:divBdr>
        </w:div>
        <w:div w:id="405803993">
          <w:marLeft w:val="1080"/>
          <w:marRight w:val="0"/>
          <w:marTop w:val="100"/>
          <w:marBottom w:val="0"/>
          <w:divBdr>
            <w:top w:val="none" w:sz="0" w:space="0" w:color="auto"/>
            <w:left w:val="none" w:sz="0" w:space="0" w:color="auto"/>
            <w:bottom w:val="none" w:sz="0" w:space="0" w:color="auto"/>
            <w:right w:val="none" w:sz="0" w:space="0" w:color="auto"/>
          </w:divBdr>
        </w:div>
        <w:div w:id="469517285">
          <w:marLeft w:val="1080"/>
          <w:marRight w:val="0"/>
          <w:marTop w:val="100"/>
          <w:marBottom w:val="0"/>
          <w:divBdr>
            <w:top w:val="none" w:sz="0" w:space="0" w:color="auto"/>
            <w:left w:val="none" w:sz="0" w:space="0" w:color="auto"/>
            <w:bottom w:val="none" w:sz="0" w:space="0" w:color="auto"/>
            <w:right w:val="none" w:sz="0" w:space="0" w:color="auto"/>
          </w:divBdr>
        </w:div>
        <w:div w:id="877544792">
          <w:marLeft w:val="360"/>
          <w:marRight w:val="0"/>
          <w:marTop w:val="200"/>
          <w:marBottom w:val="0"/>
          <w:divBdr>
            <w:top w:val="none" w:sz="0" w:space="0" w:color="auto"/>
            <w:left w:val="none" w:sz="0" w:space="0" w:color="auto"/>
            <w:bottom w:val="none" w:sz="0" w:space="0" w:color="auto"/>
            <w:right w:val="none" w:sz="0" w:space="0" w:color="auto"/>
          </w:divBdr>
        </w:div>
        <w:div w:id="498350091">
          <w:marLeft w:val="360"/>
          <w:marRight w:val="0"/>
          <w:marTop w:val="200"/>
          <w:marBottom w:val="0"/>
          <w:divBdr>
            <w:top w:val="none" w:sz="0" w:space="0" w:color="auto"/>
            <w:left w:val="none" w:sz="0" w:space="0" w:color="auto"/>
            <w:bottom w:val="none" w:sz="0" w:space="0" w:color="auto"/>
            <w:right w:val="none" w:sz="0" w:space="0" w:color="auto"/>
          </w:divBdr>
        </w:div>
        <w:div w:id="2129079164">
          <w:marLeft w:val="360"/>
          <w:marRight w:val="0"/>
          <w:marTop w:val="200"/>
          <w:marBottom w:val="0"/>
          <w:divBdr>
            <w:top w:val="none" w:sz="0" w:space="0" w:color="auto"/>
            <w:left w:val="none" w:sz="0" w:space="0" w:color="auto"/>
            <w:bottom w:val="none" w:sz="0" w:space="0" w:color="auto"/>
            <w:right w:val="none" w:sz="0" w:space="0" w:color="auto"/>
          </w:divBdr>
        </w:div>
        <w:div w:id="1179268530">
          <w:marLeft w:val="360"/>
          <w:marRight w:val="0"/>
          <w:marTop w:val="200"/>
          <w:marBottom w:val="0"/>
          <w:divBdr>
            <w:top w:val="none" w:sz="0" w:space="0" w:color="auto"/>
            <w:left w:val="none" w:sz="0" w:space="0" w:color="auto"/>
            <w:bottom w:val="none" w:sz="0" w:space="0" w:color="auto"/>
            <w:right w:val="none" w:sz="0" w:space="0" w:color="auto"/>
          </w:divBdr>
        </w:div>
        <w:div w:id="461995545">
          <w:marLeft w:val="1080"/>
          <w:marRight w:val="0"/>
          <w:marTop w:val="100"/>
          <w:marBottom w:val="0"/>
          <w:divBdr>
            <w:top w:val="none" w:sz="0" w:space="0" w:color="auto"/>
            <w:left w:val="none" w:sz="0" w:space="0" w:color="auto"/>
            <w:bottom w:val="none" w:sz="0" w:space="0" w:color="auto"/>
            <w:right w:val="none" w:sz="0" w:space="0" w:color="auto"/>
          </w:divBdr>
        </w:div>
        <w:div w:id="179662087">
          <w:marLeft w:val="1080"/>
          <w:marRight w:val="0"/>
          <w:marTop w:val="100"/>
          <w:marBottom w:val="0"/>
          <w:divBdr>
            <w:top w:val="none" w:sz="0" w:space="0" w:color="auto"/>
            <w:left w:val="none" w:sz="0" w:space="0" w:color="auto"/>
            <w:bottom w:val="none" w:sz="0" w:space="0" w:color="auto"/>
            <w:right w:val="none" w:sz="0" w:space="0" w:color="auto"/>
          </w:divBdr>
        </w:div>
        <w:div w:id="1842114183">
          <w:marLeft w:val="1080"/>
          <w:marRight w:val="0"/>
          <w:marTop w:val="100"/>
          <w:marBottom w:val="0"/>
          <w:divBdr>
            <w:top w:val="none" w:sz="0" w:space="0" w:color="auto"/>
            <w:left w:val="none" w:sz="0" w:space="0" w:color="auto"/>
            <w:bottom w:val="none" w:sz="0" w:space="0" w:color="auto"/>
            <w:right w:val="none" w:sz="0" w:space="0" w:color="auto"/>
          </w:divBdr>
        </w:div>
        <w:div w:id="92209647">
          <w:marLeft w:val="1080"/>
          <w:marRight w:val="0"/>
          <w:marTop w:val="100"/>
          <w:marBottom w:val="0"/>
          <w:divBdr>
            <w:top w:val="none" w:sz="0" w:space="0" w:color="auto"/>
            <w:left w:val="none" w:sz="0" w:space="0" w:color="auto"/>
            <w:bottom w:val="none" w:sz="0" w:space="0" w:color="auto"/>
            <w:right w:val="none" w:sz="0" w:space="0" w:color="auto"/>
          </w:divBdr>
        </w:div>
        <w:div w:id="1558737366">
          <w:marLeft w:val="1080"/>
          <w:marRight w:val="0"/>
          <w:marTop w:val="100"/>
          <w:marBottom w:val="0"/>
          <w:divBdr>
            <w:top w:val="none" w:sz="0" w:space="0" w:color="auto"/>
            <w:left w:val="none" w:sz="0" w:space="0" w:color="auto"/>
            <w:bottom w:val="none" w:sz="0" w:space="0" w:color="auto"/>
            <w:right w:val="none" w:sz="0" w:space="0" w:color="auto"/>
          </w:divBdr>
        </w:div>
        <w:div w:id="2004310890">
          <w:marLeft w:val="1080"/>
          <w:marRight w:val="0"/>
          <w:marTop w:val="100"/>
          <w:marBottom w:val="0"/>
          <w:divBdr>
            <w:top w:val="none" w:sz="0" w:space="0" w:color="auto"/>
            <w:left w:val="none" w:sz="0" w:space="0" w:color="auto"/>
            <w:bottom w:val="none" w:sz="0" w:space="0" w:color="auto"/>
            <w:right w:val="none" w:sz="0" w:space="0" w:color="auto"/>
          </w:divBdr>
        </w:div>
      </w:divsChild>
    </w:div>
    <w:div w:id="466360868">
      <w:bodyDiv w:val="1"/>
      <w:marLeft w:val="0"/>
      <w:marRight w:val="0"/>
      <w:marTop w:val="0"/>
      <w:marBottom w:val="0"/>
      <w:divBdr>
        <w:top w:val="none" w:sz="0" w:space="0" w:color="auto"/>
        <w:left w:val="none" w:sz="0" w:space="0" w:color="auto"/>
        <w:bottom w:val="none" w:sz="0" w:space="0" w:color="auto"/>
        <w:right w:val="none" w:sz="0" w:space="0" w:color="auto"/>
      </w:divBdr>
    </w:div>
    <w:div w:id="486092060">
      <w:bodyDiv w:val="1"/>
      <w:marLeft w:val="0"/>
      <w:marRight w:val="0"/>
      <w:marTop w:val="0"/>
      <w:marBottom w:val="0"/>
      <w:divBdr>
        <w:top w:val="none" w:sz="0" w:space="0" w:color="auto"/>
        <w:left w:val="none" w:sz="0" w:space="0" w:color="auto"/>
        <w:bottom w:val="none" w:sz="0" w:space="0" w:color="auto"/>
        <w:right w:val="none" w:sz="0" w:space="0" w:color="auto"/>
      </w:divBdr>
    </w:div>
    <w:div w:id="533887717">
      <w:bodyDiv w:val="1"/>
      <w:marLeft w:val="0"/>
      <w:marRight w:val="0"/>
      <w:marTop w:val="0"/>
      <w:marBottom w:val="0"/>
      <w:divBdr>
        <w:top w:val="none" w:sz="0" w:space="0" w:color="auto"/>
        <w:left w:val="none" w:sz="0" w:space="0" w:color="auto"/>
        <w:bottom w:val="none" w:sz="0" w:space="0" w:color="auto"/>
        <w:right w:val="none" w:sz="0" w:space="0" w:color="auto"/>
      </w:divBdr>
    </w:div>
    <w:div w:id="564218826">
      <w:bodyDiv w:val="1"/>
      <w:marLeft w:val="0"/>
      <w:marRight w:val="0"/>
      <w:marTop w:val="0"/>
      <w:marBottom w:val="0"/>
      <w:divBdr>
        <w:top w:val="none" w:sz="0" w:space="0" w:color="auto"/>
        <w:left w:val="none" w:sz="0" w:space="0" w:color="auto"/>
        <w:bottom w:val="none" w:sz="0" w:space="0" w:color="auto"/>
        <w:right w:val="none" w:sz="0" w:space="0" w:color="auto"/>
      </w:divBdr>
      <w:divsChild>
        <w:div w:id="1325544302">
          <w:marLeft w:val="360"/>
          <w:marRight w:val="0"/>
          <w:marTop w:val="200"/>
          <w:marBottom w:val="0"/>
          <w:divBdr>
            <w:top w:val="none" w:sz="0" w:space="0" w:color="auto"/>
            <w:left w:val="none" w:sz="0" w:space="0" w:color="auto"/>
            <w:bottom w:val="none" w:sz="0" w:space="0" w:color="auto"/>
            <w:right w:val="none" w:sz="0" w:space="0" w:color="auto"/>
          </w:divBdr>
        </w:div>
        <w:div w:id="1443721540">
          <w:marLeft w:val="1080"/>
          <w:marRight w:val="0"/>
          <w:marTop w:val="100"/>
          <w:marBottom w:val="0"/>
          <w:divBdr>
            <w:top w:val="none" w:sz="0" w:space="0" w:color="auto"/>
            <w:left w:val="none" w:sz="0" w:space="0" w:color="auto"/>
            <w:bottom w:val="none" w:sz="0" w:space="0" w:color="auto"/>
            <w:right w:val="none" w:sz="0" w:space="0" w:color="auto"/>
          </w:divBdr>
        </w:div>
        <w:div w:id="753817941">
          <w:marLeft w:val="1080"/>
          <w:marRight w:val="0"/>
          <w:marTop w:val="100"/>
          <w:marBottom w:val="0"/>
          <w:divBdr>
            <w:top w:val="none" w:sz="0" w:space="0" w:color="auto"/>
            <w:left w:val="none" w:sz="0" w:space="0" w:color="auto"/>
            <w:bottom w:val="none" w:sz="0" w:space="0" w:color="auto"/>
            <w:right w:val="none" w:sz="0" w:space="0" w:color="auto"/>
          </w:divBdr>
        </w:div>
      </w:divsChild>
    </w:div>
    <w:div w:id="570310399">
      <w:bodyDiv w:val="1"/>
      <w:marLeft w:val="0"/>
      <w:marRight w:val="0"/>
      <w:marTop w:val="0"/>
      <w:marBottom w:val="0"/>
      <w:divBdr>
        <w:top w:val="none" w:sz="0" w:space="0" w:color="auto"/>
        <w:left w:val="none" w:sz="0" w:space="0" w:color="auto"/>
        <w:bottom w:val="none" w:sz="0" w:space="0" w:color="auto"/>
        <w:right w:val="none" w:sz="0" w:space="0" w:color="auto"/>
      </w:divBdr>
      <w:divsChild>
        <w:div w:id="1792548032">
          <w:marLeft w:val="360"/>
          <w:marRight w:val="0"/>
          <w:marTop w:val="200"/>
          <w:marBottom w:val="0"/>
          <w:divBdr>
            <w:top w:val="none" w:sz="0" w:space="0" w:color="auto"/>
            <w:left w:val="none" w:sz="0" w:space="0" w:color="auto"/>
            <w:bottom w:val="none" w:sz="0" w:space="0" w:color="auto"/>
            <w:right w:val="none" w:sz="0" w:space="0" w:color="auto"/>
          </w:divBdr>
        </w:div>
        <w:div w:id="1524324983">
          <w:marLeft w:val="360"/>
          <w:marRight w:val="0"/>
          <w:marTop w:val="200"/>
          <w:marBottom w:val="0"/>
          <w:divBdr>
            <w:top w:val="none" w:sz="0" w:space="0" w:color="auto"/>
            <w:left w:val="none" w:sz="0" w:space="0" w:color="auto"/>
            <w:bottom w:val="none" w:sz="0" w:space="0" w:color="auto"/>
            <w:right w:val="none" w:sz="0" w:space="0" w:color="auto"/>
          </w:divBdr>
        </w:div>
        <w:div w:id="1090930304">
          <w:marLeft w:val="1080"/>
          <w:marRight w:val="0"/>
          <w:marTop w:val="100"/>
          <w:marBottom w:val="0"/>
          <w:divBdr>
            <w:top w:val="none" w:sz="0" w:space="0" w:color="auto"/>
            <w:left w:val="none" w:sz="0" w:space="0" w:color="auto"/>
            <w:bottom w:val="none" w:sz="0" w:space="0" w:color="auto"/>
            <w:right w:val="none" w:sz="0" w:space="0" w:color="auto"/>
          </w:divBdr>
        </w:div>
        <w:div w:id="1386375434">
          <w:marLeft w:val="1080"/>
          <w:marRight w:val="0"/>
          <w:marTop w:val="100"/>
          <w:marBottom w:val="0"/>
          <w:divBdr>
            <w:top w:val="none" w:sz="0" w:space="0" w:color="auto"/>
            <w:left w:val="none" w:sz="0" w:space="0" w:color="auto"/>
            <w:bottom w:val="none" w:sz="0" w:space="0" w:color="auto"/>
            <w:right w:val="none" w:sz="0" w:space="0" w:color="auto"/>
          </w:divBdr>
        </w:div>
        <w:div w:id="236988067">
          <w:marLeft w:val="360"/>
          <w:marRight w:val="0"/>
          <w:marTop w:val="200"/>
          <w:marBottom w:val="0"/>
          <w:divBdr>
            <w:top w:val="none" w:sz="0" w:space="0" w:color="auto"/>
            <w:left w:val="none" w:sz="0" w:space="0" w:color="auto"/>
            <w:bottom w:val="none" w:sz="0" w:space="0" w:color="auto"/>
            <w:right w:val="none" w:sz="0" w:space="0" w:color="auto"/>
          </w:divBdr>
        </w:div>
        <w:div w:id="461654556">
          <w:marLeft w:val="360"/>
          <w:marRight w:val="0"/>
          <w:marTop w:val="200"/>
          <w:marBottom w:val="0"/>
          <w:divBdr>
            <w:top w:val="none" w:sz="0" w:space="0" w:color="auto"/>
            <w:left w:val="none" w:sz="0" w:space="0" w:color="auto"/>
            <w:bottom w:val="none" w:sz="0" w:space="0" w:color="auto"/>
            <w:right w:val="none" w:sz="0" w:space="0" w:color="auto"/>
          </w:divBdr>
        </w:div>
      </w:divsChild>
    </w:div>
    <w:div w:id="610164722">
      <w:bodyDiv w:val="1"/>
      <w:marLeft w:val="0"/>
      <w:marRight w:val="0"/>
      <w:marTop w:val="0"/>
      <w:marBottom w:val="0"/>
      <w:divBdr>
        <w:top w:val="none" w:sz="0" w:space="0" w:color="auto"/>
        <w:left w:val="none" w:sz="0" w:space="0" w:color="auto"/>
        <w:bottom w:val="none" w:sz="0" w:space="0" w:color="auto"/>
        <w:right w:val="none" w:sz="0" w:space="0" w:color="auto"/>
      </w:divBdr>
    </w:div>
    <w:div w:id="804662808">
      <w:bodyDiv w:val="1"/>
      <w:marLeft w:val="0"/>
      <w:marRight w:val="0"/>
      <w:marTop w:val="0"/>
      <w:marBottom w:val="0"/>
      <w:divBdr>
        <w:top w:val="none" w:sz="0" w:space="0" w:color="auto"/>
        <w:left w:val="none" w:sz="0" w:space="0" w:color="auto"/>
        <w:bottom w:val="none" w:sz="0" w:space="0" w:color="auto"/>
        <w:right w:val="none" w:sz="0" w:space="0" w:color="auto"/>
      </w:divBdr>
    </w:div>
    <w:div w:id="1028069998">
      <w:bodyDiv w:val="1"/>
      <w:marLeft w:val="0"/>
      <w:marRight w:val="0"/>
      <w:marTop w:val="0"/>
      <w:marBottom w:val="0"/>
      <w:divBdr>
        <w:top w:val="none" w:sz="0" w:space="0" w:color="auto"/>
        <w:left w:val="none" w:sz="0" w:space="0" w:color="auto"/>
        <w:bottom w:val="none" w:sz="0" w:space="0" w:color="auto"/>
        <w:right w:val="none" w:sz="0" w:space="0" w:color="auto"/>
      </w:divBdr>
    </w:div>
    <w:div w:id="1337879795">
      <w:bodyDiv w:val="1"/>
      <w:marLeft w:val="0"/>
      <w:marRight w:val="0"/>
      <w:marTop w:val="0"/>
      <w:marBottom w:val="0"/>
      <w:divBdr>
        <w:top w:val="none" w:sz="0" w:space="0" w:color="auto"/>
        <w:left w:val="none" w:sz="0" w:space="0" w:color="auto"/>
        <w:bottom w:val="none" w:sz="0" w:space="0" w:color="auto"/>
        <w:right w:val="none" w:sz="0" w:space="0" w:color="auto"/>
      </w:divBdr>
    </w:div>
    <w:div w:id="1506481894">
      <w:bodyDiv w:val="1"/>
      <w:marLeft w:val="0"/>
      <w:marRight w:val="0"/>
      <w:marTop w:val="0"/>
      <w:marBottom w:val="0"/>
      <w:divBdr>
        <w:top w:val="none" w:sz="0" w:space="0" w:color="auto"/>
        <w:left w:val="none" w:sz="0" w:space="0" w:color="auto"/>
        <w:bottom w:val="none" w:sz="0" w:space="0" w:color="auto"/>
        <w:right w:val="none" w:sz="0" w:space="0" w:color="auto"/>
      </w:divBdr>
    </w:div>
    <w:div w:id="1526476443">
      <w:bodyDiv w:val="1"/>
      <w:marLeft w:val="0"/>
      <w:marRight w:val="0"/>
      <w:marTop w:val="0"/>
      <w:marBottom w:val="0"/>
      <w:divBdr>
        <w:top w:val="none" w:sz="0" w:space="0" w:color="auto"/>
        <w:left w:val="none" w:sz="0" w:space="0" w:color="auto"/>
        <w:bottom w:val="none" w:sz="0" w:space="0" w:color="auto"/>
        <w:right w:val="none" w:sz="0" w:space="0" w:color="auto"/>
      </w:divBdr>
    </w:div>
    <w:div w:id="1527211807">
      <w:bodyDiv w:val="1"/>
      <w:marLeft w:val="0"/>
      <w:marRight w:val="0"/>
      <w:marTop w:val="0"/>
      <w:marBottom w:val="0"/>
      <w:divBdr>
        <w:top w:val="none" w:sz="0" w:space="0" w:color="auto"/>
        <w:left w:val="none" w:sz="0" w:space="0" w:color="auto"/>
        <w:bottom w:val="none" w:sz="0" w:space="0" w:color="auto"/>
        <w:right w:val="none" w:sz="0" w:space="0" w:color="auto"/>
      </w:divBdr>
    </w:div>
    <w:div w:id="1575312047">
      <w:bodyDiv w:val="1"/>
      <w:marLeft w:val="0"/>
      <w:marRight w:val="0"/>
      <w:marTop w:val="0"/>
      <w:marBottom w:val="0"/>
      <w:divBdr>
        <w:top w:val="none" w:sz="0" w:space="0" w:color="auto"/>
        <w:left w:val="none" w:sz="0" w:space="0" w:color="auto"/>
        <w:bottom w:val="none" w:sz="0" w:space="0" w:color="auto"/>
        <w:right w:val="none" w:sz="0" w:space="0" w:color="auto"/>
      </w:divBdr>
      <w:divsChild>
        <w:div w:id="168376604">
          <w:marLeft w:val="360"/>
          <w:marRight w:val="0"/>
          <w:marTop w:val="200"/>
          <w:marBottom w:val="0"/>
          <w:divBdr>
            <w:top w:val="none" w:sz="0" w:space="0" w:color="auto"/>
            <w:left w:val="none" w:sz="0" w:space="0" w:color="auto"/>
            <w:bottom w:val="none" w:sz="0" w:space="0" w:color="auto"/>
            <w:right w:val="none" w:sz="0" w:space="0" w:color="auto"/>
          </w:divBdr>
        </w:div>
        <w:div w:id="361245955">
          <w:marLeft w:val="1080"/>
          <w:marRight w:val="0"/>
          <w:marTop w:val="100"/>
          <w:marBottom w:val="0"/>
          <w:divBdr>
            <w:top w:val="none" w:sz="0" w:space="0" w:color="auto"/>
            <w:left w:val="none" w:sz="0" w:space="0" w:color="auto"/>
            <w:bottom w:val="none" w:sz="0" w:space="0" w:color="auto"/>
            <w:right w:val="none" w:sz="0" w:space="0" w:color="auto"/>
          </w:divBdr>
        </w:div>
        <w:div w:id="1970209107">
          <w:marLeft w:val="1080"/>
          <w:marRight w:val="0"/>
          <w:marTop w:val="100"/>
          <w:marBottom w:val="0"/>
          <w:divBdr>
            <w:top w:val="none" w:sz="0" w:space="0" w:color="auto"/>
            <w:left w:val="none" w:sz="0" w:space="0" w:color="auto"/>
            <w:bottom w:val="none" w:sz="0" w:space="0" w:color="auto"/>
            <w:right w:val="none" w:sz="0" w:space="0" w:color="auto"/>
          </w:divBdr>
        </w:div>
        <w:div w:id="1619481810">
          <w:marLeft w:val="1080"/>
          <w:marRight w:val="0"/>
          <w:marTop w:val="100"/>
          <w:marBottom w:val="0"/>
          <w:divBdr>
            <w:top w:val="none" w:sz="0" w:space="0" w:color="auto"/>
            <w:left w:val="none" w:sz="0" w:space="0" w:color="auto"/>
            <w:bottom w:val="none" w:sz="0" w:space="0" w:color="auto"/>
            <w:right w:val="none" w:sz="0" w:space="0" w:color="auto"/>
          </w:divBdr>
        </w:div>
        <w:div w:id="344982337">
          <w:marLeft w:val="1080"/>
          <w:marRight w:val="0"/>
          <w:marTop w:val="100"/>
          <w:marBottom w:val="0"/>
          <w:divBdr>
            <w:top w:val="none" w:sz="0" w:space="0" w:color="auto"/>
            <w:left w:val="none" w:sz="0" w:space="0" w:color="auto"/>
            <w:bottom w:val="none" w:sz="0" w:space="0" w:color="auto"/>
            <w:right w:val="none" w:sz="0" w:space="0" w:color="auto"/>
          </w:divBdr>
        </w:div>
        <w:div w:id="1087191794">
          <w:marLeft w:val="1080"/>
          <w:marRight w:val="0"/>
          <w:marTop w:val="100"/>
          <w:marBottom w:val="0"/>
          <w:divBdr>
            <w:top w:val="none" w:sz="0" w:space="0" w:color="auto"/>
            <w:left w:val="none" w:sz="0" w:space="0" w:color="auto"/>
            <w:bottom w:val="none" w:sz="0" w:space="0" w:color="auto"/>
            <w:right w:val="none" w:sz="0" w:space="0" w:color="auto"/>
          </w:divBdr>
        </w:div>
      </w:divsChild>
    </w:div>
    <w:div w:id="1652100002">
      <w:bodyDiv w:val="1"/>
      <w:marLeft w:val="0"/>
      <w:marRight w:val="0"/>
      <w:marTop w:val="0"/>
      <w:marBottom w:val="0"/>
      <w:divBdr>
        <w:top w:val="none" w:sz="0" w:space="0" w:color="auto"/>
        <w:left w:val="none" w:sz="0" w:space="0" w:color="auto"/>
        <w:bottom w:val="none" w:sz="0" w:space="0" w:color="auto"/>
        <w:right w:val="none" w:sz="0" w:space="0" w:color="auto"/>
      </w:divBdr>
    </w:div>
    <w:div w:id="1733766976">
      <w:bodyDiv w:val="1"/>
      <w:marLeft w:val="0"/>
      <w:marRight w:val="0"/>
      <w:marTop w:val="0"/>
      <w:marBottom w:val="0"/>
      <w:divBdr>
        <w:top w:val="none" w:sz="0" w:space="0" w:color="auto"/>
        <w:left w:val="none" w:sz="0" w:space="0" w:color="auto"/>
        <w:bottom w:val="none" w:sz="0" w:space="0" w:color="auto"/>
        <w:right w:val="none" w:sz="0" w:space="0" w:color="auto"/>
      </w:divBdr>
      <w:divsChild>
        <w:div w:id="1302610157">
          <w:marLeft w:val="274"/>
          <w:marRight w:val="0"/>
          <w:marTop w:val="0"/>
          <w:marBottom w:val="0"/>
          <w:divBdr>
            <w:top w:val="none" w:sz="0" w:space="0" w:color="auto"/>
            <w:left w:val="none" w:sz="0" w:space="0" w:color="auto"/>
            <w:bottom w:val="none" w:sz="0" w:space="0" w:color="auto"/>
            <w:right w:val="none" w:sz="0" w:space="0" w:color="auto"/>
          </w:divBdr>
        </w:div>
      </w:divsChild>
    </w:div>
    <w:div w:id="1780104362">
      <w:bodyDiv w:val="1"/>
      <w:marLeft w:val="0"/>
      <w:marRight w:val="0"/>
      <w:marTop w:val="0"/>
      <w:marBottom w:val="0"/>
      <w:divBdr>
        <w:top w:val="none" w:sz="0" w:space="0" w:color="auto"/>
        <w:left w:val="none" w:sz="0" w:space="0" w:color="auto"/>
        <w:bottom w:val="none" w:sz="0" w:space="0" w:color="auto"/>
        <w:right w:val="none" w:sz="0" w:space="0" w:color="auto"/>
      </w:divBdr>
      <w:divsChild>
        <w:div w:id="1620061707">
          <w:marLeft w:val="965"/>
          <w:marRight w:val="0"/>
          <w:marTop w:val="0"/>
          <w:marBottom w:val="0"/>
          <w:divBdr>
            <w:top w:val="none" w:sz="0" w:space="0" w:color="auto"/>
            <w:left w:val="none" w:sz="0" w:space="0" w:color="auto"/>
            <w:bottom w:val="none" w:sz="0" w:space="0" w:color="auto"/>
            <w:right w:val="none" w:sz="0" w:space="0" w:color="auto"/>
          </w:divBdr>
        </w:div>
        <w:div w:id="443768546">
          <w:marLeft w:val="965"/>
          <w:marRight w:val="0"/>
          <w:marTop w:val="0"/>
          <w:marBottom w:val="0"/>
          <w:divBdr>
            <w:top w:val="none" w:sz="0" w:space="0" w:color="auto"/>
            <w:left w:val="none" w:sz="0" w:space="0" w:color="auto"/>
            <w:bottom w:val="none" w:sz="0" w:space="0" w:color="auto"/>
            <w:right w:val="none" w:sz="0" w:space="0" w:color="auto"/>
          </w:divBdr>
        </w:div>
        <w:div w:id="637035267">
          <w:marLeft w:val="1915"/>
          <w:marRight w:val="0"/>
          <w:marTop w:val="0"/>
          <w:marBottom w:val="0"/>
          <w:divBdr>
            <w:top w:val="none" w:sz="0" w:space="0" w:color="auto"/>
            <w:left w:val="none" w:sz="0" w:space="0" w:color="auto"/>
            <w:bottom w:val="none" w:sz="0" w:space="0" w:color="auto"/>
            <w:right w:val="none" w:sz="0" w:space="0" w:color="auto"/>
          </w:divBdr>
        </w:div>
        <w:div w:id="280964995">
          <w:marLeft w:val="1915"/>
          <w:marRight w:val="0"/>
          <w:marTop w:val="0"/>
          <w:marBottom w:val="0"/>
          <w:divBdr>
            <w:top w:val="none" w:sz="0" w:space="0" w:color="auto"/>
            <w:left w:val="none" w:sz="0" w:space="0" w:color="auto"/>
            <w:bottom w:val="none" w:sz="0" w:space="0" w:color="auto"/>
            <w:right w:val="none" w:sz="0" w:space="0" w:color="auto"/>
          </w:divBdr>
        </w:div>
        <w:div w:id="2041588201">
          <w:marLeft w:val="1915"/>
          <w:marRight w:val="0"/>
          <w:marTop w:val="0"/>
          <w:marBottom w:val="0"/>
          <w:divBdr>
            <w:top w:val="none" w:sz="0" w:space="0" w:color="auto"/>
            <w:left w:val="none" w:sz="0" w:space="0" w:color="auto"/>
            <w:bottom w:val="none" w:sz="0" w:space="0" w:color="auto"/>
            <w:right w:val="none" w:sz="0" w:space="0" w:color="auto"/>
          </w:divBdr>
        </w:div>
        <w:div w:id="592786678">
          <w:marLeft w:val="965"/>
          <w:marRight w:val="0"/>
          <w:marTop w:val="0"/>
          <w:marBottom w:val="0"/>
          <w:divBdr>
            <w:top w:val="none" w:sz="0" w:space="0" w:color="auto"/>
            <w:left w:val="none" w:sz="0" w:space="0" w:color="auto"/>
            <w:bottom w:val="none" w:sz="0" w:space="0" w:color="auto"/>
            <w:right w:val="none" w:sz="0" w:space="0" w:color="auto"/>
          </w:divBdr>
        </w:div>
        <w:div w:id="1181090890">
          <w:marLeft w:val="965"/>
          <w:marRight w:val="0"/>
          <w:marTop w:val="0"/>
          <w:marBottom w:val="0"/>
          <w:divBdr>
            <w:top w:val="none" w:sz="0" w:space="0" w:color="auto"/>
            <w:left w:val="none" w:sz="0" w:space="0" w:color="auto"/>
            <w:bottom w:val="none" w:sz="0" w:space="0" w:color="auto"/>
            <w:right w:val="none" w:sz="0" w:space="0" w:color="auto"/>
          </w:divBdr>
        </w:div>
        <w:div w:id="1833718132">
          <w:marLeft w:val="965"/>
          <w:marRight w:val="0"/>
          <w:marTop w:val="0"/>
          <w:marBottom w:val="0"/>
          <w:divBdr>
            <w:top w:val="none" w:sz="0" w:space="0" w:color="auto"/>
            <w:left w:val="none" w:sz="0" w:space="0" w:color="auto"/>
            <w:bottom w:val="none" w:sz="0" w:space="0" w:color="auto"/>
            <w:right w:val="none" w:sz="0" w:space="0" w:color="auto"/>
          </w:divBdr>
        </w:div>
      </w:divsChild>
    </w:div>
    <w:div w:id="1815834136">
      <w:bodyDiv w:val="1"/>
      <w:marLeft w:val="0"/>
      <w:marRight w:val="0"/>
      <w:marTop w:val="0"/>
      <w:marBottom w:val="0"/>
      <w:divBdr>
        <w:top w:val="none" w:sz="0" w:space="0" w:color="auto"/>
        <w:left w:val="none" w:sz="0" w:space="0" w:color="auto"/>
        <w:bottom w:val="none" w:sz="0" w:space="0" w:color="auto"/>
        <w:right w:val="none" w:sz="0" w:space="0" w:color="auto"/>
      </w:divBdr>
      <w:divsChild>
        <w:div w:id="112752724">
          <w:marLeft w:val="547"/>
          <w:marRight w:val="0"/>
          <w:marTop w:val="0"/>
          <w:marBottom w:val="240"/>
          <w:divBdr>
            <w:top w:val="none" w:sz="0" w:space="0" w:color="auto"/>
            <w:left w:val="none" w:sz="0" w:space="0" w:color="auto"/>
            <w:bottom w:val="none" w:sz="0" w:space="0" w:color="auto"/>
            <w:right w:val="none" w:sz="0" w:space="0" w:color="auto"/>
          </w:divBdr>
        </w:div>
      </w:divsChild>
    </w:div>
    <w:div w:id="1853952939">
      <w:bodyDiv w:val="1"/>
      <w:marLeft w:val="0"/>
      <w:marRight w:val="0"/>
      <w:marTop w:val="0"/>
      <w:marBottom w:val="0"/>
      <w:divBdr>
        <w:top w:val="none" w:sz="0" w:space="0" w:color="auto"/>
        <w:left w:val="none" w:sz="0" w:space="0" w:color="auto"/>
        <w:bottom w:val="none" w:sz="0" w:space="0" w:color="auto"/>
        <w:right w:val="none" w:sz="0" w:space="0" w:color="auto"/>
      </w:divBdr>
      <w:divsChild>
        <w:div w:id="1174031048">
          <w:marLeft w:val="360"/>
          <w:marRight w:val="0"/>
          <w:marTop w:val="200"/>
          <w:marBottom w:val="0"/>
          <w:divBdr>
            <w:top w:val="none" w:sz="0" w:space="0" w:color="auto"/>
            <w:left w:val="none" w:sz="0" w:space="0" w:color="auto"/>
            <w:bottom w:val="none" w:sz="0" w:space="0" w:color="auto"/>
            <w:right w:val="none" w:sz="0" w:space="0" w:color="auto"/>
          </w:divBdr>
        </w:div>
      </w:divsChild>
    </w:div>
    <w:div w:id="2005475869">
      <w:bodyDiv w:val="1"/>
      <w:marLeft w:val="0"/>
      <w:marRight w:val="0"/>
      <w:marTop w:val="0"/>
      <w:marBottom w:val="0"/>
      <w:divBdr>
        <w:top w:val="none" w:sz="0" w:space="0" w:color="auto"/>
        <w:left w:val="none" w:sz="0" w:space="0" w:color="auto"/>
        <w:bottom w:val="none" w:sz="0" w:space="0" w:color="auto"/>
        <w:right w:val="none" w:sz="0" w:space="0" w:color="auto"/>
      </w:divBdr>
      <w:divsChild>
        <w:div w:id="953097127">
          <w:marLeft w:val="360"/>
          <w:marRight w:val="0"/>
          <w:marTop w:val="200"/>
          <w:marBottom w:val="0"/>
          <w:divBdr>
            <w:top w:val="none" w:sz="0" w:space="0" w:color="auto"/>
            <w:left w:val="none" w:sz="0" w:space="0" w:color="auto"/>
            <w:bottom w:val="none" w:sz="0" w:space="0" w:color="auto"/>
            <w:right w:val="none" w:sz="0" w:space="0" w:color="auto"/>
          </w:divBdr>
        </w:div>
        <w:div w:id="1416434583">
          <w:marLeft w:val="360"/>
          <w:marRight w:val="0"/>
          <w:marTop w:val="200"/>
          <w:marBottom w:val="0"/>
          <w:divBdr>
            <w:top w:val="none" w:sz="0" w:space="0" w:color="auto"/>
            <w:left w:val="none" w:sz="0" w:space="0" w:color="auto"/>
            <w:bottom w:val="none" w:sz="0" w:space="0" w:color="auto"/>
            <w:right w:val="none" w:sz="0" w:space="0" w:color="auto"/>
          </w:divBdr>
        </w:div>
        <w:div w:id="1465998663">
          <w:marLeft w:val="360"/>
          <w:marRight w:val="0"/>
          <w:marTop w:val="200"/>
          <w:marBottom w:val="0"/>
          <w:divBdr>
            <w:top w:val="none" w:sz="0" w:space="0" w:color="auto"/>
            <w:left w:val="none" w:sz="0" w:space="0" w:color="auto"/>
            <w:bottom w:val="none" w:sz="0" w:space="0" w:color="auto"/>
            <w:right w:val="none" w:sz="0" w:space="0" w:color="auto"/>
          </w:divBdr>
        </w:div>
        <w:div w:id="332074425">
          <w:marLeft w:val="360"/>
          <w:marRight w:val="0"/>
          <w:marTop w:val="200"/>
          <w:marBottom w:val="0"/>
          <w:divBdr>
            <w:top w:val="none" w:sz="0" w:space="0" w:color="auto"/>
            <w:left w:val="none" w:sz="0" w:space="0" w:color="auto"/>
            <w:bottom w:val="none" w:sz="0" w:space="0" w:color="auto"/>
            <w:right w:val="none" w:sz="0" w:space="0" w:color="auto"/>
          </w:divBdr>
        </w:div>
      </w:divsChild>
    </w:div>
    <w:div w:id="2052994142">
      <w:bodyDiv w:val="1"/>
      <w:marLeft w:val="0"/>
      <w:marRight w:val="0"/>
      <w:marTop w:val="0"/>
      <w:marBottom w:val="0"/>
      <w:divBdr>
        <w:top w:val="none" w:sz="0" w:space="0" w:color="auto"/>
        <w:left w:val="none" w:sz="0" w:space="0" w:color="auto"/>
        <w:bottom w:val="none" w:sz="0" w:space="0" w:color="auto"/>
        <w:right w:val="none" w:sz="0" w:space="0" w:color="auto"/>
      </w:divBdr>
      <w:divsChild>
        <w:div w:id="1148084128">
          <w:marLeft w:val="360"/>
          <w:marRight w:val="0"/>
          <w:marTop w:val="200"/>
          <w:marBottom w:val="0"/>
          <w:divBdr>
            <w:top w:val="none" w:sz="0" w:space="0" w:color="auto"/>
            <w:left w:val="none" w:sz="0" w:space="0" w:color="auto"/>
            <w:bottom w:val="none" w:sz="0" w:space="0" w:color="auto"/>
            <w:right w:val="none" w:sz="0" w:space="0" w:color="auto"/>
          </w:divBdr>
        </w:div>
        <w:div w:id="1237326463">
          <w:marLeft w:val="360"/>
          <w:marRight w:val="0"/>
          <w:marTop w:val="200"/>
          <w:marBottom w:val="0"/>
          <w:divBdr>
            <w:top w:val="none" w:sz="0" w:space="0" w:color="auto"/>
            <w:left w:val="none" w:sz="0" w:space="0" w:color="auto"/>
            <w:bottom w:val="none" w:sz="0" w:space="0" w:color="auto"/>
            <w:right w:val="none" w:sz="0" w:space="0" w:color="auto"/>
          </w:divBdr>
        </w:div>
        <w:div w:id="265508263">
          <w:marLeft w:val="360"/>
          <w:marRight w:val="0"/>
          <w:marTop w:val="200"/>
          <w:marBottom w:val="0"/>
          <w:divBdr>
            <w:top w:val="none" w:sz="0" w:space="0" w:color="auto"/>
            <w:left w:val="none" w:sz="0" w:space="0" w:color="auto"/>
            <w:bottom w:val="none" w:sz="0" w:space="0" w:color="auto"/>
            <w:right w:val="none" w:sz="0" w:space="0" w:color="auto"/>
          </w:divBdr>
        </w:div>
        <w:div w:id="67265873">
          <w:marLeft w:val="360"/>
          <w:marRight w:val="0"/>
          <w:marTop w:val="200"/>
          <w:marBottom w:val="0"/>
          <w:divBdr>
            <w:top w:val="none" w:sz="0" w:space="0" w:color="auto"/>
            <w:left w:val="none" w:sz="0" w:space="0" w:color="auto"/>
            <w:bottom w:val="none" w:sz="0" w:space="0" w:color="auto"/>
            <w:right w:val="none" w:sz="0" w:space="0" w:color="auto"/>
          </w:divBdr>
        </w:div>
        <w:div w:id="843781158">
          <w:marLeft w:val="360"/>
          <w:marRight w:val="0"/>
          <w:marTop w:val="200"/>
          <w:marBottom w:val="0"/>
          <w:divBdr>
            <w:top w:val="none" w:sz="0" w:space="0" w:color="auto"/>
            <w:left w:val="none" w:sz="0" w:space="0" w:color="auto"/>
            <w:bottom w:val="none" w:sz="0" w:space="0" w:color="auto"/>
            <w:right w:val="none" w:sz="0" w:space="0" w:color="auto"/>
          </w:divBdr>
        </w:div>
        <w:div w:id="1483812759">
          <w:marLeft w:val="360"/>
          <w:marRight w:val="0"/>
          <w:marTop w:val="200"/>
          <w:marBottom w:val="0"/>
          <w:divBdr>
            <w:top w:val="none" w:sz="0" w:space="0" w:color="auto"/>
            <w:left w:val="none" w:sz="0" w:space="0" w:color="auto"/>
            <w:bottom w:val="none" w:sz="0" w:space="0" w:color="auto"/>
            <w:right w:val="none" w:sz="0" w:space="0" w:color="auto"/>
          </w:divBdr>
        </w:div>
        <w:div w:id="6768802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dawn-decade-top-ten-tech-policy-issues-2020s-brad-smith" TargetMode="External"/><Relationship Id="rId13" Type="http://schemas.openxmlformats.org/officeDocument/2006/relationships/hyperlink" Target="mailto:dsp@culture.gov.uk" TargetMode="External"/><Relationship Id="rId18" Type="http://schemas.openxmlformats.org/officeDocument/2006/relationships/hyperlink" Target="https://www.goldmansachs.com/insights/archive/millennials/" TargetMode="External"/><Relationship Id="rId26" Type="http://schemas.openxmlformats.org/officeDocument/2006/relationships/hyperlink" Target="https://www.gov.uk/government/publications/essential-digital-skills-framework" TargetMode="External"/><Relationship Id="rId39" Type="http://schemas.openxmlformats.org/officeDocument/2006/relationships/hyperlink" Target="http://digitalstaffordshire.info/digital-toolkit/" TargetMode="External"/><Relationship Id="rId3" Type="http://schemas.openxmlformats.org/officeDocument/2006/relationships/settings" Target="settings.xml"/><Relationship Id="rId21" Type="http://schemas.openxmlformats.org/officeDocument/2006/relationships/hyperlink" Target="https://www.fenews.co.uk/press-releases/40263-how-digital-nomads-are-shaping-the-world-of-work-in-2020?utm_source=FE+News&amp;utm_campaign=803cc0edd6-RSS_EMAIL_CAMPAIGN&amp;utm_medium=email&amp;utm_term=0_a588419e08-803cc0edd6-17376593" TargetMode="External"/><Relationship Id="rId34" Type="http://schemas.openxmlformats.org/officeDocument/2006/relationships/hyperlink" Target="https://www.gov.uk/government/news/billion-pound-connectivity-boost-to-make-buffering-a-thing-of-the-past" TargetMode="External"/><Relationship Id="rId42" Type="http://schemas.openxmlformats.org/officeDocument/2006/relationships/theme" Target="theme/theme1.xml"/><Relationship Id="rId7" Type="http://schemas.openxmlformats.org/officeDocument/2006/relationships/hyperlink" Target="https://www.weforum.org/agenda/2016/01/the-fourth-industrial-revolution-what-it-means-and-how-to-respond/" TargetMode="External"/><Relationship Id="rId12" Type="http://schemas.openxmlformats.org/officeDocument/2006/relationships/hyperlink" Target="https://www.gov.uk/government/organisations/department-for-digital-culture-media-sport" TargetMode="External"/><Relationship Id="rId17" Type="http://schemas.openxmlformats.org/officeDocument/2006/relationships/hyperlink" Target="https://www.institutelm.com/resourceLibrary/workforce-2020-managing-millennials.html" TargetMode="External"/><Relationship Id="rId25" Type="http://schemas.openxmlformats.org/officeDocument/2006/relationships/hyperlink" Target="https://www.gov.uk/government/news/new-funds-to-boost-diversity-of-people-working-in-digital-and-tech-jobs" TargetMode="External"/><Relationship Id="rId33" Type="http://schemas.openxmlformats.org/officeDocument/2006/relationships/hyperlink" Target="https://www.gov.uk/government/collections/industrial-strategy-challenge-fund-joint-research-and-innovation" TargetMode="External"/><Relationship Id="rId38" Type="http://schemas.openxmlformats.org/officeDocument/2006/relationships/hyperlink" Target="http://moderngov.staffordshire.gov.uk/documents/s122458/Appendix%20E%20-%20Community%20Learning%20Strategy%202019-2023.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fenews.co.uk/featured-article/40105-2020-vision-learning-for-the-changing-world-of-work" TargetMode="External"/><Relationship Id="rId29" Type="http://schemas.openxmlformats.org/officeDocument/2006/relationships/hyperlink" Target="https://www.gov.uk/government/publications/uk-digital-strategy/2-digital-skills-and-inclusion-giving-everyone-access-to-the-digital-skills-they-nee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news.co.uk/featured-article/40105-2020-vision-learning-for-the-changing-world-of-work" TargetMode="External"/><Relationship Id="rId24" Type="http://schemas.openxmlformats.org/officeDocument/2006/relationships/hyperlink" Target="https://www.gov.uk/guidance/digital-skills-partnership" TargetMode="External"/><Relationship Id="rId32" Type="http://schemas.openxmlformats.org/officeDocument/2006/relationships/hyperlink" Target="https://www.mckinsey.com/featured-insights/artificial-intelligence/artificial-intelligence-in-the-united-kingdom-prospects-and-challenges" TargetMode="External"/><Relationship Id="rId37" Type="http://schemas.openxmlformats.org/officeDocument/2006/relationships/hyperlink" Target="https://www.instituteforapprenticeships.org/about/occupational-map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usiness.linkedin.com/talent-solutions/emerging-jobs-report/emerging-jobs-report-uk" TargetMode="External"/><Relationship Id="rId23" Type="http://schemas.openxmlformats.org/officeDocument/2006/relationships/hyperlink" Target="https://www.gov.uk/government/publications/uk-digital-strategy" TargetMode="External"/><Relationship Id="rId28" Type="http://schemas.openxmlformats.org/officeDocument/2006/relationships/hyperlink" Target="https://www.lloydsbank.com/assets/media/pdfs/banking_with_us/whats-happening/LB-Consumer-Digital-Index-2018-Report.pdf" TargetMode="External"/><Relationship Id="rId36" Type="http://schemas.openxmlformats.org/officeDocument/2006/relationships/hyperlink" Target="https://www.ipsos.com/en/basic-digital-skills-uk-report-2017" TargetMode="External"/><Relationship Id="rId10" Type="http://schemas.openxmlformats.org/officeDocument/2006/relationships/image" Target="media/image2.png"/><Relationship Id="rId19" Type="http://schemas.openxmlformats.org/officeDocument/2006/relationships/hyperlink" Target="https://www.inc.com/peter-economy/the-millennial-workplace-of-future-is-almost-here-these-3-things-are-about-to-change-big-time.html" TargetMode="External"/><Relationship Id="rId31" Type="http://schemas.openxmlformats.org/officeDocument/2006/relationships/hyperlink" Target="https://www.gov.uk/government/publications/artificial-intelligence-sector-dea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pulse/dawn-decade-top-ten-tech-policy-issues-2020s-brad-smith" TargetMode="External"/><Relationship Id="rId22" Type="http://schemas.openxmlformats.org/officeDocument/2006/relationships/hyperlink" Target="https://www.fenews.co.uk/featured-article/40105-2020-vision-learning-for-the-changing-world-of-work" TargetMode="External"/><Relationship Id="rId27" Type="http://schemas.openxmlformats.org/officeDocument/2006/relationships/hyperlink" Target="https://www.gov.uk/government/publications/national-standards-for-essential-digital-skills" TargetMode="External"/><Relationship Id="rId30" Type="http://schemas.openxmlformats.org/officeDocument/2006/relationships/hyperlink" Target="https://www.gov.uk/government/publications/current-and-future-demand-for-digital-skills-in-the-workplace" TargetMode="External"/><Relationship Id="rId35" Type="http://schemas.openxmlformats.org/officeDocument/2006/relationships/hyperlink" Target="https://readie.eu/publications/digital-pulse-how-ready-is-the-uk-for-the-digital-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6065</Words>
  <Characters>34577</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Darren (Corporate)</dc:creator>
  <cp:keywords/>
  <dc:description/>
  <cp:lastModifiedBy>Hobbins, Tom (Corporate)</cp:lastModifiedBy>
  <cp:revision>2</cp:revision>
  <dcterms:created xsi:type="dcterms:W3CDTF">2020-01-23T11:47:00Z</dcterms:created>
  <dcterms:modified xsi:type="dcterms:W3CDTF">2020-01-23T11:47:00Z</dcterms:modified>
</cp:coreProperties>
</file>