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30" w:rsidRPr="006F5BBB" w:rsidRDefault="000C5230">
      <w:pPr>
        <w:rPr>
          <w:rFonts w:ascii="Arial" w:hAnsi="Arial" w:cs="Arial"/>
          <w:i/>
          <w:color w:val="808080" w:themeColor="background1" w:themeShade="80"/>
          <w:sz w:val="2"/>
        </w:rPr>
      </w:pPr>
    </w:p>
    <w:tbl>
      <w:tblPr>
        <w:tblStyle w:val="TableGrid"/>
        <w:tblW w:w="0" w:type="auto"/>
        <w:tblLook w:val="04A0" w:firstRow="1" w:lastRow="0" w:firstColumn="1" w:lastColumn="0" w:noHBand="0" w:noVBand="1"/>
      </w:tblPr>
      <w:tblGrid>
        <w:gridCol w:w="9026"/>
      </w:tblGrid>
      <w:tr w:rsidR="007809D7" w:rsidRPr="008E123C" w:rsidTr="00417892">
        <w:tc>
          <w:tcPr>
            <w:tcW w:w="9026" w:type="dxa"/>
            <w:tcBorders>
              <w:top w:val="nil"/>
              <w:left w:val="nil"/>
              <w:bottom w:val="nil"/>
              <w:right w:val="nil"/>
            </w:tcBorders>
            <w:shd w:val="clear" w:color="auto" w:fill="auto"/>
          </w:tcPr>
          <w:p w:rsidR="007809D7" w:rsidRPr="00A50F1C" w:rsidRDefault="007809D7" w:rsidP="00A50F1C">
            <w:pPr>
              <w:rPr>
                <w:rFonts w:ascii="Arial" w:hAnsi="Arial" w:cs="Arial"/>
                <w:color w:val="2F5496" w:themeColor="accent1" w:themeShade="BF"/>
                <w:sz w:val="24"/>
              </w:rPr>
            </w:pPr>
          </w:p>
          <w:p w:rsidR="00A50F1C" w:rsidRPr="00A50F1C" w:rsidRDefault="00A50F1C" w:rsidP="00A50F1C">
            <w:pPr>
              <w:jc w:val="center"/>
              <w:rPr>
                <w:rFonts w:ascii="Arial" w:hAnsi="Arial" w:cs="Arial"/>
                <w:b/>
                <w:color w:val="808080" w:themeColor="background1" w:themeShade="80"/>
                <w:sz w:val="44"/>
              </w:rPr>
            </w:pPr>
            <w:r w:rsidRPr="00A50F1C">
              <w:rPr>
                <w:rFonts w:ascii="Arial" w:hAnsi="Arial" w:cs="Arial"/>
                <w:b/>
                <w:color w:val="808080" w:themeColor="background1" w:themeShade="80"/>
                <w:sz w:val="44"/>
              </w:rPr>
              <w:t>Sector Insights</w:t>
            </w:r>
          </w:p>
          <w:p w:rsidR="00A50F1C" w:rsidRPr="007809D7" w:rsidRDefault="00A50F1C" w:rsidP="00A50F1C">
            <w:pPr>
              <w:rPr>
                <w:rFonts w:ascii="Arial" w:hAnsi="Arial" w:cs="Arial"/>
                <w:color w:val="2F5496" w:themeColor="accent1" w:themeShade="BF"/>
              </w:rPr>
            </w:pPr>
          </w:p>
        </w:tc>
      </w:tr>
      <w:tr w:rsidR="00A50F1C" w:rsidRPr="008E123C" w:rsidTr="00417892">
        <w:tc>
          <w:tcPr>
            <w:tcW w:w="9026" w:type="dxa"/>
            <w:tcBorders>
              <w:top w:val="nil"/>
            </w:tcBorders>
            <w:shd w:val="clear" w:color="auto" w:fill="1F3864" w:themeFill="accent1" w:themeFillShade="80"/>
          </w:tcPr>
          <w:p w:rsidR="00A50F1C" w:rsidRDefault="00A50F1C" w:rsidP="00A50F1C">
            <w:pPr>
              <w:rPr>
                <w:rFonts w:ascii="Arial" w:hAnsi="Arial" w:cs="Arial"/>
                <w:b/>
                <w:color w:val="2F5496" w:themeColor="accent1" w:themeShade="BF"/>
                <w:u w:val="single"/>
              </w:rPr>
            </w:pPr>
            <w:r w:rsidRPr="008E123C">
              <w:rPr>
                <w:rFonts w:ascii="Arial" w:hAnsi="Arial" w:cs="Arial"/>
                <w:b/>
              </w:rPr>
              <w:t>Sector</w:t>
            </w:r>
            <w:r>
              <w:rPr>
                <w:rFonts w:ascii="Arial" w:hAnsi="Arial" w:cs="Arial"/>
                <w:b/>
              </w:rPr>
              <w:t xml:space="preserve"> Overview</w:t>
            </w:r>
            <w:r w:rsidRPr="008E123C">
              <w:rPr>
                <w:rFonts w:ascii="Arial" w:hAnsi="Arial" w:cs="Arial"/>
                <w:b/>
              </w:rPr>
              <w:t>:</w:t>
            </w:r>
          </w:p>
          <w:p w:rsidR="00A50F1C" w:rsidRPr="008E123C" w:rsidRDefault="00A50F1C">
            <w:pPr>
              <w:rPr>
                <w:rFonts w:ascii="Arial" w:hAnsi="Arial" w:cs="Arial"/>
                <w:b/>
              </w:rPr>
            </w:pPr>
          </w:p>
        </w:tc>
      </w:tr>
      <w:tr w:rsidR="00417892" w:rsidRPr="008E123C" w:rsidTr="00417892">
        <w:tc>
          <w:tcPr>
            <w:tcW w:w="9026" w:type="dxa"/>
          </w:tcPr>
          <w:p w:rsidR="00E00406" w:rsidRPr="005175BF" w:rsidRDefault="009E7138" w:rsidP="00417892">
            <w:pPr>
              <w:rPr>
                <w:rFonts w:ascii="Arial" w:hAnsi="Arial" w:cs="Arial"/>
                <w:b/>
                <w:color w:val="2F5496" w:themeColor="accent1" w:themeShade="BF"/>
              </w:rPr>
            </w:pPr>
            <w:r w:rsidRPr="0051259D">
              <w:rPr>
                <w:rFonts w:ascii="Arial" w:hAnsi="Arial" w:cs="Arial"/>
                <w:b/>
                <w:color w:val="2F5496" w:themeColor="accent1" w:themeShade="BF"/>
              </w:rPr>
              <w:t>Advanced Manufacturing</w:t>
            </w:r>
            <w:r w:rsidR="00871F87">
              <w:rPr>
                <w:rFonts w:ascii="Arial" w:hAnsi="Arial" w:cs="Arial"/>
                <w:b/>
                <w:color w:val="2F5496" w:themeColor="accent1" w:themeShade="BF"/>
              </w:rPr>
              <w:t>:</w:t>
            </w:r>
          </w:p>
          <w:p w:rsidR="00757427" w:rsidRDefault="00AB480F" w:rsidP="00417892">
            <w:pPr>
              <w:rPr>
                <w:rFonts w:ascii="Arial" w:hAnsi="Arial" w:cs="Arial"/>
                <w:color w:val="2F5496" w:themeColor="accent1" w:themeShade="BF"/>
              </w:rPr>
            </w:pPr>
            <w:hyperlink r:id="rId7" w:history="1">
              <w:r w:rsidR="00757427" w:rsidRPr="00E5275E">
                <w:rPr>
                  <w:rStyle w:val="Hyperlink"/>
                  <w:rFonts w:ascii="Arial" w:hAnsi="Arial" w:cs="Arial"/>
                </w:rPr>
                <w:t>https://assets.publishing.service.gov.uk/government/uploads/system/uploads/attachment_data/file/439270/150626_AM_SLMI_report.pdf</w:t>
              </w:r>
            </w:hyperlink>
          </w:p>
          <w:p w:rsidR="00755F03" w:rsidRDefault="00AB480F" w:rsidP="00417892">
            <w:pPr>
              <w:rPr>
                <w:rFonts w:ascii="Arial" w:hAnsi="Arial" w:cs="Arial"/>
                <w:color w:val="2F5496" w:themeColor="accent1" w:themeShade="BF"/>
              </w:rPr>
            </w:pPr>
            <w:hyperlink r:id="rId8" w:history="1">
              <w:r w:rsidR="00755F03" w:rsidRPr="00E5275E">
                <w:rPr>
                  <w:rStyle w:val="Hyperlink"/>
                  <w:rFonts w:ascii="Arial" w:hAnsi="Arial" w:cs="Arial"/>
                </w:rPr>
                <w:t>https://assets.publishing.service.gov.uk/government/uploads/system/uploads/attachment_data/file/439274/Advanced_Manufacturing_slide_pack_June_15.pdf</w:t>
              </w:r>
            </w:hyperlink>
          </w:p>
          <w:p w:rsidR="00E00406" w:rsidRPr="00E45825" w:rsidRDefault="00E00406" w:rsidP="00417892">
            <w:pPr>
              <w:rPr>
                <w:rFonts w:ascii="Arial" w:hAnsi="Arial" w:cs="Arial"/>
                <w:color w:val="2F5496" w:themeColor="accent1" w:themeShade="BF"/>
              </w:rPr>
            </w:pPr>
            <w:r w:rsidRPr="00E00406">
              <w:rPr>
                <w:rFonts w:ascii="Arial" w:hAnsi="Arial" w:cs="Arial"/>
                <w:color w:val="2F5496" w:themeColor="accent1" w:themeShade="BF"/>
              </w:rPr>
              <w:t>Advanced manufacturing is broadly ‘</w:t>
            </w:r>
            <w:r w:rsidRPr="00A2465A">
              <w:rPr>
                <w:rFonts w:ascii="Arial" w:hAnsi="Arial" w:cs="Arial"/>
                <w:b/>
                <w:color w:val="2F5496" w:themeColor="accent1" w:themeShade="BF"/>
              </w:rPr>
              <w:t>manufacturing that is intensive in its use of capital and knowledge and requires a high level of technology utilisation and Research and Development (R&amp;D)</w:t>
            </w:r>
            <w:r w:rsidRPr="00A2465A">
              <w:rPr>
                <w:rFonts w:ascii="Arial" w:hAnsi="Arial" w:cs="Arial"/>
                <w:color w:val="2F5496" w:themeColor="accent1" w:themeShade="BF"/>
              </w:rPr>
              <w:t>’</w:t>
            </w:r>
            <w:r w:rsidRPr="00E00406">
              <w:rPr>
                <w:rFonts w:ascii="Arial" w:hAnsi="Arial" w:cs="Arial"/>
                <w:color w:val="2F5496" w:themeColor="accent1" w:themeShade="BF"/>
              </w:rPr>
              <w:t xml:space="preserve">. It can apply to all manufacturing industries, but is most commonly associated with </w:t>
            </w:r>
            <w:r w:rsidRPr="00A2465A">
              <w:rPr>
                <w:rFonts w:ascii="Arial" w:hAnsi="Arial" w:cs="Arial"/>
                <w:b/>
                <w:color w:val="2F5496" w:themeColor="accent1" w:themeShade="BF"/>
              </w:rPr>
              <w:t>high-tech industries</w:t>
            </w:r>
            <w:r w:rsidR="00E45825">
              <w:rPr>
                <w:rFonts w:ascii="Arial" w:hAnsi="Arial" w:cs="Arial"/>
                <w:b/>
                <w:color w:val="2F5496" w:themeColor="accent1" w:themeShade="BF"/>
              </w:rPr>
              <w:t xml:space="preserve"> </w:t>
            </w:r>
            <w:r w:rsidR="00E45825" w:rsidRPr="00E45825">
              <w:rPr>
                <w:rFonts w:ascii="Arial" w:hAnsi="Arial" w:cs="Arial"/>
                <w:color w:val="2F5496" w:themeColor="accent1" w:themeShade="BF"/>
              </w:rPr>
              <w:t>such as:</w:t>
            </w:r>
          </w:p>
          <w:p w:rsidR="004417A5" w:rsidRDefault="004417A5" w:rsidP="00E45825">
            <w:pPr>
              <w:pStyle w:val="ListParagraph"/>
              <w:numPr>
                <w:ilvl w:val="0"/>
                <w:numId w:val="22"/>
              </w:numPr>
              <w:rPr>
                <w:rFonts w:ascii="Arial" w:hAnsi="Arial" w:cs="Arial"/>
                <w:color w:val="2F5496" w:themeColor="accent1" w:themeShade="BF"/>
              </w:rPr>
            </w:pPr>
            <w:r>
              <w:rPr>
                <w:rFonts w:ascii="Arial" w:hAnsi="Arial" w:cs="Arial"/>
                <w:color w:val="2F5496" w:themeColor="accent1" w:themeShade="BF"/>
              </w:rPr>
              <w:t>Automotive</w:t>
            </w:r>
          </w:p>
          <w:p w:rsidR="004417A5" w:rsidRPr="004417A5" w:rsidRDefault="004417A5" w:rsidP="004417A5">
            <w:pPr>
              <w:pStyle w:val="ListParagraph"/>
              <w:numPr>
                <w:ilvl w:val="0"/>
                <w:numId w:val="22"/>
              </w:numPr>
              <w:rPr>
                <w:rFonts w:ascii="Arial" w:hAnsi="Arial" w:cs="Arial"/>
                <w:color w:val="2F5496" w:themeColor="accent1" w:themeShade="BF"/>
              </w:rPr>
            </w:pPr>
            <w:r w:rsidRPr="004417A5">
              <w:rPr>
                <w:rFonts w:ascii="Arial" w:hAnsi="Arial" w:cs="Arial"/>
                <w:color w:val="2F5496" w:themeColor="accent1" w:themeShade="BF"/>
              </w:rPr>
              <w:t>Manufacture of other transports (aerospace)</w:t>
            </w:r>
          </w:p>
          <w:p w:rsidR="004417A5" w:rsidRPr="004417A5" w:rsidRDefault="004417A5" w:rsidP="004417A5">
            <w:pPr>
              <w:pStyle w:val="ListParagraph"/>
              <w:numPr>
                <w:ilvl w:val="0"/>
                <w:numId w:val="22"/>
              </w:numPr>
              <w:rPr>
                <w:rFonts w:ascii="Arial" w:hAnsi="Arial" w:cs="Arial"/>
                <w:color w:val="2F5496" w:themeColor="accent1" w:themeShade="BF"/>
              </w:rPr>
            </w:pPr>
            <w:r w:rsidRPr="004417A5">
              <w:rPr>
                <w:rFonts w:ascii="Arial" w:hAnsi="Arial" w:cs="Arial"/>
                <w:color w:val="2F5496" w:themeColor="accent1" w:themeShade="BF"/>
              </w:rPr>
              <w:t xml:space="preserve">Pharmaceuticals </w:t>
            </w:r>
          </w:p>
          <w:p w:rsidR="004417A5" w:rsidRPr="004417A5" w:rsidRDefault="004417A5" w:rsidP="004417A5">
            <w:pPr>
              <w:pStyle w:val="ListParagraph"/>
              <w:numPr>
                <w:ilvl w:val="0"/>
                <w:numId w:val="22"/>
              </w:numPr>
              <w:rPr>
                <w:rFonts w:ascii="Arial" w:hAnsi="Arial" w:cs="Arial"/>
                <w:color w:val="2F5496" w:themeColor="accent1" w:themeShade="BF"/>
              </w:rPr>
            </w:pPr>
            <w:r w:rsidRPr="004417A5">
              <w:rPr>
                <w:rFonts w:ascii="Arial" w:hAnsi="Arial" w:cs="Arial"/>
                <w:color w:val="2F5496" w:themeColor="accent1" w:themeShade="BF"/>
              </w:rPr>
              <w:t xml:space="preserve">Chemicals </w:t>
            </w:r>
          </w:p>
          <w:p w:rsidR="004417A5" w:rsidRPr="004417A5" w:rsidRDefault="004417A5" w:rsidP="00417892">
            <w:pPr>
              <w:pStyle w:val="ListParagraph"/>
              <w:numPr>
                <w:ilvl w:val="0"/>
                <w:numId w:val="22"/>
              </w:numPr>
              <w:rPr>
                <w:rFonts w:ascii="Arial" w:hAnsi="Arial" w:cs="Arial"/>
                <w:color w:val="2F5496" w:themeColor="accent1" w:themeShade="BF"/>
              </w:rPr>
            </w:pPr>
            <w:r w:rsidRPr="004417A5">
              <w:rPr>
                <w:rFonts w:ascii="Arial" w:hAnsi="Arial" w:cs="Arial"/>
                <w:color w:val="2F5496" w:themeColor="accent1" w:themeShade="BF"/>
              </w:rPr>
              <w:t xml:space="preserve">Electronics and electrical manufacture </w:t>
            </w:r>
          </w:p>
          <w:p w:rsidR="00907654" w:rsidRPr="004725EA" w:rsidRDefault="004417A5" w:rsidP="00907654">
            <w:pPr>
              <w:pStyle w:val="ListParagraph"/>
              <w:numPr>
                <w:ilvl w:val="0"/>
                <w:numId w:val="22"/>
              </w:numPr>
              <w:rPr>
                <w:rFonts w:ascii="Arial" w:hAnsi="Arial" w:cs="Arial"/>
                <w:color w:val="2F5496" w:themeColor="accent1" w:themeShade="BF"/>
              </w:rPr>
            </w:pPr>
            <w:r w:rsidRPr="004417A5">
              <w:rPr>
                <w:rFonts w:ascii="Arial" w:hAnsi="Arial" w:cs="Arial"/>
                <w:color w:val="2F5496" w:themeColor="accent1" w:themeShade="BF"/>
              </w:rPr>
              <w:t>Scientific research and developments</w:t>
            </w:r>
          </w:p>
          <w:p w:rsidR="00E00406" w:rsidRDefault="00E00406" w:rsidP="00417892">
            <w:pPr>
              <w:rPr>
                <w:rFonts w:ascii="Arial" w:hAnsi="Arial" w:cs="Arial"/>
                <w:color w:val="2F5496" w:themeColor="accent1" w:themeShade="BF"/>
              </w:rPr>
            </w:pPr>
          </w:p>
          <w:p w:rsidR="009C7289" w:rsidRPr="009C7289" w:rsidRDefault="00D52FD8" w:rsidP="009C7289">
            <w:pPr>
              <w:rPr>
                <w:rFonts w:ascii="Arial" w:hAnsi="Arial" w:cs="Arial"/>
                <w:b/>
                <w:color w:val="2F5496" w:themeColor="accent1" w:themeShade="BF"/>
                <w:u w:val="single"/>
              </w:rPr>
            </w:pPr>
            <w:r w:rsidRPr="00D52FD8">
              <w:rPr>
                <w:rFonts w:ascii="Arial" w:hAnsi="Arial" w:cs="Arial"/>
                <w:b/>
                <w:color w:val="2F5496" w:themeColor="accent1" w:themeShade="BF"/>
                <w:u w:val="single"/>
              </w:rPr>
              <w:t>Key facts and figures</w:t>
            </w:r>
          </w:p>
          <w:p w:rsidR="001365FB" w:rsidRPr="001365FB" w:rsidRDefault="00AB480F" w:rsidP="001365FB">
            <w:pPr>
              <w:rPr>
                <w:rFonts w:ascii="Arial" w:hAnsi="Arial" w:cs="Arial"/>
                <w:color w:val="2F5496" w:themeColor="accent1" w:themeShade="BF"/>
              </w:rPr>
            </w:pPr>
            <w:hyperlink r:id="rId9" w:history="1">
              <w:r w:rsidR="001365FB" w:rsidRPr="003463FD">
                <w:rPr>
                  <w:rStyle w:val="Hyperlink"/>
                  <w:rFonts w:ascii="Arial" w:hAnsi="Arial" w:cs="Arial"/>
                  <w:color w:val="034990" w:themeColor="hyperlink" w:themeShade="BF"/>
                </w:rPr>
                <w:t>https://www.themanufacturer.com/uk-manufacturing-statistics/</w:t>
              </w:r>
            </w:hyperlink>
          </w:p>
          <w:p w:rsidR="001365FB" w:rsidRDefault="00AE226E" w:rsidP="000D775C">
            <w:pPr>
              <w:pStyle w:val="ListParagraph"/>
              <w:numPr>
                <w:ilvl w:val="0"/>
                <w:numId w:val="23"/>
              </w:numPr>
              <w:rPr>
                <w:rFonts w:ascii="Arial" w:hAnsi="Arial" w:cs="Arial"/>
                <w:color w:val="2F5496" w:themeColor="accent1" w:themeShade="BF"/>
              </w:rPr>
            </w:pPr>
            <w:r w:rsidRPr="001365FB">
              <w:rPr>
                <w:rFonts w:ascii="Arial" w:hAnsi="Arial" w:cs="Arial"/>
                <w:color w:val="2F5496" w:themeColor="accent1" w:themeShade="BF"/>
              </w:rPr>
              <w:t>UK manufacturing is thriving, with the UK currently the world’s eighth largest industrial nation. If current growth trends continue, the UK will break into the top five by 2021</w:t>
            </w:r>
          </w:p>
          <w:p w:rsidR="00D662C5" w:rsidRPr="001365FB" w:rsidRDefault="00D662C5" w:rsidP="000D775C">
            <w:pPr>
              <w:pStyle w:val="ListParagraph"/>
              <w:numPr>
                <w:ilvl w:val="0"/>
                <w:numId w:val="23"/>
              </w:numPr>
              <w:rPr>
                <w:rFonts w:ascii="Arial" w:hAnsi="Arial" w:cs="Arial"/>
                <w:color w:val="2F5496" w:themeColor="accent1" w:themeShade="BF"/>
              </w:rPr>
            </w:pPr>
            <w:r w:rsidRPr="001365FB">
              <w:rPr>
                <w:rFonts w:ascii="Arial" w:hAnsi="Arial" w:cs="Arial"/>
                <w:color w:val="2F5496" w:themeColor="accent1" w:themeShade="BF"/>
              </w:rPr>
              <w:t>According to Make UK (formerly EEF), UK manufacturing currently:</w:t>
            </w:r>
          </w:p>
          <w:p w:rsidR="002C650A" w:rsidRDefault="00D662C5" w:rsidP="002C650A">
            <w:pPr>
              <w:pStyle w:val="ListParagraph"/>
              <w:numPr>
                <w:ilvl w:val="1"/>
                <w:numId w:val="23"/>
              </w:numPr>
              <w:rPr>
                <w:rFonts w:ascii="Arial" w:hAnsi="Arial" w:cs="Arial"/>
                <w:color w:val="2F5496" w:themeColor="accent1" w:themeShade="BF"/>
              </w:rPr>
            </w:pPr>
            <w:r w:rsidRPr="00D662C5">
              <w:rPr>
                <w:rFonts w:ascii="Arial" w:hAnsi="Arial" w:cs="Arial"/>
                <w:color w:val="2F5496" w:themeColor="accent1" w:themeShade="BF"/>
              </w:rPr>
              <w:t>employs 2.7 million people – earning an average of £32,500</w:t>
            </w:r>
          </w:p>
          <w:p w:rsidR="002C650A" w:rsidRDefault="00D662C5" w:rsidP="002C650A">
            <w:pPr>
              <w:pStyle w:val="ListParagraph"/>
              <w:numPr>
                <w:ilvl w:val="1"/>
                <w:numId w:val="23"/>
              </w:numPr>
              <w:rPr>
                <w:rFonts w:ascii="Arial" w:hAnsi="Arial" w:cs="Arial"/>
                <w:color w:val="2F5496" w:themeColor="accent1" w:themeShade="BF"/>
              </w:rPr>
            </w:pPr>
            <w:r w:rsidRPr="002C650A">
              <w:rPr>
                <w:rFonts w:ascii="Arial" w:hAnsi="Arial" w:cs="Arial"/>
                <w:color w:val="2F5496" w:themeColor="accent1" w:themeShade="BF"/>
              </w:rPr>
              <w:t>contributes 11% of GVA</w:t>
            </w:r>
          </w:p>
          <w:p w:rsidR="002C650A" w:rsidRDefault="00D662C5" w:rsidP="002C650A">
            <w:pPr>
              <w:pStyle w:val="ListParagraph"/>
              <w:numPr>
                <w:ilvl w:val="1"/>
                <w:numId w:val="23"/>
              </w:numPr>
              <w:rPr>
                <w:rFonts w:ascii="Arial" w:hAnsi="Arial" w:cs="Arial"/>
                <w:color w:val="2F5496" w:themeColor="accent1" w:themeShade="BF"/>
              </w:rPr>
            </w:pPr>
            <w:r w:rsidRPr="002C650A">
              <w:rPr>
                <w:rFonts w:ascii="Arial" w:hAnsi="Arial" w:cs="Arial"/>
                <w:color w:val="2F5496" w:themeColor="accent1" w:themeShade="BF"/>
              </w:rPr>
              <w:t>accounts for 45% of total exports – totalling £275bn</w:t>
            </w:r>
          </w:p>
          <w:p w:rsidR="002C650A" w:rsidRPr="0067306F" w:rsidRDefault="00D662C5" w:rsidP="002C650A">
            <w:pPr>
              <w:pStyle w:val="ListParagraph"/>
              <w:numPr>
                <w:ilvl w:val="1"/>
                <w:numId w:val="23"/>
              </w:numPr>
              <w:rPr>
                <w:rFonts w:ascii="Arial" w:hAnsi="Arial" w:cs="Arial"/>
                <w:color w:val="2F5496" w:themeColor="accent1" w:themeShade="BF"/>
              </w:rPr>
            </w:pPr>
            <w:r w:rsidRPr="0067306F">
              <w:rPr>
                <w:rFonts w:ascii="Arial" w:hAnsi="Arial" w:cs="Arial"/>
                <w:color w:val="2F5496" w:themeColor="accent1" w:themeShade="BF"/>
              </w:rPr>
              <w:t>represents 69% of business research and development (R&amp;D)</w:t>
            </w:r>
          </w:p>
          <w:p w:rsidR="009C7289" w:rsidRPr="0067306F" w:rsidRDefault="00D662C5" w:rsidP="000E60F2">
            <w:pPr>
              <w:pStyle w:val="ListParagraph"/>
              <w:numPr>
                <w:ilvl w:val="1"/>
                <w:numId w:val="23"/>
              </w:numPr>
              <w:rPr>
                <w:rFonts w:ascii="Arial" w:hAnsi="Arial" w:cs="Arial"/>
                <w:color w:val="2F5496" w:themeColor="accent1" w:themeShade="BF"/>
              </w:rPr>
            </w:pPr>
            <w:r w:rsidRPr="0067306F">
              <w:rPr>
                <w:rFonts w:ascii="Arial" w:hAnsi="Arial" w:cs="Arial"/>
                <w:color w:val="2F5496" w:themeColor="accent1" w:themeShade="BF"/>
              </w:rPr>
              <w:t>provides 13% of business investment</w:t>
            </w:r>
          </w:p>
          <w:p w:rsidR="00BE5BBC" w:rsidRPr="001365FB" w:rsidRDefault="00AB480F" w:rsidP="001365FB">
            <w:pPr>
              <w:rPr>
                <w:rFonts w:ascii="Arial" w:hAnsi="Arial" w:cs="Arial"/>
                <w:color w:val="2F5496" w:themeColor="accent1" w:themeShade="BF"/>
              </w:rPr>
            </w:pPr>
            <w:hyperlink r:id="rId10" w:history="1">
              <w:r w:rsidR="00BE5BBC" w:rsidRPr="00E5275E">
                <w:rPr>
                  <w:rStyle w:val="Hyperlink"/>
                  <w:rFonts w:ascii="Arial" w:hAnsi="Arial" w:cs="Arial"/>
                </w:rPr>
                <w:t>https://assets.publishing.service.gov.uk/government/uploads/system/uploads/attachment_data/file/439270/150626_AM_SLMI_report.pdf</w:t>
              </w:r>
            </w:hyperlink>
          </w:p>
          <w:p w:rsidR="00417892" w:rsidRDefault="0042771C" w:rsidP="0067306F">
            <w:pPr>
              <w:pStyle w:val="ListParagraph"/>
              <w:numPr>
                <w:ilvl w:val="0"/>
                <w:numId w:val="26"/>
              </w:numPr>
              <w:rPr>
                <w:rFonts w:ascii="Arial" w:hAnsi="Arial" w:cs="Arial"/>
                <w:color w:val="2F5496" w:themeColor="accent1" w:themeShade="BF"/>
              </w:rPr>
            </w:pPr>
            <w:r w:rsidRPr="0042771C">
              <w:rPr>
                <w:rFonts w:ascii="Arial" w:hAnsi="Arial" w:cs="Arial"/>
                <w:color w:val="2F5496" w:themeColor="accent1" w:themeShade="BF"/>
              </w:rPr>
              <w:t>The advanced manufacturing sector comprises of 29,000 enterprises in the UK</w:t>
            </w:r>
            <w:r w:rsidR="002B7A0D">
              <w:rPr>
                <w:rFonts w:ascii="Arial" w:hAnsi="Arial" w:cs="Arial"/>
                <w:color w:val="2F5496" w:themeColor="accent1" w:themeShade="BF"/>
              </w:rPr>
              <w:t xml:space="preserve"> (23% of all manufacturing enterprises)</w:t>
            </w:r>
            <w:r w:rsidRPr="0042771C">
              <w:rPr>
                <w:rFonts w:ascii="Arial" w:hAnsi="Arial" w:cs="Arial"/>
                <w:color w:val="2F5496" w:themeColor="accent1" w:themeShade="BF"/>
              </w:rPr>
              <w:t>, which employ approximately 1.3 million people</w:t>
            </w:r>
          </w:p>
          <w:p w:rsidR="0042771C" w:rsidRDefault="0042771C" w:rsidP="001365FB">
            <w:pPr>
              <w:pStyle w:val="ListParagraph"/>
              <w:numPr>
                <w:ilvl w:val="0"/>
                <w:numId w:val="26"/>
              </w:numPr>
              <w:rPr>
                <w:rFonts w:ascii="Arial" w:hAnsi="Arial" w:cs="Arial"/>
                <w:color w:val="2F5496" w:themeColor="accent1" w:themeShade="BF"/>
              </w:rPr>
            </w:pPr>
            <w:r w:rsidRPr="0042771C">
              <w:rPr>
                <w:rFonts w:ascii="Arial" w:hAnsi="Arial" w:cs="Arial"/>
                <w:color w:val="2F5496" w:themeColor="accent1" w:themeShade="BF"/>
              </w:rPr>
              <w:t>Advanced manufacturing employers generated over £72 billion of GVA</w:t>
            </w:r>
          </w:p>
          <w:p w:rsidR="005F2BC1" w:rsidRDefault="005F2BC1" w:rsidP="001365FB">
            <w:pPr>
              <w:pStyle w:val="ListParagraph"/>
              <w:numPr>
                <w:ilvl w:val="0"/>
                <w:numId w:val="26"/>
              </w:numPr>
              <w:rPr>
                <w:rFonts w:ascii="Arial" w:hAnsi="Arial" w:cs="Arial"/>
                <w:color w:val="2F5496" w:themeColor="accent1" w:themeShade="BF"/>
              </w:rPr>
            </w:pPr>
            <w:r w:rsidRPr="002A78A6">
              <w:rPr>
                <w:rFonts w:ascii="Arial" w:hAnsi="Arial" w:cs="Arial"/>
                <w:color w:val="2F5496" w:themeColor="accent1" w:themeShade="BF"/>
              </w:rPr>
              <w:t xml:space="preserve">Estimated that </w:t>
            </w:r>
            <w:r w:rsidR="005532AC" w:rsidRPr="002A78A6">
              <w:rPr>
                <w:rFonts w:ascii="Arial" w:hAnsi="Arial" w:cs="Arial"/>
                <w:color w:val="2F5496" w:themeColor="accent1" w:themeShade="BF"/>
              </w:rPr>
              <w:t xml:space="preserve">approximately </w:t>
            </w:r>
            <w:r w:rsidR="005532AC" w:rsidRPr="002A78A6">
              <w:rPr>
                <w:rFonts w:ascii="Arial" w:hAnsi="Arial" w:cs="Arial"/>
                <w:b/>
                <w:color w:val="2F5496" w:themeColor="accent1" w:themeShade="BF"/>
              </w:rPr>
              <w:t xml:space="preserve">186,000 new engineers and manufacturers are needed every year </w:t>
            </w:r>
            <w:r w:rsidR="00766882" w:rsidRPr="002A78A6">
              <w:rPr>
                <w:rFonts w:ascii="Arial" w:hAnsi="Arial" w:cs="Arial"/>
                <w:b/>
                <w:color w:val="2F5496" w:themeColor="accent1" w:themeShade="BF"/>
              </w:rPr>
              <w:t xml:space="preserve">in the UK </w:t>
            </w:r>
            <w:r w:rsidR="005532AC" w:rsidRPr="002A78A6">
              <w:rPr>
                <w:rFonts w:ascii="Arial" w:hAnsi="Arial" w:cs="Arial"/>
                <w:b/>
                <w:color w:val="2F5496" w:themeColor="accent1" w:themeShade="BF"/>
              </w:rPr>
              <w:t>up to 2024</w:t>
            </w:r>
            <w:r w:rsidR="00766882" w:rsidRPr="002A78A6">
              <w:rPr>
                <w:rFonts w:ascii="Arial" w:hAnsi="Arial" w:cs="Arial"/>
                <w:color w:val="2F5496" w:themeColor="accent1" w:themeShade="BF"/>
              </w:rPr>
              <w:t xml:space="preserve"> but there is</w:t>
            </w:r>
            <w:r w:rsidR="00766882" w:rsidRPr="00DB42A2">
              <w:rPr>
                <w:rFonts w:ascii="Arial" w:hAnsi="Arial" w:cs="Arial"/>
                <w:b/>
                <w:color w:val="2F5496" w:themeColor="accent1" w:themeShade="BF"/>
              </w:rPr>
              <w:t xml:space="preserve"> currently a deficit of 20,000 graduates annually</w:t>
            </w:r>
            <w:r w:rsidR="005532AC">
              <w:rPr>
                <w:rFonts w:ascii="Arial" w:hAnsi="Arial" w:cs="Arial"/>
                <w:color w:val="2F5496" w:themeColor="accent1" w:themeShade="BF"/>
              </w:rPr>
              <w:t xml:space="preserve"> -</w:t>
            </w:r>
            <w:hyperlink r:id="rId11" w:history="1">
              <w:r w:rsidR="00766882" w:rsidRPr="00B83541">
                <w:rPr>
                  <w:rStyle w:val="Hyperlink"/>
                  <w:rFonts w:ascii="Arial" w:hAnsi="Arial" w:cs="Arial"/>
                </w:rPr>
                <w:t>https://www.aircraftinteriorsinternational.com/industry-opinion/uk-manufacturing-has-a-skills-shortage-and-its-not-just-due-to-brexit.html</w:t>
              </w:r>
            </w:hyperlink>
          </w:p>
          <w:p w:rsidR="00A60DA0" w:rsidRPr="002A78A6" w:rsidRDefault="00CE30EF" w:rsidP="00A60DA0">
            <w:pPr>
              <w:pStyle w:val="ListParagraph"/>
              <w:numPr>
                <w:ilvl w:val="0"/>
                <w:numId w:val="26"/>
              </w:numPr>
              <w:rPr>
                <w:rFonts w:ascii="Arial" w:hAnsi="Arial" w:cs="Arial"/>
                <w:b/>
                <w:color w:val="2F5496" w:themeColor="accent1" w:themeShade="BF"/>
              </w:rPr>
            </w:pPr>
            <w:r w:rsidRPr="002A78A6">
              <w:rPr>
                <w:rFonts w:ascii="Arial" w:hAnsi="Arial" w:cs="Arial"/>
                <w:b/>
                <w:color w:val="2F5496" w:themeColor="accent1" w:themeShade="BF"/>
              </w:rPr>
              <w:t>Advanced manufacturing is p</w:t>
            </w:r>
            <w:r w:rsidR="00A60DA0" w:rsidRPr="002A78A6">
              <w:rPr>
                <w:rFonts w:ascii="Arial" w:hAnsi="Arial" w:cs="Arial"/>
                <w:b/>
                <w:color w:val="2F5496" w:themeColor="accent1" w:themeShade="BF"/>
              </w:rPr>
              <w:t xml:space="preserve">redicted to see significant growth </w:t>
            </w:r>
            <w:r w:rsidR="00F452FF" w:rsidRPr="002A78A6">
              <w:rPr>
                <w:rFonts w:ascii="Arial" w:hAnsi="Arial" w:cs="Arial"/>
                <w:b/>
                <w:color w:val="2F5496" w:themeColor="accent1" w:themeShade="BF"/>
              </w:rPr>
              <w:t xml:space="preserve">(compared to overall decline in manufacturing) </w:t>
            </w:r>
            <w:r w:rsidR="00A60DA0" w:rsidRPr="002A78A6">
              <w:rPr>
                <w:rFonts w:ascii="Arial" w:hAnsi="Arial" w:cs="Arial"/>
                <w:b/>
                <w:color w:val="2F5496" w:themeColor="accent1" w:themeShade="BF"/>
              </w:rPr>
              <w:t>largely driven by growth in 3D printing</w:t>
            </w:r>
            <w:r w:rsidR="002D2489" w:rsidRPr="002A78A6">
              <w:rPr>
                <w:rFonts w:ascii="Arial" w:hAnsi="Arial" w:cs="Arial"/>
                <w:b/>
                <w:color w:val="2F5496" w:themeColor="accent1" w:themeShade="BF"/>
              </w:rPr>
              <w:t xml:space="preserve">, </w:t>
            </w:r>
            <w:r w:rsidR="00A60DA0" w:rsidRPr="002A78A6">
              <w:rPr>
                <w:rFonts w:ascii="Arial" w:hAnsi="Arial" w:cs="Arial"/>
                <w:b/>
                <w:color w:val="2F5496" w:themeColor="accent1" w:themeShade="BF"/>
              </w:rPr>
              <w:t>robotics</w:t>
            </w:r>
            <w:r w:rsidR="002D2489" w:rsidRPr="002A78A6">
              <w:rPr>
                <w:rFonts w:ascii="Arial" w:hAnsi="Arial" w:cs="Arial"/>
                <w:b/>
                <w:color w:val="2F5496" w:themeColor="accent1" w:themeShade="BF"/>
              </w:rPr>
              <w:t xml:space="preserve"> and automation</w:t>
            </w:r>
            <w:r w:rsidR="00A60DA0" w:rsidRPr="002A78A6">
              <w:rPr>
                <w:rFonts w:ascii="Arial" w:hAnsi="Arial" w:cs="Arial"/>
                <w:b/>
                <w:color w:val="2F5496" w:themeColor="accent1" w:themeShade="BF"/>
              </w:rPr>
              <w:t xml:space="preserve"> with the number of high skilled jobs projected to increase, however the automation is likely to see a decline in elementary and machine operative roles</w:t>
            </w:r>
          </w:p>
          <w:p w:rsidR="0067306F" w:rsidRDefault="0067306F" w:rsidP="00AA6F61">
            <w:pPr>
              <w:pStyle w:val="ListParagraph"/>
              <w:ind w:left="1440"/>
              <w:rPr>
                <w:rFonts w:ascii="Arial" w:hAnsi="Arial" w:cs="Arial"/>
                <w:b/>
                <w:color w:val="FF0000"/>
              </w:rPr>
            </w:pPr>
          </w:p>
          <w:p w:rsidR="002A78A6" w:rsidRPr="0067306F" w:rsidRDefault="002A78A6" w:rsidP="00AA6F61">
            <w:pPr>
              <w:pStyle w:val="ListParagraph"/>
              <w:ind w:left="1440"/>
              <w:rPr>
                <w:rFonts w:ascii="Arial" w:hAnsi="Arial" w:cs="Arial"/>
                <w:b/>
                <w:color w:val="FF0000"/>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b/>
                <w:color w:val="2F5496" w:themeColor="accent1" w:themeShade="BF"/>
              </w:rPr>
            </w:pPr>
            <w:r w:rsidRPr="008E123C">
              <w:rPr>
                <w:rFonts w:ascii="Arial" w:hAnsi="Arial" w:cs="Arial"/>
                <w:b/>
              </w:rPr>
              <w:lastRenderedPageBreak/>
              <w:t xml:space="preserve">Sector Skills Council/Sector Skills Body </w:t>
            </w:r>
            <w:r w:rsidRPr="007809D7">
              <w:rPr>
                <w:rFonts w:ascii="Arial" w:hAnsi="Arial" w:cs="Arial"/>
                <w:b/>
                <w:color w:val="FFFFFF" w:themeColor="background1"/>
              </w:rPr>
              <w:t>contact:</w:t>
            </w:r>
          </w:p>
          <w:p w:rsidR="00417892" w:rsidRPr="008E123C" w:rsidRDefault="00417892" w:rsidP="00417892">
            <w:pPr>
              <w:rPr>
                <w:rFonts w:ascii="Arial" w:hAnsi="Arial" w:cs="Arial"/>
                <w:b/>
              </w:rPr>
            </w:pPr>
          </w:p>
        </w:tc>
      </w:tr>
      <w:tr w:rsidR="00417892" w:rsidRPr="008E123C" w:rsidTr="00417892">
        <w:tc>
          <w:tcPr>
            <w:tcW w:w="9026" w:type="dxa"/>
            <w:shd w:val="clear" w:color="auto" w:fill="FFFFFF" w:themeFill="background1"/>
          </w:tcPr>
          <w:p w:rsidR="00245230" w:rsidRPr="00245230" w:rsidRDefault="00245230" w:rsidP="00245230">
            <w:pPr>
              <w:rPr>
                <w:rFonts w:ascii="Arial" w:hAnsi="Arial" w:cs="Arial"/>
                <w:color w:val="2F5496" w:themeColor="accent1" w:themeShade="BF"/>
                <w:sz w:val="24"/>
                <w:szCs w:val="24"/>
              </w:rPr>
            </w:pPr>
            <w:r w:rsidRPr="00245230">
              <w:rPr>
                <w:rFonts w:ascii="Arial" w:hAnsi="Arial" w:cs="Arial"/>
                <w:color w:val="2F5496" w:themeColor="accent1" w:themeShade="BF"/>
                <w:sz w:val="24"/>
                <w:szCs w:val="24"/>
              </w:rPr>
              <w:t xml:space="preserve">SEMTA </w:t>
            </w:r>
            <w:hyperlink r:id="rId12" w:history="1">
              <w:r w:rsidRPr="00245230">
                <w:rPr>
                  <w:rStyle w:val="Hyperlink"/>
                  <w:rFonts w:ascii="Arial" w:hAnsi="Arial" w:cs="Arial"/>
                  <w:color w:val="2F5496" w:themeColor="accent1" w:themeShade="BF"/>
                  <w:sz w:val="24"/>
                  <w:szCs w:val="24"/>
                </w:rPr>
                <w:t>customerservices@semta.org.uk</w:t>
              </w:r>
            </w:hyperlink>
            <w:r w:rsidRPr="00245230">
              <w:rPr>
                <w:rFonts w:ascii="Arial" w:hAnsi="Arial" w:cs="Arial"/>
                <w:color w:val="2F5496" w:themeColor="accent1" w:themeShade="BF"/>
                <w:sz w:val="24"/>
                <w:szCs w:val="24"/>
              </w:rPr>
              <w:t xml:space="preserve"> tel. 0845 643 9001</w:t>
            </w:r>
          </w:p>
          <w:p w:rsidR="00417892" w:rsidRPr="00417892" w:rsidRDefault="00417892" w:rsidP="00245230">
            <w:pPr>
              <w:rPr>
                <w:rFonts w:ascii="Arial" w:hAnsi="Arial" w:cs="Arial"/>
                <w:b/>
                <w:color w:val="2F5496" w:themeColor="accent1" w:themeShade="BF"/>
              </w:rPr>
            </w:pPr>
          </w:p>
        </w:tc>
      </w:tr>
      <w:tr w:rsidR="00417892" w:rsidRPr="008E123C" w:rsidTr="00417892">
        <w:tc>
          <w:tcPr>
            <w:tcW w:w="9026" w:type="dxa"/>
            <w:shd w:val="clear" w:color="auto" w:fill="1F3864" w:themeFill="accent1" w:themeFillShade="80"/>
          </w:tcPr>
          <w:p w:rsidR="00417892" w:rsidRPr="00417892" w:rsidRDefault="00417892" w:rsidP="00417892">
            <w:pPr>
              <w:rPr>
                <w:rFonts w:ascii="Arial" w:hAnsi="Arial" w:cs="Arial"/>
                <w:b/>
                <w:color w:val="FFFFFF" w:themeColor="background1"/>
              </w:rPr>
            </w:pPr>
            <w:r w:rsidRPr="00417892">
              <w:rPr>
                <w:rFonts w:ascii="Arial" w:hAnsi="Arial" w:cs="Arial"/>
                <w:b/>
                <w:color w:val="FFFFFF" w:themeColor="background1"/>
              </w:rPr>
              <w:t xml:space="preserve">Details of sector partnership groups: </w:t>
            </w:r>
          </w:p>
          <w:p w:rsidR="00417892" w:rsidRPr="00417892" w:rsidRDefault="00417892" w:rsidP="00417892">
            <w:pPr>
              <w:rPr>
                <w:rFonts w:ascii="Arial" w:hAnsi="Arial" w:cs="Arial"/>
                <w:b/>
                <w:color w:val="2F5496" w:themeColor="accent1" w:themeShade="BF"/>
              </w:rPr>
            </w:pPr>
          </w:p>
        </w:tc>
      </w:tr>
      <w:tr w:rsidR="00417892" w:rsidRPr="008E123C" w:rsidTr="00417892">
        <w:tc>
          <w:tcPr>
            <w:tcW w:w="9026" w:type="dxa"/>
            <w:shd w:val="clear" w:color="auto" w:fill="FFFFFF" w:themeFill="background1"/>
          </w:tcPr>
          <w:p w:rsidR="00CD409F" w:rsidRPr="00CD409F" w:rsidRDefault="00CD409F" w:rsidP="00CD409F">
            <w:pPr>
              <w:rPr>
                <w:rFonts w:ascii="Arial" w:hAnsi="Arial" w:cs="Arial"/>
                <w:color w:val="2F5496" w:themeColor="accent1" w:themeShade="BF"/>
              </w:rPr>
            </w:pPr>
            <w:r w:rsidRPr="00CD409F">
              <w:rPr>
                <w:rFonts w:ascii="Arial" w:hAnsi="Arial" w:cs="Arial"/>
                <w:color w:val="2F5496" w:themeColor="accent1" w:themeShade="BF"/>
              </w:rPr>
              <w:t>Staffordshire manufacturers forum (Chamber led)</w:t>
            </w:r>
          </w:p>
          <w:p w:rsidR="003811A4" w:rsidRPr="00CD409F" w:rsidRDefault="00CD409F" w:rsidP="00417892">
            <w:pPr>
              <w:rPr>
                <w:rFonts w:ascii="Arial" w:hAnsi="Arial" w:cs="Arial"/>
                <w:color w:val="2F5496" w:themeColor="accent1" w:themeShade="BF"/>
              </w:rPr>
            </w:pPr>
            <w:r w:rsidRPr="00CD409F">
              <w:rPr>
                <w:rFonts w:ascii="Arial" w:hAnsi="Arial" w:cs="Arial"/>
                <w:color w:val="2F5496" w:themeColor="accent1" w:themeShade="BF"/>
              </w:rPr>
              <w:t>AME hub partnership meeting (SSLEP led)</w:t>
            </w:r>
          </w:p>
          <w:p w:rsidR="00417892" w:rsidRPr="009F3BE7" w:rsidRDefault="00417892" w:rsidP="00417892">
            <w:pPr>
              <w:rPr>
                <w:rFonts w:ascii="Arial" w:hAnsi="Arial" w:cs="Arial"/>
                <w:color w:val="808080" w:themeColor="background1" w:themeShade="80"/>
              </w:rPr>
            </w:pPr>
          </w:p>
        </w:tc>
      </w:tr>
      <w:tr w:rsidR="00417892" w:rsidRPr="008E123C" w:rsidTr="00417892">
        <w:tc>
          <w:tcPr>
            <w:tcW w:w="9026" w:type="dxa"/>
            <w:shd w:val="clear" w:color="auto" w:fill="1F3864" w:themeFill="accent1" w:themeFillShade="80"/>
          </w:tcPr>
          <w:p w:rsidR="00417892" w:rsidRPr="00FB658F" w:rsidRDefault="00417892" w:rsidP="00417892">
            <w:pPr>
              <w:rPr>
                <w:rFonts w:ascii="Arial" w:hAnsi="Arial" w:cs="Arial"/>
                <w:i/>
              </w:rPr>
            </w:pPr>
            <w:r w:rsidRPr="008E123C">
              <w:rPr>
                <w:rFonts w:ascii="Arial" w:hAnsi="Arial" w:cs="Arial"/>
                <w:b/>
              </w:rPr>
              <w:t>Local Context</w:t>
            </w:r>
            <w:r w:rsidRPr="00FB658F">
              <w:rPr>
                <w:rFonts w:ascii="Arial" w:hAnsi="Arial" w:cs="Arial"/>
                <w:b/>
              </w:rPr>
              <w:t xml:space="preserve">: </w:t>
            </w:r>
            <w:r w:rsidRPr="00FB658F">
              <w:rPr>
                <w:rFonts w:ascii="Arial" w:hAnsi="Arial" w:cs="Arial"/>
                <w:i/>
              </w:rPr>
              <w:t xml:space="preserve">(Why is the sector a priority/important locally?) </w:t>
            </w:r>
          </w:p>
          <w:p w:rsidR="00417892" w:rsidRPr="008E123C" w:rsidRDefault="00417892" w:rsidP="00417892">
            <w:pPr>
              <w:rPr>
                <w:rFonts w:ascii="Arial" w:hAnsi="Arial" w:cs="Arial"/>
                <w:b/>
              </w:rPr>
            </w:pPr>
          </w:p>
        </w:tc>
      </w:tr>
      <w:tr w:rsidR="00417892" w:rsidRPr="008E123C" w:rsidTr="00417892">
        <w:tc>
          <w:tcPr>
            <w:tcW w:w="9026" w:type="dxa"/>
          </w:tcPr>
          <w:p w:rsidR="00417892" w:rsidRPr="00893AD6" w:rsidRDefault="00417892" w:rsidP="00417892">
            <w:pPr>
              <w:rPr>
                <w:rFonts w:ascii="Arial" w:hAnsi="Arial" w:cs="Arial"/>
                <w:b/>
                <w:color w:val="2F5496" w:themeColor="accent1" w:themeShade="BF"/>
                <w:u w:val="single"/>
              </w:rPr>
            </w:pPr>
            <w:r w:rsidRPr="00834FB9">
              <w:rPr>
                <w:rFonts w:ascii="Arial" w:hAnsi="Arial" w:cs="Arial"/>
                <w:b/>
                <w:color w:val="2F5496" w:themeColor="accent1" w:themeShade="BF"/>
                <w:u w:val="single"/>
              </w:rPr>
              <w:t xml:space="preserve">Growing </w:t>
            </w:r>
            <w:r w:rsidR="00834FB9" w:rsidRPr="00834FB9">
              <w:rPr>
                <w:rFonts w:ascii="Arial" w:hAnsi="Arial" w:cs="Arial"/>
                <w:b/>
                <w:color w:val="2F5496" w:themeColor="accent1" w:themeShade="BF"/>
                <w:u w:val="single"/>
              </w:rPr>
              <w:t>high</w:t>
            </w:r>
            <w:r w:rsidRPr="00834FB9">
              <w:rPr>
                <w:rFonts w:ascii="Arial" w:hAnsi="Arial" w:cs="Arial"/>
                <w:b/>
                <w:color w:val="2F5496" w:themeColor="accent1" w:themeShade="BF"/>
                <w:u w:val="single"/>
              </w:rPr>
              <w:t xml:space="preserve"> value sector with opportunities for future higher value growth</w:t>
            </w:r>
            <w:r w:rsidR="00834FB9" w:rsidRPr="00834FB9">
              <w:rPr>
                <w:rFonts w:ascii="Arial" w:hAnsi="Arial" w:cs="Arial"/>
                <w:b/>
                <w:color w:val="2F5496" w:themeColor="accent1" w:themeShade="BF"/>
                <w:u w:val="single"/>
              </w:rPr>
              <w:t xml:space="preserve"> in </w:t>
            </w:r>
            <w:r w:rsidR="00834FB9" w:rsidRPr="00893AD6">
              <w:rPr>
                <w:rFonts w:ascii="Arial" w:hAnsi="Arial" w:cs="Arial"/>
                <w:b/>
                <w:color w:val="2F5496" w:themeColor="accent1" w:themeShade="BF"/>
                <w:u w:val="single"/>
              </w:rPr>
              <w:t>advanced manufacturing</w:t>
            </w:r>
            <w:r w:rsidRPr="00893AD6">
              <w:rPr>
                <w:rFonts w:ascii="Arial" w:hAnsi="Arial" w:cs="Arial"/>
                <w:b/>
                <w:color w:val="2F5496" w:themeColor="accent1" w:themeShade="BF"/>
                <w:u w:val="single"/>
              </w:rPr>
              <w:t>:</w:t>
            </w:r>
          </w:p>
          <w:p w:rsidR="00417892" w:rsidRPr="00893AD6" w:rsidRDefault="00893AD6" w:rsidP="00417892">
            <w:pPr>
              <w:rPr>
                <w:rFonts w:ascii="Arial" w:hAnsi="Arial" w:cs="Arial"/>
                <w:b/>
                <w:color w:val="2F5496" w:themeColor="accent1" w:themeShade="BF"/>
                <w:u w:val="single"/>
              </w:rPr>
            </w:pPr>
            <w:r w:rsidRPr="00893AD6">
              <w:rPr>
                <w:rFonts w:ascii="Arial" w:hAnsi="Arial" w:cs="Arial"/>
                <w:b/>
                <w:color w:val="2F5496" w:themeColor="accent1" w:themeShade="BF"/>
                <w:u w:val="single"/>
              </w:rPr>
              <w:t>Manufacturing</w:t>
            </w:r>
            <w:r w:rsidR="00417892" w:rsidRPr="00893AD6">
              <w:rPr>
                <w:rFonts w:ascii="Arial" w:hAnsi="Arial" w:cs="Arial"/>
                <w:b/>
                <w:color w:val="2F5496" w:themeColor="accent1" w:themeShade="BF"/>
                <w:u w:val="single"/>
              </w:rPr>
              <w:t xml:space="preserve"> businesses, jobs and GVA</w:t>
            </w:r>
          </w:p>
          <w:p w:rsidR="00051185" w:rsidRPr="000D22D4" w:rsidRDefault="00051185" w:rsidP="00051185">
            <w:pPr>
              <w:pStyle w:val="ListParagraph"/>
              <w:numPr>
                <w:ilvl w:val="0"/>
                <w:numId w:val="1"/>
              </w:numPr>
              <w:spacing w:after="160" w:line="259" w:lineRule="auto"/>
              <w:rPr>
                <w:rFonts w:ascii="Arial" w:hAnsi="Arial" w:cs="Arial"/>
                <w:color w:val="2F5496" w:themeColor="accent1" w:themeShade="BF"/>
              </w:rPr>
            </w:pPr>
            <w:r w:rsidRPr="000D22D4">
              <w:rPr>
                <w:rFonts w:ascii="Arial" w:hAnsi="Arial" w:cs="Arial"/>
                <w:color w:val="2F5496" w:themeColor="accent1" w:themeShade="BF"/>
              </w:rPr>
              <w:t xml:space="preserve">Total of 2,805 manufacturing businesses in 2019, </w:t>
            </w:r>
            <w:r w:rsidRPr="00086584">
              <w:rPr>
                <w:rFonts w:ascii="Arial" w:hAnsi="Arial" w:cs="Arial"/>
                <w:b/>
                <w:color w:val="2F5496" w:themeColor="accent1" w:themeShade="BF"/>
              </w:rPr>
              <w:t>6</w:t>
            </w:r>
            <w:r w:rsidRPr="00086584">
              <w:rPr>
                <w:rFonts w:ascii="Arial" w:hAnsi="Arial" w:cs="Arial"/>
                <w:b/>
                <w:color w:val="2F5496" w:themeColor="accent1" w:themeShade="BF"/>
                <w:vertAlign w:val="superscript"/>
              </w:rPr>
              <w:t>th</w:t>
            </w:r>
            <w:r w:rsidRPr="00086584">
              <w:rPr>
                <w:rFonts w:ascii="Arial" w:hAnsi="Arial" w:cs="Arial"/>
                <w:b/>
                <w:color w:val="2F5496" w:themeColor="accent1" w:themeShade="BF"/>
              </w:rPr>
              <w:t xml:space="preserve"> highest of all SSLEP sectors</w:t>
            </w:r>
          </w:p>
          <w:p w:rsidR="00051185" w:rsidRPr="00CB635E" w:rsidRDefault="000D6251" w:rsidP="00CB635E">
            <w:pPr>
              <w:pStyle w:val="ListParagraph"/>
              <w:numPr>
                <w:ilvl w:val="0"/>
                <w:numId w:val="1"/>
              </w:numPr>
              <w:spacing w:after="160" w:line="259" w:lineRule="auto"/>
              <w:rPr>
                <w:rFonts w:ascii="Arial" w:hAnsi="Arial" w:cs="Arial"/>
                <w:color w:val="2F5496" w:themeColor="accent1" w:themeShade="BF"/>
              </w:rPr>
            </w:pPr>
            <w:r w:rsidRPr="000D22D4">
              <w:rPr>
                <w:rFonts w:ascii="Arial" w:hAnsi="Arial" w:cs="Arial"/>
                <w:color w:val="2F5496" w:themeColor="accent1" w:themeShade="BF"/>
              </w:rPr>
              <w:t>4</w:t>
            </w:r>
            <w:r w:rsidR="00417892" w:rsidRPr="000D22D4">
              <w:rPr>
                <w:rFonts w:ascii="Arial" w:hAnsi="Arial" w:cs="Arial"/>
                <w:color w:val="2F5496" w:themeColor="accent1" w:themeShade="BF"/>
              </w:rPr>
              <w:t xml:space="preserve">% or </w:t>
            </w:r>
            <w:r w:rsidRPr="002A78A6">
              <w:rPr>
                <w:rFonts w:ascii="Arial" w:hAnsi="Arial" w:cs="Arial"/>
                <w:b/>
                <w:color w:val="2F5496" w:themeColor="accent1" w:themeShade="BF"/>
              </w:rPr>
              <w:t>100</w:t>
            </w:r>
            <w:r w:rsidR="00417892" w:rsidRPr="002A78A6">
              <w:rPr>
                <w:rFonts w:ascii="Arial" w:hAnsi="Arial" w:cs="Arial"/>
                <w:b/>
                <w:color w:val="2F5496" w:themeColor="accent1" w:themeShade="BF"/>
              </w:rPr>
              <w:t xml:space="preserve"> increase in </w:t>
            </w:r>
            <w:r w:rsidR="00051185" w:rsidRPr="002A78A6">
              <w:rPr>
                <w:rFonts w:ascii="Arial" w:hAnsi="Arial" w:cs="Arial"/>
                <w:b/>
                <w:color w:val="2F5496" w:themeColor="accent1" w:themeShade="BF"/>
              </w:rPr>
              <w:t>manufacturing</w:t>
            </w:r>
            <w:r w:rsidR="00417892" w:rsidRPr="002A78A6">
              <w:rPr>
                <w:rFonts w:ascii="Arial" w:hAnsi="Arial" w:cs="Arial"/>
                <w:b/>
                <w:color w:val="2F5496" w:themeColor="accent1" w:themeShade="BF"/>
              </w:rPr>
              <w:t xml:space="preserve"> businesses since 2011</w:t>
            </w:r>
          </w:p>
          <w:p w:rsidR="00417892" w:rsidRPr="00454B19" w:rsidRDefault="00812317" w:rsidP="00CB635E">
            <w:pPr>
              <w:pStyle w:val="ListParagraph"/>
              <w:numPr>
                <w:ilvl w:val="0"/>
                <w:numId w:val="1"/>
              </w:numPr>
              <w:spacing w:after="160" w:line="259" w:lineRule="auto"/>
              <w:rPr>
                <w:rFonts w:ascii="Arial" w:hAnsi="Arial" w:cs="Arial"/>
                <w:b/>
                <w:color w:val="2F5496" w:themeColor="accent1" w:themeShade="BF"/>
              </w:rPr>
            </w:pPr>
            <w:r w:rsidRPr="00812317">
              <w:rPr>
                <w:rFonts w:ascii="Arial" w:hAnsi="Arial" w:cs="Arial"/>
                <w:color w:val="2F5496" w:themeColor="accent1" w:themeShade="BF"/>
              </w:rPr>
              <w:t>9</w:t>
            </w:r>
            <w:r w:rsidR="00417892" w:rsidRPr="00812317">
              <w:rPr>
                <w:rFonts w:ascii="Arial" w:hAnsi="Arial" w:cs="Arial"/>
                <w:color w:val="2F5496" w:themeColor="accent1" w:themeShade="BF"/>
              </w:rPr>
              <w:t xml:space="preserve">% or </w:t>
            </w:r>
            <w:r w:rsidRPr="002A78A6">
              <w:rPr>
                <w:rFonts w:ascii="Arial" w:hAnsi="Arial" w:cs="Arial"/>
                <w:b/>
                <w:color w:val="2F5496" w:themeColor="accent1" w:themeShade="BF"/>
              </w:rPr>
              <w:t>5</w:t>
            </w:r>
            <w:r w:rsidR="00417892" w:rsidRPr="002A78A6">
              <w:rPr>
                <w:rFonts w:ascii="Arial" w:hAnsi="Arial" w:cs="Arial"/>
                <w:b/>
                <w:color w:val="2F5496" w:themeColor="accent1" w:themeShade="BF"/>
              </w:rPr>
              <w:t xml:space="preserve">,000 jobs increase since 2011 with </w:t>
            </w:r>
            <w:r w:rsidRPr="002A78A6">
              <w:rPr>
                <w:rFonts w:ascii="Arial" w:hAnsi="Arial" w:cs="Arial"/>
                <w:b/>
                <w:color w:val="2F5496" w:themeColor="accent1" w:themeShade="BF"/>
              </w:rPr>
              <w:t>60</w:t>
            </w:r>
            <w:r w:rsidR="00417892" w:rsidRPr="002A78A6">
              <w:rPr>
                <w:rFonts w:ascii="Arial" w:hAnsi="Arial" w:cs="Arial"/>
                <w:b/>
                <w:color w:val="2F5496" w:themeColor="accent1" w:themeShade="BF"/>
              </w:rPr>
              <w:t>,000 now in SSLEP area</w:t>
            </w:r>
            <w:r w:rsidR="00417892" w:rsidRPr="00812317">
              <w:rPr>
                <w:rFonts w:ascii="Arial" w:hAnsi="Arial" w:cs="Arial"/>
                <w:color w:val="2F5496" w:themeColor="accent1" w:themeShade="BF"/>
              </w:rPr>
              <w:t xml:space="preserve"> (</w:t>
            </w:r>
            <w:r w:rsidRPr="00812317">
              <w:rPr>
                <w:rFonts w:ascii="Arial" w:hAnsi="Arial" w:cs="Arial"/>
                <w:color w:val="2F5496" w:themeColor="accent1" w:themeShade="BF"/>
              </w:rPr>
              <w:t>8</w:t>
            </w:r>
            <w:r w:rsidR="00417892" w:rsidRPr="00812317">
              <w:rPr>
                <w:rFonts w:ascii="Arial" w:hAnsi="Arial" w:cs="Arial"/>
                <w:color w:val="2F5496" w:themeColor="accent1" w:themeShade="BF"/>
              </w:rPr>
              <w:t xml:space="preserve">% part-time), represents </w:t>
            </w:r>
            <w:r w:rsidRPr="00454B19">
              <w:rPr>
                <w:rFonts w:ascii="Arial" w:hAnsi="Arial" w:cs="Arial"/>
                <w:b/>
                <w:color w:val="2F5496" w:themeColor="accent1" w:themeShade="BF"/>
              </w:rPr>
              <w:t>12.4</w:t>
            </w:r>
            <w:r w:rsidR="00417892" w:rsidRPr="00454B19">
              <w:rPr>
                <w:rFonts w:ascii="Arial" w:hAnsi="Arial" w:cs="Arial"/>
                <w:b/>
                <w:color w:val="2F5496" w:themeColor="accent1" w:themeShade="BF"/>
              </w:rPr>
              <w:t>% of total SSLEP workforce which is higher proportion than regionally (</w:t>
            </w:r>
            <w:r w:rsidRPr="00454B19">
              <w:rPr>
                <w:rFonts w:ascii="Arial" w:hAnsi="Arial" w:cs="Arial"/>
                <w:b/>
                <w:color w:val="2F5496" w:themeColor="accent1" w:themeShade="BF"/>
              </w:rPr>
              <w:t>11.3</w:t>
            </w:r>
            <w:r w:rsidR="00417892" w:rsidRPr="00454B19">
              <w:rPr>
                <w:rFonts w:ascii="Arial" w:hAnsi="Arial" w:cs="Arial"/>
                <w:b/>
                <w:color w:val="2F5496" w:themeColor="accent1" w:themeShade="BF"/>
              </w:rPr>
              <w:t>%) and nationally (</w:t>
            </w:r>
            <w:r w:rsidRPr="00454B19">
              <w:rPr>
                <w:rFonts w:ascii="Arial" w:hAnsi="Arial" w:cs="Arial"/>
                <w:b/>
                <w:color w:val="2F5496" w:themeColor="accent1" w:themeShade="BF"/>
              </w:rPr>
              <w:t>7.9</w:t>
            </w:r>
            <w:r w:rsidR="00417892" w:rsidRPr="00454B19">
              <w:rPr>
                <w:rFonts w:ascii="Arial" w:hAnsi="Arial" w:cs="Arial"/>
                <w:b/>
                <w:color w:val="2F5496" w:themeColor="accent1" w:themeShade="BF"/>
              </w:rPr>
              <w:t>%)</w:t>
            </w:r>
          </w:p>
          <w:p w:rsidR="00300311" w:rsidRPr="00454B19" w:rsidRDefault="00417892" w:rsidP="00300311">
            <w:pPr>
              <w:pStyle w:val="ListParagraph"/>
              <w:numPr>
                <w:ilvl w:val="0"/>
                <w:numId w:val="1"/>
              </w:numPr>
              <w:spacing w:after="160" w:line="259" w:lineRule="auto"/>
              <w:rPr>
                <w:rFonts w:ascii="Arial" w:hAnsi="Arial" w:cs="Arial"/>
                <w:b/>
                <w:color w:val="2F5496" w:themeColor="accent1" w:themeShade="BF"/>
              </w:rPr>
            </w:pPr>
            <w:r w:rsidRPr="00454B19">
              <w:rPr>
                <w:rFonts w:ascii="Arial" w:hAnsi="Arial" w:cs="Arial"/>
                <w:b/>
                <w:color w:val="2F5496" w:themeColor="accent1" w:themeShade="BF"/>
              </w:rPr>
              <w:t xml:space="preserve">Staffordshire has highest number of </w:t>
            </w:r>
            <w:r w:rsidR="00754783" w:rsidRPr="00454B19">
              <w:rPr>
                <w:rFonts w:ascii="Arial" w:hAnsi="Arial" w:cs="Arial"/>
                <w:b/>
                <w:color w:val="2F5496" w:themeColor="accent1" w:themeShade="BF"/>
              </w:rPr>
              <w:t>manufacturing</w:t>
            </w:r>
            <w:r w:rsidRPr="00454B19">
              <w:rPr>
                <w:rFonts w:ascii="Arial" w:hAnsi="Arial" w:cs="Arial"/>
                <w:b/>
                <w:color w:val="2F5496" w:themeColor="accent1" w:themeShade="BF"/>
              </w:rPr>
              <w:t xml:space="preserve"> jobs (</w:t>
            </w:r>
            <w:r w:rsidR="00FC4C70" w:rsidRPr="00454B19">
              <w:rPr>
                <w:rFonts w:ascii="Arial" w:hAnsi="Arial" w:cs="Arial"/>
                <w:b/>
                <w:color w:val="2F5496" w:themeColor="accent1" w:themeShade="BF"/>
              </w:rPr>
              <w:t>47</w:t>
            </w:r>
            <w:r w:rsidRPr="00454B19">
              <w:rPr>
                <w:rFonts w:ascii="Arial" w:hAnsi="Arial" w:cs="Arial"/>
                <w:b/>
                <w:color w:val="2F5496" w:themeColor="accent1" w:themeShade="BF"/>
              </w:rPr>
              <w:t>,000) of all WM authorities</w:t>
            </w:r>
          </w:p>
          <w:p w:rsidR="00417892" w:rsidRPr="00F329B7" w:rsidRDefault="00417892" w:rsidP="00417892">
            <w:pPr>
              <w:pStyle w:val="ListParagraph"/>
              <w:numPr>
                <w:ilvl w:val="0"/>
                <w:numId w:val="1"/>
              </w:numPr>
              <w:spacing w:after="160" w:line="259" w:lineRule="auto"/>
              <w:rPr>
                <w:rFonts w:ascii="Arial" w:hAnsi="Arial" w:cs="Arial"/>
                <w:color w:val="2F5496" w:themeColor="accent1" w:themeShade="BF"/>
              </w:rPr>
            </w:pPr>
            <w:r w:rsidRPr="00F329B7">
              <w:rPr>
                <w:rFonts w:ascii="Arial" w:hAnsi="Arial" w:cs="Arial"/>
                <w:color w:val="2F5496" w:themeColor="accent1" w:themeShade="BF"/>
              </w:rPr>
              <w:t xml:space="preserve">GVA has increased by nearly a </w:t>
            </w:r>
            <w:r w:rsidR="00300311" w:rsidRPr="00F329B7">
              <w:rPr>
                <w:rFonts w:ascii="Arial" w:hAnsi="Arial" w:cs="Arial"/>
                <w:color w:val="2F5496" w:themeColor="accent1" w:themeShade="BF"/>
              </w:rPr>
              <w:t>third</w:t>
            </w:r>
            <w:r w:rsidRPr="00F329B7">
              <w:rPr>
                <w:rFonts w:ascii="Arial" w:hAnsi="Arial" w:cs="Arial"/>
                <w:color w:val="2F5496" w:themeColor="accent1" w:themeShade="BF"/>
              </w:rPr>
              <w:t xml:space="preserve"> (</w:t>
            </w:r>
            <w:r w:rsidR="00300311" w:rsidRPr="00F329B7">
              <w:rPr>
                <w:rFonts w:ascii="Arial" w:hAnsi="Arial" w:cs="Arial"/>
                <w:color w:val="2F5496" w:themeColor="accent1" w:themeShade="BF"/>
              </w:rPr>
              <w:t>31</w:t>
            </w:r>
            <w:r w:rsidRPr="00F329B7">
              <w:rPr>
                <w:rFonts w:ascii="Arial" w:hAnsi="Arial" w:cs="Arial"/>
                <w:color w:val="2F5496" w:themeColor="accent1" w:themeShade="BF"/>
              </w:rPr>
              <w:t>% or £</w:t>
            </w:r>
            <w:r w:rsidR="00300311" w:rsidRPr="00F329B7">
              <w:rPr>
                <w:rFonts w:ascii="Arial" w:hAnsi="Arial" w:cs="Arial"/>
                <w:color w:val="2F5496" w:themeColor="accent1" w:themeShade="BF"/>
              </w:rPr>
              <w:t>850</w:t>
            </w:r>
            <w:r w:rsidRPr="00F329B7">
              <w:rPr>
                <w:rFonts w:ascii="Arial" w:hAnsi="Arial" w:cs="Arial"/>
                <w:color w:val="2F5496" w:themeColor="accent1" w:themeShade="BF"/>
              </w:rPr>
              <w:t>m) since 2011 and now worth £</w:t>
            </w:r>
            <w:r w:rsidR="00300311" w:rsidRPr="00F329B7">
              <w:rPr>
                <w:rFonts w:ascii="Arial" w:hAnsi="Arial" w:cs="Arial"/>
                <w:color w:val="2F5496" w:themeColor="accent1" w:themeShade="BF"/>
              </w:rPr>
              <w:t>3.58</w:t>
            </w:r>
            <w:r w:rsidRPr="00F329B7">
              <w:rPr>
                <w:rFonts w:ascii="Arial" w:hAnsi="Arial" w:cs="Arial"/>
                <w:color w:val="2F5496" w:themeColor="accent1" w:themeShade="BF"/>
              </w:rPr>
              <w:t>bn</w:t>
            </w:r>
            <w:r w:rsidR="00D75BB0" w:rsidRPr="00F329B7">
              <w:rPr>
                <w:rFonts w:ascii="Arial" w:hAnsi="Arial" w:cs="Arial"/>
                <w:color w:val="2F5496" w:themeColor="accent1" w:themeShade="BF"/>
              </w:rPr>
              <w:t xml:space="preserve">, the </w:t>
            </w:r>
            <w:r w:rsidR="00D75BB0" w:rsidRPr="00F329B7">
              <w:rPr>
                <w:rFonts w:ascii="Arial" w:hAnsi="Arial" w:cs="Arial"/>
                <w:b/>
                <w:color w:val="2F5496" w:themeColor="accent1" w:themeShade="BF"/>
              </w:rPr>
              <w:t>highest valued sector in the SSLEP economy</w:t>
            </w:r>
          </w:p>
          <w:p w:rsidR="00417892" w:rsidRPr="00245F83" w:rsidRDefault="00417892" w:rsidP="00417892">
            <w:pPr>
              <w:pStyle w:val="ListParagraph"/>
              <w:numPr>
                <w:ilvl w:val="0"/>
                <w:numId w:val="1"/>
              </w:numPr>
              <w:spacing w:after="160" w:line="259" w:lineRule="auto"/>
              <w:rPr>
                <w:rFonts w:ascii="Arial" w:hAnsi="Arial" w:cs="Arial"/>
                <w:color w:val="2F5496" w:themeColor="accent1" w:themeShade="BF"/>
              </w:rPr>
            </w:pPr>
            <w:r w:rsidRPr="00F329B7">
              <w:rPr>
                <w:rFonts w:ascii="Arial" w:hAnsi="Arial" w:cs="Arial"/>
                <w:color w:val="2F5496" w:themeColor="accent1" w:themeShade="BF"/>
              </w:rPr>
              <w:t xml:space="preserve">In 2017 each </w:t>
            </w:r>
            <w:r w:rsidR="00562D14" w:rsidRPr="00F329B7">
              <w:rPr>
                <w:rFonts w:ascii="Arial" w:hAnsi="Arial" w:cs="Arial"/>
                <w:color w:val="2F5496" w:themeColor="accent1" w:themeShade="BF"/>
              </w:rPr>
              <w:t>manufacturing</w:t>
            </w:r>
            <w:r w:rsidRPr="00F329B7">
              <w:rPr>
                <w:rFonts w:ascii="Arial" w:hAnsi="Arial" w:cs="Arial"/>
                <w:color w:val="2F5496" w:themeColor="accent1" w:themeShade="BF"/>
              </w:rPr>
              <w:t xml:space="preserve"> job filled in Staffordshire generated on average £</w:t>
            </w:r>
            <w:r w:rsidR="00F329B7" w:rsidRPr="00F329B7">
              <w:rPr>
                <w:rFonts w:ascii="Arial" w:hAnsi="Arial" w:cs="Arial"/>
                <w:color w:val="2F5496" w:themeColor="accent1" w:themeShade="BF"/>
              </w:rPr>
              <w:t>59</w:t>
            </w:r>
            <w:r w:rsidRPr="00F329B7">
              <w:rPr>
                <w:rFonts w:ascii="Arial" w:hAnsi="Arial" w:cs="Arial"/>
                <w:color w:val="2F5496" w:themeColor="accent1" w:themeShade="BF"/>
              </w:rPr>
              <w:t>,</w:t>
            </w:r>
            <w:r w:rsidR="00F329B7" w:rsidRPr="00F329B7">
              <w:rPr>
                <w:rFonts w:ascii="Arial" w:hAnsi="Arial" w:cs="Arial"/>
                <w:color w:val="2F5496" w:themeColor="accent1" w:themeShade="BF"/>
              </w:rPr>
              <w:t>3</w:t>
            </w:r>
            <w:r w:rsidRPr="00F329B7">
              <w:rPr>
                <w:rFonts w:ascii="Arial" w:hAnsi="Arial" w:cs="Arial"/>
                <w:color w:val="2F5496" w:themeColor="accent1" w:themeShade="BF"/>
              </w:rPr>
              <w:t xml:space="preserve">00 compared to £43,700 for jobs filled in all industries of the Staffordshire economy, while in Stoke-on-Trent on average </w:t>
            </w:r>
            <w:r w:rsidR="00F329B7" w:rsidRPr="00F329B7">
              <w:rPr>
                <w:rFonts w:ascii="Arial" w:hAnsi="Arial" w:cs="Arial"/>
                <w:color w:val="2F5496" w:themeColor="accent1" w:themeShade="BF"/>
              </w:rPr>
              <w:t>manufacturing</w:t>
            </w:r>
            <w:r w:rsidRPr="00F329B7">
              <w:rPr>
                <w:rFonts w:ascii="Arial" w:hAnsi="Arial" w:cs="Arial"/>
                <w:color w:val="2F5496" w:themeColor="accent1" w:themeShade="BF"/>
              </w:rPr>
              <w:t xml:space="preserve"> jobs generated </w:t>
            </w:r>
            <w:r w:rsidRPr="00245F83">
              <w:rPr>
                <w:rFonts w:ascii="Arial" w:hAnsi="Arial" w:cs="Arial"/>
                <w:color w:val="2F5496" w:themeColor="accent1" w:themeShade="BF"/>
              </w:rPr>
              <w:t>£</w:t>
            </w:r>
            <w:r w:rsidR="00F329B7" w:rsidRPr="00245F83">
              <w:rPr>
                <w:rFonts w:ascii="Arial" w:hAnsi="Arial" w:cs="Arial"/>
                <w:color w:val="2F5496" w:themeColor="accent1" w:themeShade="BF"/>
              </w:rPr>
              <w:t>6</w:t>
            </w:r>
            <w:r w:rsidRPr="00245F83">
              <w:rPr>
                <w:rFonts w:ascii="Arial" w:hAnsi="Arial" w:cs="Arial"/>
                <w:color w:val="2F5496" w:themeColor="accent1" w:themeShade="BF"/>
              </w:rPr>
              <w:t>2,</w:t>
            </w:r>
            <w:r w:rsidR="00F329B7" w:rsidRPr="00245F83">
              <w:rPr>
                <w:rFonts w:ascii="Arial" w:hAnsi="Arial" w:cs="Arial"/>
                <w:color w:val="2F5496" w:themeColor="accent1" w:themeShade="BF"/>
              </w:rPr>
              <w:t>6</w:t>
            </w:r>
            <w:r w:rsidRPr="00245F83">
              <w:rPr>
                <w:rFonts w:ascii="Arial" w:hAnsi="Arial" w:cs="Arial"/>
                <w:color w:val="2F5496" w:themeColor="accent1" w:themeShade="BF"/>
              </w:rPr>
              <w:t>00 compared to £43,800 for jobs filled in all industries</w:t>
            </w:r>
          </w:p>
          <w:p w:rsidR="00417892" w:rsidRPr="00245F83" w:rsidRDefault="00417892" w:rsidP="00417892">
            <w:pPr>
              <w:rPr>
                <w:rFonts w:ascii="Arial" w:hAnsi="Arial" w:cs="Arial"/>
                <w:b/>
                <w:color w:val="2F5496" w:themeColor="accent1" w:themeShade="BF"/>
                <w:u w:val="single"/>
              </w:rPr>
            </w:pPr>
            <w:r w:rsidRPr="00245F83">
              <w:rPr>
                <w:rFonts w:ascii="Arial" w:hAnsi="Arial" w:cs="Arial"/>
                <w:b/>
                <w:color w:val="2F5496" w:themeColor="accent1" w:themeShade="BF"/>
                <w:u w:val="single"/>
              </w:rPr>
              <w:t>Location of Jobs</w:t>
            </w:r>
          </w:p>
          <w:p w:rsidR="008D1622" w:rsidRPr="008D1622" w:rsidRDefault="00417892" w:rsidP="008D1622">
            <w:pPr>
              <w:pStyle w:val="ListParagraph"/>
              <w:numPr>
                <w:ilvl w:val="0"/>
                <w:numId w:val="2"/>
              </w:numPr>
              <w:spacing w:after="160" w:line="259" w:lineRule="auto"/>
              <w:rPr>
                <w:rFonts w:ascii="Arial" w:hAnsi="Arial" w:cs="Arial"/>
                <w:b/>
                <w:color w:val="2F5496" w:themeColor="accent1" w:themeShade="BF"/>
              </w:rPr>
            </w:pPr>
            <w:r w:rsidRPr="008D1622">
              <w:rPr>
                <w:rFonts w:ascii="Arial" w:hAnsi="Arial" w:cs="Arial"/>
                <w:color w:val="2F5496" w:themeColor="accent1" w:themeShade="BF"/>
              </w:rPr>
              <w:t xml:space="preserve">Largest sector for jobs in </w:t>
            </w:r>
            <w:r w:rsidR="008D1622" w:rsidRPr="008D1622">
              <w:rPr>
                <w:rFonts w:ascii="Arial" w:hAnsi="Arial" w:cs="Arial"/>
                <w:color w:val="2F5496" w:themeColor="accent1" w:themeShade="BF"/>
              </w:rPr>
              <w:t>East Staffordshire</w:t>
            </w:r>
            <w:r w:rsidRPr="008D1622">
              <w:rPr>
                <w:rFonts w:ascii="Arial" w:hAnsi="Arial" w:cs="Arial"/>
                <w:color w:val="2F5496" w:themeColor="accent1" w:themeShade="BF"/>
              </w:rPr>
              <w:t xml:space="preserve"> (</w:t>
            </w:r>
            <w:r w:rsidR="008D1622" w:rsidRPr="008D1622">
              <w:rPr>
                <w:rFonts w:ascii="Arial" w:hAnsi="Arial" w:cs="Arial"/>
                <w:color w:val="2F5496" w:themeColor="accent1" w:themeShade="BF"/>
              </w:rPr>
              <w:t>11</w:t>
            </w:r>
            <w:r w:rsidRPr="008D1622">
              <w:rPr>
                <w:rFonts w:ascii="Arial" w:hAnsi="Arial" w:cs="Arial"/>
                <w:color w:val="2F5496" w:themeColor="accent1" w:themeShade="BF"/>
              </w:rPr>
              <w:t>,000)</w:t>
            </w:r>
            <w:r w:rsidR="008D1622" w:rsidRPr="008D1622">
              <w:rPr>
                <w:rFonts w:ascii="Arial" w:hAnsi="Arial" w:cs="Arial"/>
                <w:color w:val="2F5496" w:themeColor="accent1" w:themeShade="BF"/>
              </w:rPr>
              <w:t>, South Staffordshire (5,000), Staffordshire Moorlands (4,500), and Tamworth (4,500)</w:t>
            </w:r>
          </w:p>
          <w:p w:rsidR="00417892" w:rsidRPr="0094419E" w:rsidRDefault="00417892" w:rsidP="0094419E">
            <w:pPr>
              <w:pStyle w:val="ListParagraph"/>
              <w:numPr>
                <w:ilvl w:val="0"/>
                <w:numId w:val="2"/>
              </w:numPr>
              <w:spacing w:after="160" w:line="259" w:lineRule="auto"/>
              <w:rPr>
                <w:rFonts w:ascii="Arial" w:hAnsi="Arial" w:cs="Arial"/>
                <w:b/>
                <w:color w:val="2F5496" w:themeColor="accent1" w:themeShade="BF"/>
              </w:rPr>
            </w:pPr>
            <w:r w:rsidRPr="0094419E">
              <w:rPr>
                <w:rFonts w:ascii="Arial" w:hAnsi="Arial" w:cs="Arial"/>
                <w:color w:val="2F5496" w:themeColor="accent1" w:themeShade="BF"/>
              </w:rPr>
              <w:t xml:space="preserve">Highest proportion of jobs for all sectors in </w:t>
            </w:r>
            <w:r w:rsidR="0094419E" w:rsidRPr="0094419E">
              <w:rPr>
                <w:rFonts w:ascii="Arial" w:hAnsi="Arial" w:cs="Arial"/>
                <w:color w:val="2F5496" w:themeColor="accent1" w:themeShade="BF"/>
              </w:rPr>
              <w:t xml:space="preserve">East Staffordshire (17.2%) and Tamworth (15.5%) </w:t>
            </w:r>
            <w:r w:rsidRPr="0094419E">
              <w:rPr>
                <w:rFonts w:ascii="Arial" w:hAnsi="Arial" w:cs="Arial"/>
                <w:color w:val="2F5496" w:themeColor="accent1" w:themeShade="BF"/>
              </w:rPr>
              <w:t>well above WM (</w:t>
            </w:r>
            <w:r w:rsidR="0094419E" w:rsidRPr="0094419E">
              <w:rPr>
                <w:rFonts w:ascii="Arial" w:hAnsi="Arial" w:cs="Arial"/>
                <w:color w:val="2F5496" w:themeColor="accent1" w:themeShade="BF"/>
              </w:rPr>
              <w:t>11.3</w:t>
            </w:r>
            <w:r w:rsidRPr="0094419E">
              <w:rPr>
                <w:rFonts w:ascii="Arial" w:hAnsi="Arial" w:cs="Arial"/>
                <w:color w:val="2F5496" w:themeColor="accent1" w:themeShade="BF"/>
              </w:rPr>
              <w:t>%) and England (</w:t>
            </w:r>
            <w:r w:rsidR="0094419E" w:rsidRPr="0094419E">
              <w:rPr>
                <w:rFonts w:ascii="Arial" w:hAnsi="Arial" w:cs="Arial"/>
                <w:color w:val="2F5496" w:themeColor="accent1" w:themeShade="BF"/>
              </w:rPr>
              <w:t>7.9</w:t>
            </w:r>
            <w:r w:rsidRPr="0094419E">
              <w:rPr>
                <w:rFonts w:ascii="Arial" w:hAnsi="Arial" w:cs="Arial"/>
                <w:color w:val="2F5496" w:themeColor="accent1" w:themeShade="BF"/>
              </w:rPr>
              <w:t>%) averages</w:t>
            </w:r>
          </w:p>
          <w:p w:rsidR="00417892" w:rsidRPr="00611C0B" w:rsidRDefault="00417892" w:rsidP="00417892">
            <w:pPr>
              <w:rPr>
                <w:rFonts w:ascii="Arial" w:hAnsi="Arial" w:cs="Arial"/>
                <w:b/>
                <w:color w:val="2F5496" w:themeColor="accent1" w:themeShade="BF"/>
                <w:u w:val="single"/>
              </w:rPr>
            </w:pPr>
            <w:r w:rsidRPr="00611C0B">
              <w:rPr>
                <w:rFonts w:ascii="Arial" w:hAnsi="Arial" w:cs="Arial"/>
                <w:b/>
                <w:color w:val="2F5496" w:themeColor="accent1" w:themeShade="BF"/>
                <w:u w:val="single"/>
              </w:rPr>
              <w:t>Main Jobs</w:t>
            </w:r>
          </w:p>
          <w:p w:rsidR="00B10DF0" w:rsidRPr="00C426E1" w:rsidRDefault="00B10DF0" w:rsidP="00417892">
            <w:pPr>
              <w:pStyle w:val="ListParagraph"/>
              <w:numPr>
                <w:ilvl w:val="0"/>
                <w:numId w:val="3"/>
              </w:numPr>
              <w:spacing w:after="160" w:line="259" w:lineRule="auto"/>
              <w:rPr>
                <w:rFonts w:ascii="Arial" w:hAnsi="Arial" w:cs="Arial"/>
                <w:color w:val="2F5496" w:themeColor="accent1" w:themeShade="BF"/>
              </w:rPr>
            </w:pPr>
            <w:r w:rsidRPr="00C426E1">
              <w:rPr>
                <w:rFonts w:ascii="Arial" w:hAnsi="Arial" w:cs="Arial"/>
                <w:color w:val="2F5496" w:themeColor="accent1" w:themeShade="BF"/>
              </w:rPr>
              <w:t xml:space="preserve">The main types of manufacturing </w:t>
            </w:r>
            <w:r w:rsidR="00C426E1" w:rsidRPr="00C426E1">
              <w:rPr>
                <w:rFonts w:ascii="Arial" w:hAnsi="Arial" w:cs="Arial"/>
                <w:color w:val="2F5496" w:themeColor="accent1" w:themeShade="BF"/>
              </w:rPr>
              <w:t xml:space="preserve">which generate the most jobs in the SSLEP area are </w:t>
            </w:r>
            <w:r w:rsidR="00711EAF">
              <w:rPr>
                <w:rFonts w:ascii="Arial" w:hAnsi="Arial" w:cs="Arial"/>
                <w:color w:val="2F5496" w:themeColor="accent1" w:themeShade="BF"/>
              </w:rPr>
              <w:t>the m</w:t>
            </w:r>
            <w:r w:rsidR="00711EAF" w:rsidRPr="00711EAF">
              <w:rPr>
                <w:rFonts w:ascii="Arial" w:hAnsi="Arial" w:cs="Arial"/>
                <w:color w:val="2F5496" w:themeColor="accent1" w:themeShade="BF"/>
              </w:rPr>
              <w:t xml:space="preserve">anufacture of fabricated </w:t>
            </w:r>
            <w:r w:rsidR="00711EAF" w:rsidRPr="00A6069D">
              <w:rPr>
                <w:rFonts w:ascii="Arial" w:hAnsi="Arial" w:cs="Arial"/>
                <w:b/>
                <w:color w:val="2F5496" w:themeColor="accent1" w:themeShade="BF"/>
              </w:rPr>
              <w:t>metal products</w:t>
            </w:r>
            <w:r w:rsidR="00711EAF">
              <w:rPr>
                <w:rFonts w:ascii="Arial" w:hAnsi="Arial" w:cs="Arial"/>
                <w:color w:val="2F5496" w:themeColor="accent1" w:themeShade="BF"/>
              </w:rPr>
              <w:t xml:space="preserve"> (9,000 jobs); m</w:t>
            </w:r>
            <w:r w:rsidR="00711EAF" w:rsidRPr="00711EAF">
              <w:rPr>
                <w:rFonts w:ascii="Arial" w:hAnsi="Arial" w:cs="Arial"/>
                <w:color w:val="2F5496" w:themeColor="accent1" w:themeShade="BF"/>
              </w:rPr>
              <w:t xml:space="preserve">anufacture of </w:t>
            </w:r>
            <w:r w:rsidR="00711EAF" w:rsidRPr="00A6069D">
              <w:rPr>
                <w:rFonts w:ascii="Arial" w:hAnsi="Arial" w:cs="Arial"/>
                <w:b/>
                <w:color w:val="2F5496" w:themeColor="accent1" w:themeShade="BF"/>
              </w:rPr>
              <w:t>non-metallic mineral products</w:t>
            </w:r>
            <w:r w:rsidR="00711EAF">
              <w:rPr>
                <w:rFonts w:ascii="Arial" w:hAnsi="Arial" w:cs="Arial"/>
                <w:color w:val="2F5496" w:themeColor="accent1" w:themeShade="BF"/>
              </w:rPr>
              <w:t xml:space="preserve"> (8,000); m</w:t>
            </w:r>
            <w:r w:rsidR="00711EAF" w:rsidRPr="00711EAF">
              <w:rPr>
                <w:rFonts w:ascii="Arial" w:hAnsi="Arial" w:cs="Arial"/>
                <w:color w:val="2F5496" w:themeColor="accent1" w:themeShade="BF"/>
              </w:rPr>
              <w:t xml:space="preserve">anufacture of </w:t>
            </w:r>
            <w:r w:rsidR="00711EAF" w:rsidRPr="00A6069D">
              <w:rPr>
                <w:rFonts w:ascii="Arial" w:hAnsi="Arial" w:cs="Arial"/>
                <w:b/>
                <w:color w:val="2F5496" w:themeColor="accent1" w:themeShade="BF"/>
              </w:rPr>
              <w:t>machinery and equipment</w:t>
            </w:r>
            <w:r w:rsidR="00711EAF">
              <w:rPr>
                <w:rFonts w:ascii="Arial" w:hAnsi="Arial" w:cs="Arial"/>
                <w:color w:val="2F5496" w:themeColor="accent1" w:themeShade="BF"/>
              </w:rPr>
              <w:t xml:space="preserve"> (7,000); and m</w:t>
            </w:r>
            <w:r w:rsidR="00711EAF" w:rsidRPr="00711EAF">
              <w:rPr>
                <w:rFonts w:ascii="Arial" w:hAnsi="Arial" w:cs="Arial"/>
                <w:color w:val="2F5496" w:themeColor="accent1" w:themeShade="BF"/>
              </w:rPr>
              <w:t xml:space="preserve">anufacture of </w:t>
            </w:r>
            <w:r w:rsidR="00711EAF" w:rsidRPr="00A6069D">
              <w:rPr>
                <w:rFonts w:ascii="Arial" w:hAnsi="Arial" w:cs="Arial"/>
                <w:b/>
                <w:color w:val="2F5496" w:themeColor="accent1" w:themeShade="BF"/>
              </w:rPr>
              <w:t>food products</w:t>
            </w:r>
            <w:r w:rsidR="00711EAF">
              <w:rPr>
                <w:rFonts w:ascii="Arial" w:hAnsi="Arial" w:cs="Arial"/>
                <w:color w:val="2F5496" w:themeColor="accent1" w:themeShade="BF"/>
              </w:rPr>
              <w:t xml:space="preserve"> (6,000)</w:t>
            </w:r>
            <w:r w:rsidR="00B57D68">
              <w:rPr>
                <w:rFonts w:ascii="Arial" w:hAnsi="Arial" w:cs="Arial"/>
                <w:color w:val="2F5496" w:themeColor="accent1" w:themeShade="BF"/>
              </w:rPr>
              <w:t>. However, the latter has seen the largest recent decline in jobs within the manufacturing sector, with a decline of 1,000 jobs between 2015-2018, while the m</w:t>
            </w:r>
            <w:r w:rsidR="00B57D68" w:rsidRPr="00B57D68">
              <w:rPr>
                <w:rFonts w:ascii="Arial" w:hAnsi="Arial" w:cs="Arial"/>
                <w:color w:val="2F5496" w:themeColor="accent1" w:themeShade="BF"/>
              </w:rPr>
              <w:t xml:space="preserve">anufacture of </w:t>
            </w:r>
            <w:r w:rsidR="00B57D68" w:rsidRPr="0026413A">
              <w:rPr>
                <w:rFonts w:ascii="Arial" w:hAnsi="Arial" w:cs="Arial"/>
                <w:b/>
                <w:color w:val="2F5496" w:themeColor="accent1" w:themeShade="BF"/>
              </w:rPr>
              <w:t>chemicals and chemical products</w:t>
            </w:r>
            <w:r w:rsidR="00B57D68">
              <w:rPr>
                <w:rFonts w:ascii="Arial" w:hAnsi="Arial" w:cs="Arial"/>
                <w:color w:val="2F5496" w:themeColor="accent1" w:themeShade="BF"/>
              </w:rPr>
              <w:t xml:space="preserve"> has seen by far the largest growth in jobs since 2015 with 2,500 more jobs in the SSLEP area</w:t>
            </w:r>
          </w:p>
          <w:p w:rsidR="00417892" w:rsidRPr="00611C0B" w:rsidRDefault="00417892" w:rsidP="00417892">
            <w:pPr>
              <w:rPr>
                <w:rFonts w:ascii="Arial" w:hAnsi="Arial" w:cs="Arial"/>
                <w:b/>
                <w:color w:val="2F5496" w:themeColor="accent1" w:themeShade="BF"/>
                <w:u w:val="single"/>
              </w:rPr>
            </w:pPr>
            <w:r w:rsidRPr="00611C0B">
              <w:rPr>
                <w:rFonts w:ascii="Arial" w:hAnsi="Arial" w:cs="Arial"/>
                <w:b/>
                <w:color w:val="2F5496" w:themeColor="accent1" w:themeShade="BF"/>
                <w:u w:val="single"/>
              </w:rPr>
              <w:t>Future Local Growth Opportunities</w:t>
            </w:r>
          </w:p>
          <w:p w:rsidR="00D81C4B" w:rsidRDefault="00D81C4B" w:rsidP="00417892">
            <w:pPr>
              <w:pStyle w:val="ListParagraph"/>
              <w:numPr>
                <w:ilvl w:val="0"/>
                <w:numId w:val="3"/>
              </w:numPr>
              <w:rPr>
                <w:rFonts w:ascii="Arial" w:hAnsi="Arial" w:cs="Arial"/>
                <w:color w:val="2F5496" w:themeColor="accent1" w:themeShade="BF"/>
              </w:rPr>
            </w:pPr>
            <w:r w:rsidRPr="00D81C4B">
              <w:rPr>
                <w:rFonts w:ascii="Arial" w:hAnsi="Arial" w:cs="Arial"/>
                <w:color w:val="2F5496" w:themeColor="accent1" w:themeShade="BF"/>
              </w:rPr>
              <w:t xml:space="preserve">Given the </w:t>
            </w:r>
            <w:r w:rsidR="00416BA3">
              <w:rPr>
                <w:rFonts w:ascii="Arial" w:hAnsi="Arial" w:cs="Arial"/>
                <w:color w:val="2F5496" w:themeColor="accent1" w:themeShade="BF"/>
              </w:rPr>
              <w:t xml:space="preserve">relatively </w:t>
            </w:r>
            <w:r w:rsidRPr="00D81C4B">
              <w:rPr>
                <w:rFonts w:ascii="Arial" w:hAnsi="Arial" w:cs="Arial"/>
                <w:color w:val="2F5496" w:themeColor="accent1" w:themeShade="BF"/>
              </w:rPr>
              <w:t xml:space="preserve">strong presence of </w:t>
            </w:r>
            <w:r w:rsidR="004748E5">
              <w:rPr>
                <w:rFonts w:ascii="Arial" w:hAnsi="Arial" w:cs="Arial"/>
                <w:color w:val="2F5496" w:themeColor="accent1" w:themeShade="BF"/>
              </w:rPr>
              <w:t xml:space="preserve">manufacturing companies in </w:t>
            </w:r>
            <w:r w:rsidR="00DB1B60">
              <w:rPr>
                <w:rFonts w:ascii="Arial" w:hAnsi="Arial" w:cs="Arial"/>
                <w:color w:val="2F5496" w:themeColor="accent1" w:themeShade="BF"/>
              </w:rPr>
              <w:t xml:space="preserve">the SSLEP area including </w:t>
            </w:r>
            <w:r w:rsidR="00DB1B60" w:rsidRPr="00454B19">
              <w:rPr>
                <w:rFonts w:ascii="Arial" w:hAnsi="Arial" w:cs="Arial"/>
                <w:b/>
                <w:color w:val="2F5496" w:themeColor="accent1" w:themeShade="BF"/>
              </w:rPr>
              <w:t>internationally renowned companies such as JCB and JLR</w:t>
            </w:r>
            <w:r w:rsidR="00F846F9">
              <w:rPr>
                <w:rFonts w:ascii="Arial" w:hAnsi="Arial" w:cs="Arial"/>
                <w:color w:val="2F5496" w:themeColor="accent1" w:themeShade="BF"/>
              </w:rPr>
              <w:t xml:space="preserve">, </w:t>
            </w:r>
            <w:r w:rsidR="00F846F9" w:rsidRPr="00454B19">
              <w:rPr>
                <w:rFonts w:ascii="Arial" w:hAnsi="Arial" w:cs="Arial"/>
                <w:b/>
                <w:color w:val="2F5496" w:themeColor="accent1" w:themeShade="BF"/>
              </w:rPr>
              <w:t xml:space="preserve">med-tech park at </w:t>
            </w:r>
            <w:proofErr w:type="spellStart"/>
            <w:r w:rsidR="00F846F9" w:rsidRPr="00454B19">
              <w:rPr>
                <w:rFonts w:ascii="Arial" w:hAnsi="Arial" w:cs="Arial"/>
                <w:b/>
                <w:color w:val="2F5496" w:themeColor="accent1" w:themeShade="BF"/>
              </w:rPr>
              <w:t>Keele</w:t>
            </w:r>
            <w:proofErr w:type="spellEnd"/>
            <w:r w:rsidR="00F846F9" w:rsidRPr="00454B19">
              <w:rPr>
                <w:rFonts w:ascii="Arial" w:hAnsi="Arial" w:cs="Arial"/>
                <w:b/>
                <w:color w:val="2F5496" w:themeColor="accent1" w:themeShade="BF"/>
              </w:rPr>
              <w:t xml:space="preserve"> Uni</w:t>
            </w:r>
            <w:r w:rsidR="00454B19" w:rsidRPr="00454B19">
              <w:rPr>
                <w:rFonts w:ascii="Arial" w:hAnsi="Arial" w:cs="Arial"/>
                <w:b/>
                <w:color w:val="2F5496" w:themeColor="accent1" w:themeShade="BF"/>
              </w:rPr>
              <w:t>versity</w:t>
            </w:r>
            <w:r w:rsidR="00F846F9">
              <w:rPr>
                <w:rFonts w:ascii="Arial" w:hAnsi="Arial" w:cs="Arial"/>
                <w:color w:val="2F5496" w:themeColor="accent1" w:themeShade="BF"/>
              </w:rPr>
              <w:t>,</w:t>
            </w:r>
            <w:r w:rsidR="00416BA3">
              <w:rPr>
                <w:rFonts w:ascii="Arial" w:hAnsi="Arial" w:cs="Arial"/>
                <w:color w:val="2F5496" w:themeColor="accent1" w:themeShade="BF"/>
              </w:rPr>
              <w:t xml:space="preserve"> and a </w:t>
            </w:r>
            <w:r w:rsidR="00416BA3" w:rsidRPr="00454B19">
              <w:rPr>
                <w:rFonts w:ascii="Arial" w:hAnsi="Arial" w:cs="Arial"/>
                <w:b/>
                <w:color w:val="2F5496" w:themeColor="accent1" w:themeShade="BF"/>
              </w:rPr>
              <w:t>strong</w:t>
            </w:r>
            <w:r w:rsidR="00933DD0" w:rsidRPr="00454B19">
              <w:rPr>
                <w:rFonts w:ascii="Arial" w:hAnsi="Arial" w:cs="Arial"/>
                <w:b/>
                <w:color w:val="2F5496" w:themeColor="accent1" w:themeShade="BF"/>
              </w:rPr>
              <w:t xml:space="preserve"> local</w:t>
            </w:r>
            <w:r w:rsidR="00416BA3" w:rsidRPr="00454B19">
              <w:rPr>
                <w:rFonts w:ascii="Arial" w:hAnsi="Arial" w:cs="Arial"/>
                <w:b/>
                <w:color w:val="2F5496" w:themeColor="accent1" w:themeShade="BF"/>
              </w:rPr>
              <w:t xml:space="preserve"> supply chain of SME </w:t>
            </w:r>
            <w:r w:rsidR="00416BA3" w:rsidRPr="00454B19">
              <w:rPr>
                <w:rFonts w:ascii="Arial" w:hAnsi="Arial" w:cs="Arial"/>
                <w:b/>
                <w:color w:val="2F5496" w:themeColor="accent1" w:themeShade="BF"/>
              </w:rPr>
              <w:lastRenderedPageBreak/>
              <w:t>businesses</w:t>
            </w:r>
            <w:r w:rsidR="00416BA3">
              <w:rPr>
                <w:rFonts w:ascii="Arial" w:hAnsi="Arial" w:cs="Arial"/>
                <w:color w:val="2F5496" w:themeColor="accent1" w:themeShade="BF"/>
              </w:rPr>
              <w:t xml:space="preserve"> the area is </w:t>
            </w:r>
            <w:proofErr w:type="gramStart"/>
            <w:r w:rsidR="00416BA3">
              <w:rPr>
                <w:rFonts w:ascii="Arial" w:hAnsi="Arial" w:cs="Arial"/>
                <w:color w:val="2F5496" w:themeColor="accent1" w:themeShade="BF"/>
              </w:rPr>
              <w:t>in a position</w:t>
            </w:r>
            <w:proofErr w:type="gramEnd"/>
            <w:r w:rsidR="00416BA3">
              <w:rPr>
                <w:rFonts w:ascii="Arial" w:hAnsi="Arial" w:cs="Arial"/>
                <w:color w:val="2F5496" w:themeColor="accent1" w:themeShade="BF"/>
              </w:rPr>
              <w:t xml:space="preserve"> to take advantage of future growth opportunities in the sector</w:t>
            </w:r>
          </w:p>
          <w:p w:rsidR="00416BA3" w:rsidRPr="00C05913" w:rsidRDefault="00F37AD4" w:rsidP="00C05913">
            <w:pPr>
              <w:pStyle w:val="ListParagraph"/>
              <w:numPr>
                <w:ilvl w:val="0"/>
                <w:numId w:val="3"/>
              </w:numPr>
              <w:rPr>
                <w:rFonts w:ascii="Arial" w:hAnsi="Arial" w:cs="Arial"/>
                <w:color w:val="2F5496" w:themeColor="accent1" w:themeShade="BF"/>
              </w:rPr>
            </w:pPr>
            <w:r w:rsidRPr="00F37AD4">
              <w:rPr>
                <w:rFonts w:ascii="Arial" w:hAnsi="Arial" w:cs="Arial"/>
                <w:color w:val="2F5496" w:themeColor="accent1" w:themeShade="BF"/>
              </w:rPr>
              <w:t xml:space="preserve">It is recognised that </w:t>
            </w:r>
            <w:r w:rsidRPr="00AF2BA4">
              <w:rPr>
                <w:rFonts w:ascii="Arial" w:hAnsi="Arial" w:cs="Arial"/>
                <w:b/>
                <w:color w:val="2F5496" w:themeColor="accent1" w:themeShade="BF"/>
              </w:rPr>
              <w:t>uncertainty around Brexit</w:t>
            </w:r>
            <w:r w:rsidRPr="00F37AD4">
              <w:rPr>
                <w:rFonts w:ascii="Arial" w:hAnsi="Arial" w:cs="Arial"/>
                <w:color w:val="2F5496" w:themeColor="accent1" w:themeShade="BF"/>
              </w:rPr>
              <w:t xml:space="preserve"> and the effect on trade relations </w:t>
            </w:r>
            <w:r w:rsidR="00C05913">
              <w:rPr>
                <w:rFonts w:ascii="Arial" w:hAnsi="Arial" w:cs="Arial"/>
                <w:color w:val="2F5496" w:themeColor="accent1" w:themeShade="BF"/>
              </w:rPr>
              <w:t xml:space="preserve">may at least in the short term impact the manufacturing sector more so than many other sectors, however, </w:t>
            </w:r>
            <w:r w:rsidR="00C05913" w:rsidRPr="00AF2BA4">
              <w:rPr>
                <w:rFonts w:ascii="Arial" w:hAnsi="Arial" w:cs="Arial"/>
                <w:b/>
                <w:color w:val="2F5496" w:themeColor="accent1" w:themeShade="BF"/>
              </w:rPr>
              <w:t>n</w:t>
            </w:r>
            <w:r w:rsidRPr="00AF2BA4">
              <w:rPr>
                <w:rFonts w:ascii="Arial" w:hAnsi="Arial" w:cs="Arial"/>
                <w:b/>
                <w:color w:val="2F5496" w:themeColor="accent1" w:themeShade="BF"/>
              </w:rPr>
              <w:t>ew technologies and manufacturing methods</w:t>
            </w:r>
            <w:r w:rsidRPr="00C05913">
              <w:rPr>
                <w:rFonts w:ascii="Arial" w:hAnsi="Arial" w:cs="Arial"/>
                <w:color w:val="2F5496" w:themeColor="accent1" w:themeShade="BF"/>
              </w:rPr>
              <w:t xml:space="preserve"> provide scope for increased economic growth and boosting productivity in the sector</w:t>
            </w:r>
          </w:p>
          <w:p w:rsidR="00417892" w:rsidRPr="00C05913" w:rsidRDefault="00417892" w:rsidP="00C05913">
            <w:pPr>
              <w:pStyle w:val="ListParagraph"/>
              <w:rPr>
                <w:rFonts w:ascii="Arial" w:hAnsi="Arial" w:cs="Arial"/>
                <w:b/>
                <w:color w:val="2F5496" w:themeColor="accent1" w:themeShade="BF"/>
              </w:rPr>
            </w:pPr>
          </w:p>
        </w:tc>
      </w:tr>
      <w:tr w:rsidR="00417892" w:rsidRPr="008E123C" w:rsidTr="00417892">
        <w:tc>
          <w:tcPr>
            <w:tcW w:w="9026" w:type="dxa"/>
            <w:shd w:val="clear" w:color="auto" w:fill="1F3864" w:themeFill="accent1" w:themeFillShade="80"/>
          </w:tcPr>
          <w:p w:rsidR="00417892" w:rsidRPr="008E123C" w:rsidRDefault="00417892" w:rsidP="00417892">
            <w:pPr>
              <w:rPr>
                <w:rFonts w:ascii="Arial" w:hAnsi="Arial" w:cs="Arial"/>
                <w:b/>
              </w:rPr>
            </w:pPr>
            <w:r w:rsidRPr="008E123C">
              <w:rPr>
                <w:rFonts w:ascii="Arial" w:hAnsi="Arial" w:cs="Arial"/>
                <w:b/>
              </w:rPr>
              <w:lastRenderedPageBreak/>
              <w:t>Key Employers in Stoke-on-Trent and Staffordshire:</w:t>
            </w:r>
          </w:p>
          <w:p w:rsidR="00417892" w:rsidRPr="008E123C" w:rsidRDefault="00417892" w:rsidP="00417892">
            <w:pPr>
              <w:rPr>
                <w:rFonts w:ascii="Arial" w:hAnsi="Arial" w:cs="Arial"/>
                <w:b/>
              </w:rPr>
            </w:pPr>
          </w:p>
        </w:tc>
      </w:tr>
      <w:tr w:rsidR="00417892" w:rsidRPr="008E123C" w:rsidTr="00417892">
        <w:tc>
          <w:tcPr>
            <w:tcW w:w="9026" w:type="dxa"/>
          </w:tcPr>
          <w:p w:rsidR="00DB1B60" w:rsidRPr="008070AF" w:rsidRDefault="00417892" w:rsidP="00417892">
            <w:pPr>
              <w:jc w:val="both"/>
              <w:rPr>
                <w:rFonts w:ascii="Arial" w:hAnsi="Arial" w:cs="Arial"/>
                <w:color w:val="2F5496" w:themeColor="accent1" w:themeShade="BF"/>
              </w:rPr>
            </w:pPr>
            <w:r w:rsidRPr="008070AF">
              <w:rPr>
                <w:rFonts w:ascii="Arial" w:hAnsi="Arial" w:cs="Arial"/>
                <w:color w:val="2F5496" w:themeColor="accent1" w:themeShade="BF"/>
              </w:rPr>
              <w:t xml:space="preserve">Major local </w:t>
            </w:r>
            <w:r w:rsidR="008070AF" w:rsidRPr="008070AF">
              <w:rPr>
                <w:rFonts w:ascii="Arial" w:hAnsi="Arial" w:cs="Arial"/>
                <w:color w:val="2F5496" w:themeColor="accent1" w:themeShade="BF"/>
              </w:rPr>
              <w:t>manufacturing</w:t>
            </w:r>
            <w:r w:rsidRPr="008070AF">
              <w:rPr>
                <w:rFonts w:ascii="Arial" w:hAnsi="Arial" w:cs="Arial"/>
                <w:color w:val="2F5496" w:themeColor="accent1" w:themeShade="BF"/>
              </w:rPr>
              <w:t xml:space="preserve"> employers include </w:t>
            </w:r>
            <w:r w:rsidR="008070AF" w:rsidRPr="008070AF">
              <w:rPr>
                <w:rFonts w:ascii="Arial" w:hAnsi="Arial" w:cs="Arial"/>
                <w:color w:val="2F5496" w:themeColor="accent1" w:themeShade="BF"/>
              </w:rPr>
              <w:t xml:space="preserve">JCB, </w:t>
            </w:r>
            <w:r w:rsidR="001F4435">
              <w:rPr>
                <w:rFonts w:ascii="Arial" w:hAnsi="Arial" w:cs="Arial"/>
                <w:color w:val="2F5496" w:themeColor="accent1" w:themeShade="BF"/>
              </w:rPr>
              <w:t xml:space="preserve">UK Grid Solutions, JLR, Molson Coors, </w:t>
            </w:r>
            <w:proofErr w:type="spellStart"/>
            <w:r w:rsidR="00364399">
              <w:rPr>
                <w:rFonts w:ascii="Arial" w:hAnsi="Arial" w:cs="Arial"/>
                <w:color w:val="2F5496" w:themeColor="accent1" w:themeShade="BF"/>
              </w:rPr>
              <w:t>Steelite</w:t>
            </w:r>
            <w:proofErr w:type="spellEnd"/>
            <w:r w:rsidR="00364399">
              <w:rPr>
                <w:rFonts w:ascii="Arial" w:hAnsi="Arial" w:cs="Arial"/>
                <w:color w:val="2F5496" w:themeColor="accent1" w:themeShade="BF"/>
              </w:rPr>
              <w:t>, Kerry Foods, Michelin Tyres</w:t>
            </w:r>
            <w:r w:rsidR="00577E7A">
              <w:rPr>
                <w:rFonts w:ascii="Arial" w:hAnsi="Arial" w:cs="Arial"/>
                <w:color w:val="2F5496" w:themeColor="accent1" w:themeShade="BF"/>
              </w:rPr>
              <w:t xml:space="preserve">, </w:t>
            </w:r>
            <w:r w:rsidR="00364399">
              <w:rPr>
                <w:rFonts w:ascii="Arial" w:hAnsi="Arial" w:cs="Arial"/>
                <w:color w:val="2F5496" w:themeColor="accent1" w:themeShade="BF"/>
              </w:rPr>
              <w:t>Gestamp</w:t>
            </w:r>
            <w:r w:rsidR="00577E7A">
              <w:rPr>
                <w:rFonts w:ascii="Arial" w:hAnsi="Arial" w:cs="Arial"/>
                <w:color w:val="2F5496" w:themeColor="accent1" w:themeShade="BF"/>
              </w:rPr>
              <w:t xml:space="preserve">, </w:t>
            </w:r>
            <w:r w:rsidR="00DB1B60">
              <w:rPr>
                <w:rFonts w:ascii="Arial" w:hAnsi="Arial" w:cs="Arial"/>
                <w:color w:val="2F5496" w:themeColor="accent1" w:themeShade="BF"/>
              </w:rPr>
              <w:t xml:space="preserve">and </w:t>
            </w:r>
            <w:r w:rsidR="00577E7A">
              <w:rPr>
                <w:rFonts w:ascii="Arial" w:hAnsi="Arial" w:cs="Arial"/>
                <w:color w:val="2F5496" w:themeColor="accent1" w:themeShade="BF"/>
              </w:rPr>
              <w:t>2 Sisters Food Group</w:t>
            </w:r>
          </w:p>
          <w:p w:rsidR="00417892" w:rsidRPr="008E123C" w:rsidRDefault="00417892" w:rsidP="00417892">
            <w:pPr>
              <w:rPr>
                <w:rFonts w:ascii="Arial" w:hAnsi="Arial" w:cs="Arial"/>
              </w:rPr>
            </w:pPr>
          </w:p>
        </w:tc>
      </w:tr>
      <w:tr w:rsidR="00A50F1C" w:rsidRPr="008E123C" w:rsidTr="00417892">
        <w:trPr>
          <w:trHeight w:val="284"/>
        </w:trPr>
        <w:tc>
          <w:tcPr>
            <w:tcW w:w="9026" w:type="dxa"/>
            <w:shd w:val="clear" w:color="auto" w:fill="1F3864" w:themeFill="accent1" w:themeFillShade="80"/>
          </w:tcPr>
          <w:p w:rsidR="00A50F1C" w:rsidRDefault="00A50F1C" w:rsidP="00A50F1C">
            <w:pPr>
              <w:rPr>
                <w:rFonts w:ascii="Arial" w:hAnsi="Arial" w:cs="Arial"/>
                <w:b/>
              </w:rPr>
            </w:pPr>
            <w:r w:rsidRPr="008E123C">
              <w:rPr>
                <w:rFonts w:ascii="Arial" w:hAnsi="Arial" w:cs="Arial"/>
                <w:b/>
              </w:rPr>
              <w:t>Sector Issues and Drivers:</w:t>
            </w:r>
          </w:p>
          <w:p w:rsidR="00A50F1C" w:rsidRPr="008E123C" w:rsidRDefault="00A50F1C" w:rsidP="00A50F1C">
            <w:pPr>
              <w:rPr>
                <w:rFonts w:ascii="Arial" w:hAnsi="Arial" w:cs="Arial"/>
                <w:b/>
              </w:rPr>
            </w:pPr>
          </w:p>
        </w:tc>
      </w:tr>
      <w:tr w:rsidR="00417892" w:rsidRPr="008E123C" w:rsidTr="00417892">
        <w:tc>
          <w:tcPr>
            <w:tcW w:w="9026" w:type="dxa"/>
          </w:tcPr>
          <w:p w:rsidR="00272735" w:rsidRPr="00272735" w:rsidRDefault="00272735" w:rsidP="001365FB">
            <w:pPr>
              <w:rPr>
                <w:rFonts w:ascii="Arial" w:hAnsi="Arial" w:cs="Arial"/>
                <w:b/>
                <w:color w:val="2F5496" w:themeColor="accent1" w:themeShade="BF"/>
                <w:u w:val="single"/>
              </w:rPr>
            </w:pPr>
            <w:r w:rsidRPr="00272735">
              <w:rPr>
                <w:rFonts w:ascii="Arial" w:hAnsi="Arial" w:cs="Arial"/>
                <w:b/>
                <w:color w:val="2F5496" w:themeColor="accent1" w:themeShade="BF"/>
                <w:u w:val="single"/>
              </w:rPr>
              <w:t>Recent Sector Growth</w:t>
            </w:r>
          </w:p>
          <w:p w:rsidR="001365FB" w:rsidRPr="00D250F8" w:rsidRDefault="00AB480F" w:rsidP="001365FB">
            <w:pPr>
              <w:rPr>
                <w:rStyle w:val="Hyperlink"/>
                <w:rFonts w:ascii="Arial" w:hAnsi="Arial" w:cs="Arial"/>
                <w:color w:val="2F5496" w:themeColor="accent1" w:themeShade="BF"/>
              </w:rPr>
            </w:pPr>
            <w:hyperlink r:id="rId13" w:history="1">
              <w:r w:rsidR="00272735" w:rsidRPr="00B83541">
                <w:rPr>
                  <w:rStyle w:val="Hyperlink"/>
                  <w:rFonts w:ascii="Arial" w:hAnsi="Arial" w:cs="Arial"/>
                  <w:color w:val="034990" w:themeColor="hyperlink" w:themeShade="BF"/>
                </w:rPr>
                <w:t>https://www.themanufacturer.com/uk-manufacturing-statistics/</w:t>
              </w:r>
            </w:hyperlink>
          </w:p>
          <w:p w:rsidR="0032562B" w:rsidRDefault="00AB480F" w:rsidP="001365FB">
            <w:pPr>
              <w:rPr>
                <w:rFonts w:ascii="Arial" w:hAnsi="Arial" w:cs="Arial"/>
                <w:color w:val="2F5496" w:themeColor="accent1" w:themeShade="BF"/>
              </w:rPr>
            </w:pPr>
            <w:hyperlink r:id="rId14" w:history="1">
              <w:r w:rsidR="0032562B" w:rsidRPr="00E5275E">
                <w:rPr>
                  <w:rStyle w:val="Hyperlink"/>
                  <w:rFonts w:ascii="Arial" w:hAnsi="Arial" w:cs="Arial"/>
                </w:rPr>
                <w:t>https://assets.publishing.service.gov.uk/government/uploads/system/uploads/attachment_data/file/439270/150626_AM_SLMI_report.pdf</w:t>
              </w:r>
            </w:hyperlink>
          </w:p>
          <w:p w:rsidR="00C4326C" w:rsidRPr="00D250F8" w:rsidRDefault="005C2BAB" w:rsidP="004725EA">
            <w:pPr>
              <w:rPr>
                <w:rFonts w:ascii="Arial" w:hAnsi="Arial" w:cs="Arial"/>
                <w:color w:val="2F5496" w:themeColor="accent1" w:themeShade="BF"/>
              </w:rPr>
            </w:pPr>
            <w:r w:rsidRPr="00D250F8">
              <w:rPr>
                <w:rFonts w:ascii="Arial" w:hAnsi="Arial" w:cs="Arial"/>
                <w:color w:val="2F5496" w:themeColor="accent1" w:themeShade="BF"/>
              </w:rPr>
              <w:t xml:space="preserve">Overall, the </w:t>
            </w:r>
            <w:r w:rsidRPr="00436C10">
              <w:rPr>
                <w:rFonts w:ascii="Arial" w:hAnsi="Arial" w:cs="Arial"/>
                <w:b/>
                <w:color w:val="2F5496" w:themeColor="accent1" w:themeShade="BF"/>
              </w:rPr>
              <w:t>UK’s industrial sector has increased by 1.4% a year since 1948</w:t>
            </w:r>
            <w:r w:rsidRPr="00D250F8">
              <w:rPr>
                <w:rFonts w:ascii="Arial" w:hAnsi="Arial" w:cs="Arial"/>
                <w:color w:val="2F5496" w:themeColor="accent1" w:themeShade="BF"/>
              </w:rPr>
              <w:t>, according to a recent report from the Office for National Statistics (ONS). The ONS attributes the sustained growth to a better quality</w:t>
            </w:r>
            <w:r w:rsidR="00DF006D" w:rsidRPr="00D250F8">
              <w:rPr>
                <w:rFonts w:ascii="Arial" w:hAnsi="Arial" w:cs="Arial"/>
                <w:color w:val="2F5496" w:themeColor="accent1" w:themeShade="BF"/>
              </w:rPr>
              <w:t>,</w:t>
            </w:r>
            <w:r w:rsidRPr="00D250F8">
              <w:rPr>
                <w:rFonts w:ascii="Arial" w:hAnsi="Arial" w:cs="Arial"/>
                <w:color w:val="2F5496" w:themeColor="accent1" w:themeShade="BF"/>
              </w:rPr>
              <w:t xml:space="preserve"> more skilled workforce; a shift in production from low to high productivity goods; improvements in automation and technology; increased investment in R&amp;D, and a more integrated global economy.</w:t>
            </w:r>
            <w:r w:rsidR="00DF006D" w:rsidRPr="00D250F8">
              <w:rPr>
                <w:rFonts w:ascii="Arial" w:hAnsi="Arial" w:cs="Arial"/>
                <w:color w:val="2F5496" w:themeColor="accent1" w:themeShade="BF"/>
              </w:rPr>
              <w:t xml:space="preserve"> </w:t>
            </w:r>
          </w:p>
          <w:p w:rsidR="004B4D7C" w:rsidRPr="00D250F8" w:rsidRDefault="004B4D7C" w:rsidP="004725EA">
            <w:pPr>
              <w:rPr>
                <w:rFonts w:ascii="Arial" w:hAnsi="Arial" w:cs="Arial"/>
                <w:color w:val="2F5496" w:themeColor="accent1" w:themeShade="BF"/>
              </w:rPr>
            </w:pPr>
          </w:p>
          <w:p w:rsidR="007D0BC8" w:rsidRPr="007D0BC8" w:rsidRDefault="007D0BC8" w:rsidP="00DF006D">
            <w:pPr>
              <w:rPr>
                <w:rFonts w:ascii="Arial" w:hAnsi="Arial" w:cs="Arial"/>
                <w:b/>
                <w:color w:val="2F5496" w:themeColor="accent1" w:themeShade="BF"/>
                <w:u w:val="single"/>
              </w:rPr>
            </w:pPr>
            <w:r w:rsidRPr="007D0BC8">
              <w:rPr>
                <w:rFonts w:ascii="Arial" w:hAnsi="Arial" w:cs="Arial"/>
                <w:b/>
                <w:color w:val="2F5496" w:themeColor="accent1" w:themeShade="BF"/>
                <w:u w:val="single"/>
              </w:rPr>
              <w:t>Current Sector Drivers</w:t>
            </w:r>
          </w:p>
          <w:p w:rsidR="00B02FDD" w:rsidRPr="00D250F8" w:rsidRDefault="007D0BC8" w:rsidP="00DF006D">
            <w:pPr>
              <w:rPr>
                <w:rFonts w:ascii="Arial" w:hAnsi="Arial" w:cs="Arial"/>
                <w:color w:val="2F5496" w:themeColor="accent1" w:themeShade="BF"/>
              </w:rPr>
            </w:pPr>
            <w:r>
              <w:rPr>
                <w:rFonts w:ascii="Arial" w:hAnsi="Arial" w:cs="Arial"/>
                <w:color w:val="2F5496" w:themeColor="accent1" w:themeShade="BF"/>
              </w:rPr>
              <w:t>T</w:t>
            </w:r>
            <w:r w:rsidR="004B4D7C" w:rsidRPr="00D250F8">
              <w:rPr>
                <w:rFonts w:ascii="Arial" w:hAnsi="Arial" w:cs="Arial"/>
                <w:color w:val="2F5496" w:themeColor="accent1" w:themeShade="BF"/>
              </w:rPr>
              <w:t>here are a range of structural and technological developments driving advanced manufacturing:</w:t>
            </w:r>
          </w:p>
          <w:p w:rsidR="00A9227C" w:rsidRPr="00640F2F" w:rsidRDefault="00A9227C" w:rsidP="00DF006D">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t>Smart Factory</w:t>
            </w:r>
            <w:r w:rsidRPr="00ED6693">
              <w:rPr>
                <w:rFonts w:ascii="Arial" w:hAnsi="Arial" w:cs="Arial"/>
                <w:color w:val="2F5496" w:themeColor="accent1" w:themeShade="BF"/>
              </w:rPr>
              <w:t xml:space="preserve"> – huge potential of </w:t>
            </w:r>
            <w:r w:rsidRPr="00ED6693">
              <w:rPr>
                <w:rFonts w:ascii="Arial" w:hAnsi="Arial" w:cs="Arial"/>
                <w:b/>
                <w:color w:val="2F5496" w:themeColor="accent1" w:themeShade="BF"/>
              </w:rPr>
              <w:t>digital technologies</w:t>
            </w:r>
            <w:r w:rsidRPr="00ED6693">
              <w:rPr>
                <w:rFonts w:ascii="Arial" w:hAnsi="Arial" w:cs="Arial"/>
                <w:color w:val="2F5496" w:themeColor="accent1" w:themeShade="BF"/>
              </w:rPr>
              <w:t xml:space="preserve"> </w:t>
            </w:r>
            <w:r w:rsidR="00BB214A" w:rsidRPr="00ED6693">
              <w:rPr>
                <w:rFonts w:ascii="Arial" w:hAnsi="Arial" w:cs="Arial"/>
                <w:color w:val="2F5496" w:themeColor="accent1" w:themeShade="BF"/>
              </w:rPr>
              <w:t xml:space="preserve">(i.e. 3D printing, nanotechnology, biotechnology etc.) </w:t>
            </w:r>
            <w:r w:rsidRPr="00ED6693">
              <w:rPr>
                <w:rFonts w:ascii="Arial" w:hAnsi="Arial" w:cs="Arial"/>
                <w:color w:val="2F5496" w:themeColor="accent1" w:themeShade="BF"/>
              </w:rPr>
              <w:t xml:space="preserve">but </w:t>
            </w:r>
            <w:r w:rsidRPr="00F81835">
              <w:rPr>
                <w:rFonts w:ascii="Arial" w:hAnsi="Arial" w:cs="Arial"/>
                <w:b/>
                <w:color w:val="2F5496" w:themeColor="accent1" w:themeShade="BF"/>
              </w:rPr>
              <w:t>investment is being held back</w:t>
            </w:r>
            <w:r w:rsidRPr="00ED6693">
              <w:rPr>
                <w:rFonts w:ascii="Arial" w:hAnsi="Arial" w:cs="Arial"/>
                <w:color w:val="2F5496" w:themeColor="accent1" w:themeShade="BF"/>
              </w:rPr>
              <w:t xml:space="preserve"> not only by Brexit uncertainty but also a lack of a coherent digital strategies within businesses</w:t>
            </w:r>
            <w:r w:rsidR="0017165C" w:rsidRPr="00ED6693">
              <w:rPr>
                <w:rFonts w:ascii="Arial" w:hAnsi="Arial" w:cs="Arial"/>
                <w:color w:val="2F5496" w:themeColor="accent1" w:themeShade="BF"/>
              </w:rPr>
              <w:t>,</w:t>
            </w:r>
            <w:r w:rsidRPr="00ED6693">
              <w:rPr>
                <w:rFonts w:ascii="Arial" w:hAnsi="Arial" w:cs="Arial"/>
                <w:color w:val="2F5496" w:themeColor="accent1" w:themeShade="BF"/>
              </w:rPr>
              <w:t xml:space="preserve"> limited understanding of their practical application</w:t>
            </w:r>
            <w:r w:rsidR="0017165C" w:rsidRPr="00ED6693">
              <w:rPr>
                <w:rFonts w:ascii="Arial" w:hAnsi="Arial" w:cs="Arial"/>
                <w:color w:val="2F5496" w:themeColor="accent1" w:themeShade="BF"/>
              </w:rPr>
              <w:t xml:space="preserve"> and gaps in the skills required to take advantage of these new technologies</w:t>
            </w:r>
          </w:p>
          <w:p w:rsidR="00DF006D" w:rsidRPr="00F81835" w:rsidRDefault="003369FE" w:rsidP="00DF006D">
            <w:pPr>
              <w:pStyle w:val="ListParagraph"/>
              <w:numPr>
                <w:ilvl w:val="0"/>
                <w:numId w:val="30"/>
              </w:numPr>
              <w:rPr>
                <w:rFonts w:ascii="Arial" w:hAnsi="Arial" w:cs="Arial"/>
                <w:b/>
                <w:color w:val="2F5496" w:themeColor="accent1" w:themeShade="BF"/>
              </w:rPr>
            </w:pPr>
            <w:r w:rsidRPr="00ED6693">
              <w:rPr>
                <w:rFonts w:ascii="Arial" w:hAnsi="Arial" w:cs="Arial"/>
                <w:b/>
                <w:color w:val="2F5496" w:themeColor="accent1" w:themeShade="BF"/>
                <w:u w:val="single"/>
              </w:rPr>
              <w:t>G</w:t>
            </w:r>
            <w:r w:rsidR="0080712A" w:rsidRPr="00ED6693">
              <w:rPr>
                <w:rFonts w:ascii="Arial" w:hAnsi="Arial" w:cs="Arial"/>
                <w:b/>
                <w:color w:val="2F5496" w:themeColor="accent1" w:themeShade="BF"/>
                <w:u w:val="single"/>
              </w:rPr>
              <w:t>overnment Policy &amp; Industrial Strategy</w:t>
            </w:r>
            <w:r w:rsidR="0080712A" w:rsidRPr="00ED6693">
              <w:rPr>
                <w:rFonts w:ascii="Arial" w:hAnsi="Arial" w:cs="Arial"/>
                <w:color w:val="2F5496" w:themeColor="accent1" w:themeShade="BF"/>
              </w:rPr>
              <w:t xml:space="preserve"> - f</w:t>
            </w:r>
            <w:r w:rsidRPr="00ED6693">
              <w:rPr>
                <w:rFonts w:ascii="Arial" w:hAnsi="Arial" w:cs="Arial"/>
                <w:color w:val="2F5496" w:themeColor="accent1" w:themeShade="BF"/>
              </w:rPr>
              <w:t>aith in government policy is weak but sector resilience solid</w:t>
            </w:r>
            <w:r w:rsidR="0080712A" w:rsidRPr="00ED6693">
              <w:rPr>
                <w:rFonts w:ascii="Arial" w:hAnsi="Arial" w:cs="Arial"/>
                <w:color w:val="2F5496" w:themeColor="accent1" w:themeShade="BF"/>
              </w:rPr>
              <w:t xml:space="preserve">, with a heavy majority of manufacturers say their </w:t>
            </w:r>
            <w:r w:rsidR="0080712A" w:rsidRPr="00F81835">
              <w:rPr>
                <w:rFonts w:ascii="Arial" w:hAnsi="Arial" w:cs="Arial"/>
                <w:b/>
                <w:color w:val="2F5496" w:themeColor="accent1" w:themeShade="BF"/>
              </w:rPr>
              <w:t>strategic planning is being put at risk</w:t>
            </w:r>
            <w:r w:rsidR="0080712A" w:rsidRPr="00ED6693">
              <w:rPr>
                <w:rFonts w:ascii="Arial" w:hAnsi="Arial" w:cs="Arial"/>
                <w:color w:val="2F5496" w:themeColor="accent1" w:themeShade="BF"/>
              </w:rPr>
              <w:t xml:space="preserve">, and many believe manufacturing will be plunged into chaos by </w:t>
            </w:r>
            <w:r w:rsidR="0080712A" w:rsidRPr="00F81835">
              <w:rPr>
                <w:rFonts w:ascii="Arial" w:hAnsi="Arial" w:cs="Arial"/>
                <w:b/>
                <w:color w:val="2F5496" w:themeColor="accent1" w:themeShade="BF"/>
              </w:rPr>
              <w:t>Brexit</w:t>
            </w:r>
          </w:p>
          <w:p w:rsidR="0023757D" w:rsidRPr="00640F2F" w:rsidRDefault="007E01E4" w:rsidP="00DF006D">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t>Sustainable Development</w:t>
            </w:r>
            <w:r w:rsidRPr="00ED6693">
              <w:rPr>
                <w:rFonts w:ascii="Arial" w:hAnsi="Arial" w:cs="Arial"/>
                <w:color w:val="2F5496" w:themeColor="accent1" w:themeShade="BF"/>
              </w:rPr>
              <w:t xml:space="preserve"> </w:t>
            </w:r>
            <w:r w:rsidR="0017089F" w:rsidRPr="00ED6693">
              <w:rPr>
                <w:rFonts w:ascii="Arial" w:hAnsi="Arial" w:cs="Arial"/>
                <w:color w:val="2F5496" w:themeColor="accent1" w:themeShade="BF"/>
              </w:rPr>
              <w:t>–</w:t>
            </w:r>
            <w:r w:rsidRPr="00ED6693">
              <w:rPr>
                <w:rFonts w:ascii="Arial" w:hAnsi="Arial" w:cs="Arial"/>
                <w:color w:val="2F5496" w:themeColor="accent1" w:themeShade="BF"/>
              </w:rPr>
              <w:t xml:space="preserve"> </w:t>
            </w:r>
            <w:r w:rsidR="0017089F" w:rsidRPr="00ED6693">
              <w:rPr>
                <w:rFonts w:ascii="Arial" w:hAnsi="Arial" w:cs="Arial"/>
                <w:color w:val="2F5496" w:themeColor="accent1" w:themeShade="BF"/>
              </w:rPr>
              <w:t xml:space="preserve">the sector has increasing requirement to meet </w:t>
            </w:r>
            <w:r w:rsidR="0017089F" w:rsidRPr="00F81835">
              <w:rPr>
                <w:rFonts w:ascii="Arial" w:hAnsi="Arial" w:cs="Arial"/>
                <w:b/>
                <w:color w:val="2F5496" w:themeColor="accent1" w:themeShade="BF"/>
              </w:rPr>
              <w:t>low carbon legislation targets</w:t>
            </w:r>
            <w:r w:rsidR="0017089F" w:rsidRPr="00ED6693">
              <w:rPr>
                <w:rFonts w:ascii="Arial" w:hAnsi="Arial" w:cs="Arial"/>
                <w:color w:val="2F5496" w:themeColor="accent1" w:themeShade="BF"/>
              </w:rPr>
              <w:t xml:space="preserve"> (e.g. The Kyoto Protocol) which is</w:t>
            </w:r>
            <w:r w:rsidR="0023757D" w:rsidRPr="00ED6693">
              <w:rPr>
                <w:rFonts w:ascii="Arial" w:hAnsi="Arial" w:cs="Arial"/>
                <w:color w:val="2F5496" w:themeColor="accent1" w:themeShade="BF"/>
              </w:rPr>
              <w:t xml:space="preserve"> </w:t>
            </w:r>
            <w:r w:rsidR="0023757D" w:rsidRPr="00F81835">
              <w:rPr>
                <w:rFonts w:ascii="Arial" w:hAnsi="Arial" w:cs="Arial"/>
                <w:b/>
                <w:color w:val="2F5496" w:themeColor="accent1" w:themeShade="BF"/>
              </w:rPr>
              <w:t>driving innovation</w:t>
            </w:r>
            <w:r w:rsidR="0023757D" w:rsidRPr="00ED6693">
              <w:rPr>
                <w:rFonts w:ascii="Arial" w:hAnsi="Arial" w:cs="Arial"/>
                <w:color w:val="2F5496" w:themeColor="accent1" w:themeShade="BF"/>
              </w:rPr>
              <w:t xml:space="preserve"> in lightweight products and equipment to reduce energy and water consumption.</w:t>
            </w:r>
            <w:r w:rsidR="007230D4" w:rsidRPr="00ED6693">
              <w:rPr>
                <w:rFonts w:ascii="Arial" w:hAnsi="Arial" w:cs="Arial"/>
                <w:color w:val="2F5496" w:themeColor="accent1" w:themeShade="BF"/>
              </w:rPr>
              <w:t xml:space="preserve"> </w:t>
            </w:r>
            <w:r w:rsidR="0023757D" w:rsidRPr="00ED6693">
              <w:rPr>
                <w:rFonts w:ascii="Arial" w:hAnsi="Arial" w:cs="Arial"/>
                <w:color w:val="2F5496" w:themeColor="accent1" w:themeShade="BF"/>
              </w:rPr>
              <w:t>Employers consequently need to invest in ensuring their workforce are aware and able to position themselves to take advantage of new developments</w:t>
            </w:r>
          </w:p>
          <w:p w:rsidR="00D77EFC" w:rsidRPr="00640F2F" w:rsidRDefault="008B335C" w:rsidP="00D77EFC">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t>Skills &amp; Training</w:t>
            </w:r>
            <w:r w:rsidRPr="00ED6693">
              <w:rPr>
                <w:rFonts w:ascii="Arial" w:hAnsi="Arial" w:cs="Arial"/>
                <w:color w:val="2F5496" w:themeColor="accent1" w:themeShade="BF"/>
              </w:rPr>
              <w:t xml:space="preserve"> </w:t>
            </w:r>
            <w:r w:rsidR="00D77EFC" w:rsidRPr="00ED6693">
              <w:rPr>
                <w:rFonts w:ascii="Arial" w:hAnsi="Arial" w:cs="Arial"/>
                <w:color w:val="2F5496" w:themeColor="accent1" w:themeShade="BF"/>
              </w:rPr>
              <w:t>–</w:t>
            </w:r>
            <w:r w:rsidRPr="00ED6693">
              <w:rPr>
                <w:rFonts w:ascii="Arial" w:hAnsi="Arial" w:cs="Arial"/>
                <w:color w:val="2F5496" w:themeColor="accent1" w:themeShade="BF"/>
              </w:rPr>
              <w:t xml:space="preserve"> </w:t>
            </w:r>
            <w:r w:rsidR="00D77EFC" w:rsidRPr="00ED6693">
              <w:rPr>
                <w:rFonts w:ascii="Arial" w:hAnsi="Arial" w:cs="Arial"/>
                <w:color w:val="2F5496" w:themeColor="accent1" w:themeShade="BF"/>
              </w:rPr>
              <w:t xml:space="preserve">the sector has a </w:t>
            </w:r>
            <w:r w:rsidR="00D77EFC" w:rsidRPr="00F81835">
              <w:rPr>
                <w:rFonts w:ascii="Arial" w:hAnsi="Arial" w:cs="Arial"/>
                <w:b/>
                <w:color w:val="2F5496" w:themeColor="accent1" w:themeShade="BF"/>
              </w:rPr>
              <w:t xml:space="preserve">shortage of </w:t>
            </w:r>
            <w:r w:rsidRPr="00F81835">
              <w:rPr>
                <w:rFonts w:ascii="Arial" w:hAnsi="Arial" w:cs="Arial"/>
                <w:b/>
                <w:color w:val="2F5496" w:themeColor="accent1" w:themeShade="BF"/>
              </w:rPr>
              <w:t>engineers</w:t>
            </w:r>
            <w:r w:rsidRPr="00ED6693">
              <w:rPr>
                <w:rFonts w:ascii="Arial" w:hAnsi="Arial" w:cs="Arial"/>
                <w:color w:val="2F5496" w:themeColor="accent1" w:themeShade="BF"/>
              </w:rPr>
              <w:t xml:space="preserve">, </w:t>
            </w:r>
            <w:r w:rsidR="00D77EFC" w:rsidRPr="00ED6693">
              <w:rPr>
                <w:rFonts w:ascii="Arial" w:hAnsi="Arial" w:cs="Arial"/>
                <w:color w:val="2F5496" w:themeColor="accent1" w:themeShade="BF"/>
              </w:rPr>
              <w:t xml:space="preserve">with older members of the workforce retiring and an insufficient number of properly trained young people emerging from the education system. This skills gap is impacting on business </w:t>
            </w:r>
            <w:r w:rsidR="00581A0E">
              <w:rPr>
                <w:rFonts w:ascii="Arial" w:hAnsi="Arial" w:cs="Arial"/>
                <w:color w:val="2F5496" w:themeColor="accent1" w:themeShade="BF"/>
              </w:rPr>
              <w:t>performance</w:t>
            </w:r>
            <w:r w:rsidR="00D77EFC" w:rsidRPr="00ED6693">
              <w:rPr>
                <w:rFonts w:ascii="Arial" w:hAnsi="Arial" w:cs="Arial"/>
                <w:color w:val="2F5496" w:themeColor="accent1" w:themeShade="BF"/>
              </w:rPr>
              <w:t xml:space="preserve"> and to address the issue </w:t>
            </w:r>
            <w:proofErr w:type="gramStart"/>
            <w:r w:rsidR="00D77EFC" w:rsidRPr="00ED6693">
              <w:rPr>
                <w:rFonts w:ascii="Arial" w:hAnsi="Arial" w:cs="Arial"/>
                <w:color w:val="2F5496" w:themeColor="accent1" w:themeShade="BF"/>
              </w:rPr>
              <w:t>a number of</w:t>
            </w:r>
            <w:proofErr w:type="gramEnd"/>
            <w:r w:rsidR="00D77EFC" w:rsidRPr="00ED6693">
              <w:rPr>
                <w:rFonts w:ascii="Arial" w:hAnsi="Arial" w:cs="Arial"/>
                <w:color w:val="2F5496" w:themeColor="accent1" w:themeShade="BF"/>
              </w:rPr>
              <w:t xml:space="preserve"> larger companies are now establishing their own training schemes and academies e.g. JCB</w:t>
            </w:r>
          </w:p>
          <w:p w:rsidR="008A675A" w:rsidRPr="00640F2F" w:rsidRDefault="008A675A" w:rsidP="00D77EFC">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t>Research &amp; Development</w:t>
            </w:r>
            <w:r w:rsidRPr="00ED6693">
              <w:rPr>
                <w:rFonts w:ascii="Arial" w:hAnsi="Arial" w:cs="Arial"/>
                <w:color w:val="2F5496" w:themeColor="accent1" w:themeShade="BF"/>
              </w:rPr>
              <w:t xml:space="preserve"> - </w:t>
            </w:r>
            <w:r w:rsidR="00B54659" w:rsidRPr="00ED6693">
              <w:rPr>
                <w:rFonts w:ascii="Arial" w:hAnsi="Arial" w:cs="Arial"/>
                <w:color w:val="2F5496" w:themeColor="accent1" w:themeShade="BF"/>
              </w:rPr>
              <w:t xml:space="preserve">the ability to develop new products and processes requires significant </w:t>
            </w:r>
            <w:r w:rsidR="00B54659" w:rsidRPr="00F81835">
              <w:rPr>
                <w:rFonts w:ascii="Arial" w:hAnsi="Arial" w:cs="Arial"/>
                <w:b/>
                <w:color w:val="2F5496" w:themeColor="accent1" w:themeShade="BF"/>
              </w:rPr>
              <w:t>investment in R&amp;D</w:t>
            </w:r>
            <w:r w:rsidR="00B54659" w:rsidRPr="00ED6693">
              <w:rPr>
                <w:rFonts w:ascii="Arial" w:hAnsi="Arial" w:cs="Arial"/>
                <w:color w:val="2F5496" w:themeColor="accent1" w:themeShade="BF"/>
              </w:rPr>
              <w:t xml:space="preserve">, </w:t>
            </w:r>
            <w:r w:rsidR="00E95F6E" w:rsidRPr="00ED6693">
              <w:rPr>
                <w:rFonts w:ascii="Arial" w:hAnsi="Arial" w:cs="Arial"/>
                <w:color w:val="2F5496" w:themeColor="accent1" w:themeShade="BF"/>
              </w:rPr>
              <w:t>to improve this there</w:t>
            </w:r>
            <w:r w:rsidR="00B54659" w:rsidRPr="00ED6693">
              <w:rPr>
                <w:rFonts w:ascii="Arial" w:hAnsi="Arial" w:cs="Arial"/>
                <w:color w:val="2F5496" w:themeColor="accent1" w:themeShade="BF"/>
              </w:rPr>
              <w:t xml:space="preserve"> is </w:t>
            </w:r>
            <w:r w:rsidR="00B8231F" w:rsidRPr="00ED6693">
              <w:rPr>
                <w:rFonts w:ascii="Arial" w:hAnsi="Arial" w:cs="Arial"/>
                <w:color w:val="2F5496" w:themeColor="accent1" w:themeShade="BF"/>
              </w:rPr>
              <w:t>growing collaboration between industry and universities to co</w:t>
            </w:r>
            <w:r w:rsidR="00E95F6E" w:rsidRPr="00ED6693">
              <w:rPr>
                <w:rFonts w:ascii="Arial" w:hAnsi="Arial" w:cs="Arial"/>
                <w:color w:val="2F5496" w:themeColor="accent1" w:themeShade="BF"/>
              </w:rPr>
              <w:t xml:space="preserve">-invest in new technologies and </w:t>
            </w:r>
            <w:r w:rsidR="00B54659" w:rsidRPr="00ED6693">
              <w:rPr>
                <w:rFonts w:ascii="Arial" w:hAnsi="Arial" w:cs="Arial"/>
                <w:b/>
                <w:color w:val="2F5496" w:themeColor="accent1" w:themeShade="BF"/>
              </w:rPr>
              <w:t>increasing demand for high quality science and engineering graduates</w:t>
            </w:r>
            <w:r w:rsidR="00B54659" w:rsidRPr="00ED6693">
              <w:rPr>
                <w:rFonts w:ascii="Arial" w:hAnsi="Arial" w:cs="Arial"/>
                <w:color w:val="2F5496" w:themeColor="accent1" w:themeShade="BF"/>
              </w:rPr>
              <w:t xml:space="preserve"> to enter the sector </w:t>
            </w:r>
          </w:p>
          <w:p w:rsidR="00EE5E6C" w:rsidRPr="00640F2F" w:rsidRDefault="00DD1812" w:rsidP="00D77EFC">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lastRenderedPageBreak/>
              <w:t>Growth &amp; Exports</w:t>
            </w:r>
            <w:r w:rsidRPr="00ED6693">
              <w:rPr>
                <w:rFonts w:ascii="Arial" w:hAnsi="Arial" w:cs="Arial"/>
                <w:b/>
                <w:color w:val="2F5496" w:themeColor="accent1" w:themeShade="BF"/>
              </w:rPr>
              <w:t xml:space="preserve"> </w:t>
            </w:r>
            <w:r w:rsidRPr="00ED6693">
              <w:rPr>
                <w:rFonts w:ascii="Arial" w:hAnsi="Arial" w:cs="Arial"/>
                <w:color w:val="2F5496" w:themeColor="accent1" w:themeShade="BF"/>
              </w:rPr>
              <w:t xml:space="preserve">- current and future </w:t>
            </w:r>
            <w:r w:rsidRPr="002D3CF4">
              <w:rPr>
                <w:rFonts w:ascii="Arial" w:hAnsi="Arial" w:cs="Arial"/>
                <w:b/>
                <w:color w:val="2F5496" w:themeColor="accent1" w:themeShade="BF"/>
              </w:rPr>
              <w:t>technological advances</w:t>
            </w:r>
            <w:r w:rsidRPr="00ED6693">
              <w:rPr>
                <w:rFonts w:ascii="Arial" w:hAnsi="Arial" w:cs="Arial"/>
                <w:color w:val="2F5496" w:themeColor="accent1" w:themeShade="BF"/>
              </w:rPr>
              <w:t xml:space="preserve"> mean that it is increasingly cost-effective for businesses and their supply chains to be based in Britain</w:t>
            </w:r>
            <w:r w:rsidR="008415ED" w:rsidRPr="00ED6693">
              <w:rPr>
                <w:rFonts w:ascii="Arial" w:hAnsi="Arial" w:cs="Arial"/>
                <w:color w:val="2F5496" w:themeColor="accent1" w:themeShade="BF"/>
              </w:rPr>
              <w:t xml:space="preserve">. This digitisation in the sector </w:t>
            </w:r>
            <w:r w:rsidR="00EE5E6C" w:rsidRPr="00ED6693">
              <w:rPr>
                <w:rFonts w:ascii="Arial" w:hAnsi="Arial" w:cs="Arial"/>
                <w:color w:val="2F5496" w:themeColor="accent1" w:themeShade="BF"/>
              </w:rPr>
              <w:t>has the potential for businesses to realise further growth, particularly through exports post-Brexit</w:t>
            </w:r>
          </w:p>
          <w:p w:rsidR="00D77EFC" w:rsidRPr="00ED6693" w:rsidRDefault="007E150B" w:rsidP="00ED6693">
            <w:pPr>
              <w:pStyle w:val="ListParagraph"/>
              <w:numPr>
                <w:ilvl w:val="0"/>
                <w:numId w:val="30"/>
              </w:numPr>
              <w:rPr>
                <w:rFonts w:ascii="Arial" w:hAnsi="Arial" w:cs="Arial"/>
                <w:color w:val="2F5496" w:themeColor="accent1" w:themeShade="BF"/>
              </w:rPr>
            </w:pPr>
            <w:r w:rsidRPr="00ED6693">
              <w:rPr>
                <w:rFonts w:ascii="Arial" w:hAnsi="Arial" w:cs="Arial"/>
                <w:b/>
                <w:color w:val="2F5496" w:themeColor="accent1" w:themeShade="BF"/>
                <w:u w:val="single"/>
              </w:rPr>
              <w:t>B</w:t>
            </w:r>
            <w:r w:rsidR="007C07E3" w:rsidRPr="00ED6693">
              <w:rPr>
                <w:rFonts w:ascii="Arial" w:hAnsi="Arial" w:cs="Arial"/>
                <w:b/>
                <w:color w:val="2F5496" w:themeColor="accent1" w:themeShade="BF"/>
                <w:u w:val="single"/>
              </w:rPr>
              <w:t>us</w:t>
            </w:r>
            <w:r w:rsidRPr="00ED6693">
              <w:rPr>
                <w:rFonts w:ascii="Arial" w:hAnsi="Arial" w:cs="Arial"/>
                <w:b/>
                <w:color w:val="2F5496" w:themeColor="accent1" w:themeShade="BF"/>
                <w:u w:val="single"/>
              </w:rPr>
              <w:t>iness Investment</w:t>
            </w:r>
            <w:r w:rsidRPr="00ED6693">
              <w:rPr>
                <w:rFonts w:ascii="Arial" w:hAnsi="Arial" w:cs="Arial"/>
                <w:color w:val="2F5496" w:themeColor="accent1" w:themeShade="BF"/>
              </w:rPr>
              <w:t xml:space="preserve"> </w:t>
            </w:r>
            <w:r w:rsidR="007C07E3" w:rsidRPr="00ED6693">
              <w:rPr>
                <w:rFonts w:ascii="Arial" w:hAnsi="Arial" w:cs="Arial"/>
                <w:color w:val="2F5496" w:themeColor="accent1" w:themeShade="BF"/>
              </w:rPr>
              <w:t>–</w:t>
            </w:r>
            <w:r w:rsidRPr="00ED6693">
              <w:rPr>
                <w:rFonts w:ascii="Arial" w:hAnsi="Arial" w:cs="Arial"/>
                <w:color w:val="2F5496" w:themeColor="accent1" w:themeShade="BF"/>
              </w:rPr>
              <w:t xml:space="preserve"> </w:t>
            </w:r>
            <w:r w:rsidR="007C07E3" w:rsidRPr="00ED6693">
              <w:rPr>
                <w:rFonts w:ascii="Arial" w:hAnsi="Arial" w:cs="Arial"/>
                <w:color w:val="2F5496" w:themeColor="accent1" w:themeShade="BF"/>
              </w:rPr>
              <w:t xml:space="preserve">since the recession there is </w:t>
            </w:r>
            <w:r w:rsidR="007C07E3" w:rsidRPr="002D3CF4">
              <w:rPr>
                <w:rFonts w:ascii="Arial" w:hAnsi="Arial" w:cs="Arial"/>
                <w:b/>
                <w:color w:val="2F5496" w:themeColor="accent1" w:themeShade="BF"/>
              </w:rPr>
              <w:t xml:space="preserve">ongoing </w:t>
            </w:r>
            <w:r w:rsidR="000D27D2" w:rsidRPr="002D3CF4">
              <w:rPr>
                <w:rFonts w:ascii="Arial" w:hAnsi="Arial" w:cs="Arial"/>
                <w:b/>
                <w:color w:val="2F5496" w:themeColor="accent1" w:themeShade="BF"/>
              </w:rPr>
              <w:t>caution</w:t>
            </w:r>
            <w:r w:rsidR="007C07E3" w:rsidRPr="00ED6693">
              <w:rPr>
                <w:rFonts w:ascii="Arial" w:hAnsi="Arial" w:cs="Arial"/>
                <w:color w:val="2F5496" w:themeColor="accent1" w:themeShade="BF"/>
              </w:rPr>
              <w:t xml:space="preserve"> around business investment and this is being heightened by Brexit</w:t>
            </w:r>
            <w:r w:rsidR="000226A6" w:rsidRPr="00ED6693">
              <w:rPr>
                <w:rFonts w:ascii="Arial" w:hAnsi="Arial" w:cs="Arial"/>
                <w:color w:val="2F5496" w:themeColor="accent1" w:themeShade="BF"/>
              </w:rPr>
              <w:t xml:space="preserve">, innovation and technology that enables timely strategic decision-making is vital to help increase investment </w:t>
            </w:r>
            <w:r w:rsidR="002667AF" w:rsidRPr="00ED6693">
              <w:rPr>
                <w:rFonts w:ascii="Arial" w:hAnsi="Arial" w:cs="Arial"/>
                <w:color w:val="2F5496" w:themeColor="accent1" w:themeShade="BF"/>
              </w:rPr>
              <w:t>and translate ideas into growth</w:t>
            </w:r>
            <w:r w:rsidR="003753AD" w:rsidRPr="00ED6693">
              <w:rPr>
                <w:rFonts w:ascii="Arial" w:hAnsi="Arial" w:cs="Arial"/>
                <w:color w:val="2F5496" w:themeColor="accent1" w:themeShade="BF"/>
              </w:rPr>
              <w:t xml:space="preserve"> – this is </w:t>
            </w:r>
            <w:r w:rsidR="003753AD" w:rsidRPr="00ED6693">
              <w:rPr>
                <w:rFonts w:ascii="Arial" w:hAnsi="Arial" w:cs="Arial"/>
                <w:b/>
                <w:color w:val="2F5496" w:themeColor="accent1" w:themeShade="BF"/>
              </w:rPr>
              <w:t>increasing the importance of</w:t>
            </w:r>
            <w:r w:rsidR="003753AD" w:rsidRPr="00ED6693">
              <w:rPr>
                <w:rFonts w:ascii="Arial" w:hAnsi="Arial" w:cs="Arial"/>
                <w:color w:val="2F5496" w:themeColor="accent1" w:themeShade="BF"/>
              </w:rPr>
              <w:t xml:space="preserve"> </w:t>
            </w:r>
            <w:r w:rsidR="003753AD" w:rsidRPr="00ED6693">
              <w:rPr>
                <w:rFonts w:ascii="Arial" w:hAnsi="Arial" w:cs="Arial"/>
                <w:b/>
                <w:color w:val="2F5496" w:themeColor="accent1" w:themeShade="BF"/>
              </w:rPr>
              <w:t>business manager roles</w:t>
            </w:r>
            <w:r w:rsidR="003753AD" w:rsidRPr="00ED6693">
              <w:rPr>
                <w:rFonts w:ascii="Arial" w:hAnsi="Arial" w:cs="Arial"/>
                <w:color w:val="2F5496" w:themeColor="accent1" w:themeShade="BF"/>
              </w:rPr>
              <w:t xml:space="preserve"> in order to ensure employers can make ‘the business case’ for new investment</w:t>
            </w:r>
          </w:p>
          <w:p w:rsidR="005C2BAB" w:rsidRPr="00AF3BFA" w:rsidRDefault="005C2BAB" w:rsidP="004725EA">
            <w:pPr>
              <w:rPr>
                <w:rFonts w:ascii="Arial" w:hAnsi="Arial" w:cs="Arial"/>
                <w:b/>
                <w:color w:val="2F5496" w:themeColor="accent1" w:themeShade="BF"/>
                <w:u w:val="single"/>
              </w:rPr>
            </w:pPr>
          </w:p>
          <w:p w:rsidR="00AF3BFA" w:rsidRPr="00AF3BFA" w:rsidRDefault="00AF3BFA" w:rsidP="004725EA">
            <w:pPr>
              <w:rPr>
                <w:rFonts w:ascii="Arial" w:hAnsi="Arial" w:cs="Arial"/>
                <w:b/>
                <w:color w:val="2F5496" w:themeColor="accent1" w:themeShade="BF"/>
                <w:u w:val="single"/>
              </w:rPr>
            </w:pPr>
            <w:r w:rsidRPr="00AF3BFA">
              <w:rPr>
                <w:rFonts w:ascii="Arial" w:hAnsi="Arial" w:cs="Arial"/>
                <w:b/>
                <w:color w:val="2F5496" w:themeColor="accent1" w:themeShade="BF"/>
                <w:u w:val="single"/>
              </w:rPr>
              <w:t>Employer Perspectives</w:t>
            </w:r>
          </w:p>
          <w:p w:rsidR="004B4D7C" w:rsidRPr="00ED6693" w:rsidRDefault="00AB480F" w:rsidP="004B4D7C">
            <w:pPr>
              <w:rPr>
                <w:rFonts w:ascii="Arial" w:hAnsi="Arial" w:cs="Arial"/>
                <w:color w:val="2F5496" w:themeColor="accent1" w:themeShade="BF"/>
              </w:rPr>
            </w:pPr>
            <w:hyperlink r:id="rId15" w:history="1">
              <w:r w:rsidR="004B4D7C" w:rsidRPr="00ED6693">
                <w:rPr>
                  <w:rStyle w:val="Hyperlink"/>
                  <w:rFonts w:ascii="Arial" w:hAnsi="Arial" w:cs="Arial"/>
                  <w:color w:val="2F5496" w:themeColor="accent1" w:themeShade="BF"/>
                </w:rPr>
                <w:t>https://www.themanufacturer.com/reports-whitepapers/manufacturer-annual-manufacturing-report-2019/</w:t>
              </w:r>
            </w:hyperlink>
          </w:p>
          <w:p w:rsidR="004B4D7C" w:rsidRPr="00ED6693" w:rsidRDefault="004B4D7C" w:rsidP="004B4D7C">
            <w:pPr>
              <w:rPr>
                <w:rFonts w:ascii="Arial" w:hAnsi="Arial" w:cs="Arial"/>
                <w:color w:val="2F5496" w:themeColor="accent1" w:themeShade="BF"/>
              </w:rPr>
            </w:pPr>
            <w:r w:rsidRPr="00ED6693">
              <w:rPr>
                <w:rFonts w:ascii="Arial" w:hAnsi="Arial" w:cs="Arial"/>
                <w:color w:val="2F5496" w:themeColor="accent1" w:themeShade="BF"/>
              </w:rPr>
              <w:t xml:space="preserve">The Annual Manufacturing Report 2019 presents </w:t>
            </w:r>
            <w:proofErr w:type="gramStart"/>
            <w:r w:rsidRPr="00ED6693">
              <w:rPr>
                <w:rFonts w:ascii="Arial" w:hAnsi="Arial" w:cs="Arial"/>
                <w:color w:val="2F5496" w:themeColor="accent1" w:themeShade="BF"/>
              </w:rPr>
              <w:t>a number of</w:t>
            </w:r>
            <w:proofErr w:type="gramEnd"/>
            <w:r w:rsidRPr="00ED6693">
              <w:rPr>
                <w:rFonts w:ascii="Arial" w:hAnsi="Arial" w:cs="Arial"/>
                <w:color w:val="2F5496" w:themeColor="accent1" w:themeShade="BF"/>
              </w:rPr>
              <w:t xml:space="preserve"> interesting insights into the state of manufacturing, including;</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81% of UK manufacturers say they are ready to invest in new digital technologies to boost productivity.</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71% say Brexit is damaging strategic-planning and business prospects</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66% say the British people do not understand the importance of manufacturing to the economy</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64% say Brexit will cause chaos for the manufacturing sector</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57% say the education system is a disaster for industry and needs a total overhaul</w:t>
            </w:r>
          </w:p>
          <w:p w:rsidR="004B4D7C" w:rsidRPr="00ED6693" w:rsidRDefault="004B4D7C" w:rsidP="004B4D7C">
            <w:pPr>
              <w:pStyle w:val="ListParagraph"/>
              <w:numPr>
                <w:ilvl w:val="0"/>
                <w:numId w:val="24"/>
              </w:numPr>
              <w:rPr>
                <w:rFonts w:ascii="Arial" w:hAnsi="Arial" w:cs="Arial"/>
                <w:color w:val="2F5496" w:themeColor="accent1" w:themeShade="BF"/>
              </w:rPr>
            </w:pPr>
            <w:r w:rsidRPr="00ED6693">
              <w:rPr>
                <w:rFonts w:ascii="Arial" w:hAnsi="Arial" w:cs="Arial"/>
                <w:color w:val="2F5496" w:themeColor="accent1" w:themeShade="BF"/>
              </w:rPr>
              <w:t>55% say the government could do more to promote exports</w:t>
            </w:r>
          </w:p>
          <w:p w:rsidR="00415429" w:rsidRDefault="00415429" w:rsidP="004B4D7C">
            <w:pPr>
              <w:rPr>
                <w:rFonts w:ascii="Arial" w:hAnsi="Arial" w:cs="Arial"/>
                <w:color w:val="2F5496" w:themeColor="accent1" w:themeShade="BF"/>
                <w:highlight w:val="yellow"/>
              </w:rPr>
            </w:pPr>
          </w:p>
          <w:p w:rsidR="001B6183" w:rsidRPr="007E7E00" w:rsidRDefault="001B6183" w:rsidP="001B6183">
            <w:pPr>
              <w:rPr>
                <w:rFonts w:ascii="Arial" w:hAnsi="Arial" w:cs="Arial"/>
                <w:b/>
                <w:color w:val="2F5496" w:themeColor="accent1" w:themeShade="BF"/>
                <w:u w:val="single"/>
              </w:rPr>
            </w:pPr>
            <w:r w:rsidRPr="007E7E00">
              <w:rPr>
                <w:rFonts w:ascii="Arial" w:hAnsi="Arial" w:cs="Arial"/>
                <w:b/>
                <w:color w:val="2F5496" w:themeColor="accent1" w:themeShade="BF"/>
                <w:u w:val="single"/>
              </w:rPr>
              <w:t>Workforce Issues</w:t>
            </w:r>
          </w:p>
          <w:p w:rsidR="0032562B" w:rsidRPr="007E7E00" w:rsidRDefault="00AB480F" w:rsidP="001B6183">
            <w:pPr>
              <w:rPr>
                <w:rFonts w:ascii="Arial" w:hAnsi="Arial" w:cs="Arial"/>
                <w:color w:val="2F5496" w:themeColor="accent1" w:themeShade="BF"/>
              </w:rPr>
            </w:pPr>
            <w:hyperlink r:id="rId16" w:history="1">
              <w:r w:rsidR="0032562B" w:rsidRPr="00E5275E">
                <w:rPr>
                  <w:rStyle w:val="Hyperlink"/>
                  <w:rFonts w:ascii="Arial" w:hAnsi="Arial" w:cs="Arial"/>
                </w:rPr>
                <w:t>https://assets.publishing.service.gov.uk/government/uploads/system/uploads/attachment_data/file/439270/150626_AM_SLMI_report.pdf</w:t>
              </w:r>
            </w:hyperlink>
          </w:p>
          <w:p w:rsidR="00D671EE" w:rsidRPr="009B10D1" w:rsidRDefault="00D671EE" w:rsidP="001B6183">
            <w:pPr>
              <w:pStyle w:val="ListParagraph"/>
              <w:numPr>
                <w:ilvl w:val="0"/>
                <w:numId w:val="27"/>
              </w:numPr>
              <w:rPr>
                <w:rFonts w:ascii="Arial" w:hAnsi="Arial" w:cs="Arial"/>
                <w:b/>
                <w:color w:val="2F5496" w:themeColor="accent1" w:themeShade="BF"/>
              </w:rPr>
            </w:pPr>
            <w:r w:rsidRPr="000B6E02">
              <w:rPr>
                <w:rFonts w:ascii="Arial" w:hAnsi="Arial" w:cs="Arial"/>
                <w:color w:val="2F5496" w:themeColor="accent1" w:themeShade="BF"/>
              </w:rPr>
              <w:t>The workforce is</w:t>
            </w:r>
            <w:r w:rsidRPr="009B10D1">
              <w:rPr>
                <w:rFonts w:ascii="Arial" w:hAnsi="Arial" w:cs="Arial"/>
                <w:b/>
                <w:color w:val="2F5496" w:themeColor="accent1" w:themeShade="BF"/>
              </w:rPr>
              <w:t xml:space="preserve"> aging with young people often seeing the sector as a lower-quality choice with fewer career prospects</w:t>
            </w:r>
          </w:p>
          <w:p w:rsidR="001B6183" w:rsidRPr="007E7E00" w:rsidRDefault="001B6183" w:rsidP="001B6183">
            <w:pPr>
              <w:pStyle w:val="ListParagraph"/>
              <w:numPr>
                <w:ilvl w:val="0"/>
                <w:numId w:val="27"/>
              </w:numPr>
              <w:rPr>
                <w:rFonts w:ascii="Arial" w:hAnsi="Arial" w:cs="Arial"/>
                <w:color w:val="2F5496" w:themeColor="accent1" w:themeShade="BF"/>
              </w:rPr>
            </w:pPr>
            <w:r w:rsidRPr="007E7E00">
              <w:rPr>
                <w:rFonts w:ascii="Arial" w:hAnsi="Arial" w:cs="Arial"/>
                <w:color w:val="2F5496" w:themeColor="accent1" w:themeShade="BF"/>
              </w:rPr>
              <w:t xml:space="preserve">The sector has a </w:t>
            </w:r>
            <w:r w:rsidRPr="003900CF">
              <w:rPr>
                <w:rFonts w:ascii="Arial" w:hAnsi="Arial" w:cs="Arial"/>
                <w:b/>
                <w:color w:val="2F5496" w:themeColor="accent1" w:themeShade="BF"/>
              </w:rPr>
              <w:t>predominantly male</w:t>
            </w:r>
            <w:r w:rsidRPr="007E7E00">
              <w:rPr>
                <w:rFonts w:ascii="Arial" w:hAnsi="Arial" w:cs="Arial"/>
                <w:color w:val="2F5496" w:themeColor="accent1" w:themeShade="BF"/>
              </w:rPr>
              <w:t xml:space="preserve"> workforce</w:t>
            </w:r>
            <w:r>
              <w:rPr>
                <w:rFonts w:ascii="Arial" w:hAnsi="Arial" w:cs="Arial"/>
                <w:color w:val="2F5496" w:themeColor="accent1" w:themeShade="BF"/>
              </w:rPr>
              <w:t xml:space="preserve">, with </w:t>
            </w:r>
            <w:r w:rsidRPr="007E7E00">
              <w:rPr>
                <w:rFonts w:ascii="Arial" w:hAnsi="Arial" w:cs="Arial"/>
                <w:color w:val="2F5496" w:themeColor="accent1" w:themeShade="BF"/>
              </w:rPr>
              <w:t>only 26% of the workforce female</w:t>
            </w:r>
          </w:p>
          <w:p w:rsidR="001B6183" w:rsidRPr="007E7E00" w:rsidRDefault="001B6183" w:rsidP="001B6183">
            <w:pPr>
              <w:pStyle w:val="ListParagraph"/>
              <w:numPr>
                <w:ilvl w:val="0"/>
                <w:numId w:val="27"/>
              </w:numPr>
              <w:rPr>
                <w:rFonts w:ascii="Arial" w:hAnsi="Arial" w:cs="Arial"/>
                <w:color w:val="2F5496" w:themeColor="accent1" w:themeShade="BF"/>
              </w:rPr>
            </w:pPr>
            <w:r w:rsidRPr="007E7E00">
              <w:rPr>
                <w:rFonts w:ascii="Arial" w:hAnsi="Arial" w:cs="Arial"/>
                <w:color w:val="2F5496" w:themeColor="accent1" w:themeShade="BF"/>
              </w:rPr>
              <w:t xml:space="preserve">The sector has a </w:t>
            </w:r>
            <w:r w:rsidRPr="00AA4CBA">
              <w:rPr>
                <w:rFonts w:ascii="Arial" w:hAnsi="Arial" w:cs="Arial"/>
                <w:b/>
                <w:color w:val="2F5496" w:themeColor="accent1" w:themeShade="BF"/>
              </w:rPr>
              <w:t>high skilled</w:t>
            </w:r>
            <w:r w:rsidRPr="007E7E00">
              <w:rPr>
                <w:rFonts w:ascii="Arial" w:hAnsi="Arial" w:cs="Arial"/>
                <w:color w:val="2F5496" w:themeColor="accent1" w:themeShade="BF"/>
              </w:rPr>
              <w:t xml:space="preserve"> workforce</w:t>
            </w:r>
            <w:r>
              <w:rPr>
                <w:rFonts w:ascii="Arial" w:hAnsi="Arial" w:cs="Arial"/>
                <w:color w:val="2F5496" w:themeColor="accent1" w:themeShade="BF"/>
              </w:rPr>
              <w:t xml:space="preserve"> with n</w:t>
            </w:r>
            <w:r w:rsidRPr="007E7E00">
              <w:rPr>
                <w:rFonts w:ascii="Arial" w:hAnsi="Arial" w:cs="Arial"/>
                <w:color w:val="2F5496" w:themeColor="accent1" w:themeShade="BF"/>
              </w:rPr>
              <w:t>early half (44%) hold</w:t>
            </w:r>
            <w:r>
              <w:rPr>
                <w:rFonts w:ascii="Arial" w:hAnsi="Arial" w:cs="Arial"/>
                <w:color w:val="2F5496" w:themeColor="accent1" w:themeShade="BF"/>
              </w:rPr>
              <w:t>ing</w:t>
            </w:r>
            <w:r w:rsidRPr="007E7E00">
              <w:rPr>
                <w:rFonts w:ascii="Arial" w:hAnsi="Arial" w:cs="Arial"/>
                <w:color w:val="2F5496" w:themeColor="accent1" w:themeShade="BF"/>
              </w:rPr>
              <w:t xml:space="preserve"> qualifications at Level 4 or above</w:t>
            </w:r>
          </w:p>
          <w:p w:rsidR="001B6183" w:rsidRPr="007E7E00" w:rsidRDefault="001B6183" w:rsidP="001B6183">
            <w:pPr>
              <w:pStyle w:val="ListParagraph"/>
              <w:numPr>
                <w:ilvl w:val="0"/>
                <w:numId w:val="27"/>
              </w:numPr>
              <w:rPr>
                <w:rFonts w:ascii="Arial" w:hAnsi="Arial" w:cs="Arial"/>
                <w:color w:val="2F5496" w:themeColor="accent1" w:themeShade="BF"/>
              </w:rPr>
            </w:pPr>
            <w:r w:rsidRPr="007E7E00">
              <w:rPr>
                <w:rFonts w:ascii="Arial" w:hAnsi="Arial" w:cs="Arial"/>
                <w:color w:val="2F5496" w:themeColor="accent1" w:themeShade="BF"/>
              </w:rPr>
              <w:t xml:space="preserve">19% of advanced manufacturing employers report </w:t>
            </w:r>
            <w:r w:rsidRPr="00AA4CBA">
              <w:rPr>
                <w:rFonts w:ascii="Arial" w:hAnsi="Arial" w:cs="Arial"/>
                <w:b/>
                <w:color w:val="2F5496" w:themeColor="accent1" w:themeShade="BF"/>
              </w:rPr>
              <w:t>skills gaps</w:t>
            </w:r>
            <w:r w:rsidRPr="007E7E00">
              <w:rPr>
                <w:rFonts w:ascii="Arial" w:hAnsi="Arial" w:cs="Arial"/>
                <w:color w:val="2F5496" w:themeColor="accent1" w:themeShade="BF"/>
              </w:rPr>
              <w:t xml:space="preserve"> compared to 15% for the economy as a whole</w:t>
            </w:r>
          </w:p>
          <w:p w:rsidR="007045BC" w:rsidRDefault="001B6183" w:rsidP="007045BC">
            <w:pPr>
              <w:pStyle w:val="ListParagraph"/>
              <w:numPr>
                <w:ilvl w:val="0"/>
                <w:numId w:val="27"/>
              </w:numPr>
              <w:rPr>
                <w:rFonts w:ascii="Arial" w:hAnsi="Arial" w:cs="Arial"/>
                <w:color w:val="2F5496" w:themeColor="accent1" w:themeShade="BF"/>
              </w:rPr>
            </w:pPr>
            <w:r w:rsidRPr="007E7E00">
              <w:rPr>
                <w:rFonts w:ascii="Arial" w:hAnsi="Arial" w:cs="Arial"/>
                <w:color w:val="2F5496" w:themeColor="accent1" w:themeShade="BF"/>
              </w:rPr>
              <w:t xml:space="preserve">Advanced manufacturing employers were also more likely to report </w:t>
            </w:r>
            <w:r w:rsidRPr="00AA4CBA">
              <w:rPr>
                <w:rFonts w:ascii="Arial" w:hAnsi="Arial" w:cs="Arial"/>
                <w:b/>
                <w:color w:val="2F5496" w:themeColor="accent1" w:themeShade="BF"/>
              </w:rPr>
              <w:t>hard to fill vacancies</w:t>
            </w:r>
            <w:r w:rsidRPr="007E7E00">
              <w:rPr>
                <w:rFonts w:ascii="Arial" w:hAnsi="Arial" w:cs="Arial"/>
                <w:color w:val="2F5496" w:themeColor="accent1" w:themeShade="BF"/>
              </w:rPr>
              <w:t xml:space="preserve"> compared to the </w:t>
            </w:r>
            <w:proofErr w:type="gramStart"/>
            <w:r w:rsidRPr="007E7E00">
              <w:rPr>
                <w:rFonts w:ascii="Arial" w:hAnsi="Arial" w:cs="Arial"/>
                <w:color w:val="2F5496" w:themeColor="accent1" w:themeShade="BF"/>
              </w:rPr>
              <w:t>economy as a whole</w:t>
            </w:r>
            <w:proofErr w:type="gramEnd"/>
            <w:r w:rsidRPr="007E7E00">
              <w:rPr>
                <w:rFonts w:ascii="Arial" w:hAnsi="Arial" w:cs="Arial"/>
                <w:color w:val="2F5496" w:themeColor="accent1" w:themeShade="BF"/>
              </w:rPr>
              <w:t xml:space="preserve"> (9% versus 5%)</w:t>
            </w:r>
          </w:p>
          <w:p w:rsidR="007045BC" w:rsidRPr="00022170" w:rsidRDefault="007045BC" w:rsidP="007045BC">
            <w:pPr>
              <w:pStyle w:val="ListParagraph"/>
              <w:numPr>
                <w:ilvl w:val="0"/>
                <w:numId w:val="27"/>
              </w:numPr>
              <w:rPr>
                <w:rFonts w:ascii="Arial" w:hAnsi="Arial" w:cs="Arial"/>
                <w:b/>
                <w:color w:val="2F5496" w:themeColor="accent1" w:themeShade="BF"/>
              </w:rPr>
            </w:pPr>
            <w:r w:rsidRPr="007045BC">
              <w:rPr>
                <w:rFonts w:ascii="Arial" w:hAnsi="Arial" w:cs="Arial"/>
                <w:color w:val="2F5496" w:themeColor="accent1" w:themeShade="BF"/>
              </w:rPr>
              <w:t xml:space="preserve">From the 6,000 UK manufacturing businesses surveyed by the British Chamber of Commerce at the end of 2018, 81% of them found it </w:t>
            </w:r>
            <w:r w:rsidRPr="00022170">
              <w:rPr>
                <w:rFonts w:ascii="Arial" w:hAnsi="Arial" w:cs="Arial"/>
                <w:b/>
                <w:color w:val="2F5496" w:themeColor="accent1" w:themeShade="BF"/>
              </w:rPr>
              <w:t>difficult to hire employees with the right qualifications and experience</w:t>
            </w:r>
          </w:p>
          <w:p w:rsidR="001B6183" w:rsidRPr="00D250F8" w:rsidRDefault="001B6183" w:rsidP="001B6183">
            <w:pPr>
              <w:rPr>
                <w:rFonts w:ascii="Arial" w:hAnsi="Arial" w:cs="Arial"/>
                <w:color w:val="2F5496" w:themeColor="accent1" w:themeShade="BF"/>
              </w:rPr>
            </w:pPr>
          </w:p>
          <w:p w:rsidR="001B6183" w:rsidRDefault="001B6183" w:rsidP="001B6183">
            <w:pPr>
              <w:rPr>
                <w:rFonts w:ascii="Arial" w:hAnsi="Arial" w:cs="Arial"/>
                <w:b/>
                <w:color w:val="2F5496" w:themeColor="accent1" w:themeShade="BF"/>
                <w:u w:val="single"/>
              </w:rPr>
            </w:pPr>
            <w:r w:rsidRPr="00E47822">
              <w:rPr>
                <w:rFonts w:ascii="Arial" w:hAnsi="Arial" w:cs="Arial"/>
                <w:b/>
                <w:color w:val="2F5496" w:themeColor="accent1" w:themeShade="BF"/>
                <w:u w:val="single"/>
              </w:rPr>
              <w:t>Key occupations</w:t>
            </w:r>
            <w:r w:rsidR="005B17AD">
              <w:rPr>
                <w:rFonts w:ascii="Arial" w:hAnsi="Arial" w:cs="Arial"/>
                <w:b/>
                <w:color w:val="2F5496" w:themeColor="accent1" w:themeShade="BF"/>
                <w:u w:val="single"/>
              </w:rPr>
              <w:t xml:space="preserve"> and skills</w:t>
            </w:r>
          </w:p>
          <w:p w:rsidR="0032562B" w:rsidRPr="00E718C1" w:rsidRDefault="00AB480F" w:rsidP="001B6183">
            <w:pPr>
              <w:rPr>
                <w:rFonts w:ascii="Arial" w:hAnsi="Arial" w:cs="Arial"/>
                <w:color w:val="2F5496" w:themeColor="accent1" w:themeShade="BF"/>
              </w:rPr>
            </w:pPr>
            <w:hyperlink r:id="rId17" w:history="1">
              <w:r w:rsidR="0032562B" w:rsidRPr="00E5275E">
                <w:rPr>
                  <w:rStyle w:val="Hyperlink"/>
                  <w:rFonts w:ascii="Arial" w:hAnsi="Arial" w:cs="Arial"/>
                </w:rPr>
                <w:t>https://assets.publishing.service.gov.uk/government/uploads/system/uploads/attachment_data/file/439270/150626_AM_SLMI_report.pdf</w:t>
              </w:r>
            </w:hyperlink>
          </w:p>
          <w:p w:rsidR="001B6183" w:rsidRDefault="001B6183" w:rsidP="001B6183">
            <w:pPr>
              <w:pStyle w:val="ListParagraph"/>
              <w:numPr>
                <w:ilvl w:val="0"/>
                <w:numId w:val="29"/>
              </w:numPr>
              <w:rPr>
                <w:rFonts w:ascii="Arial" w:hAnsi="Arial" w:cs="Arial"/>
                <w:color w:val="2F5496" w:themeColor="accent1" w:themeShade="BF"/>
              </w:rPr>
            </w:pPr>
            <w:r>
              <w:rPr>
                <w:rFonts w:ascii="Arial" w:hAnsi="Arial" w:cs="Arial"/>
                <w:color w:val="2F5496" w:themeColor="accent1" w:themeShade="BF"/>
              </w:rPr>
              <w:t>Production managers and directors in manufacturing</w:t>
            </w:r>
            <w:r w:rsidR="005B17AD">
              <w:rPr>
                <w:rFonts w:ascii="Arial" w:hAnsi="Arial" w:cs="Arial"/>
                <w:color w:val="2F5496" w:themeColor="accent1" w:themeShade="BF"/>
              </w:rPr>
              <w:t xml:space="preserve"> – increasing need for design skills to support the shift to shorter, more tailored production</w:t>
            </w:r>
          </w:p>
          <w:p w:rsidR="001B6183" w:rsidRDefault="001B6183" w:rsidP="001B6183">
            <w:pPr>
              <w:pStyle w:val="ListParagraph"/>
              <w:numPr>
                <w:ilvl w:val="0"/>
                <w:numId w:val="29"/>
              </w:numPr>
              <w:rPr>
                <w:rFonts w:ascii="Arial" w:hAnsi="Arial" w:cs="Arial"/>
                <w:color w:val="2F5496" w:themeColor="accent1" w:themeShade="BF"/>
              </w:rPr>
            </w:pPr>
            <w:r>
              <w:rPr>
                <w:rFonts w:ascii="Arial" w:hAnsi="Arial" w:cs="Arial"/>
                <w:color w:val="2F5496" w:themeColor="accent1" w:themeShade="BF"/>
              </w:rPr>
              <w:t>Biological scientists and biochemists</w:t>
            </w:r>
          </w:p>
          <w:p w:rsidR="001B6183" w:rsidRDefault="001B6183" w:rsidP="001B6183">
            <w:pPr>
              <w:pStyle w:val="ListParagraph"/>
              <w:numPr>
                <w:ilvl w:val="0"/>
                <w:numId w:val="29"/>
              </w:numPr>
              <w:rPr>
                <w:rFonts w:ascii="Arial" w:hAnsi="Arial" w:cs="Arial"/>
                <w:color w:val="2F5496" w:themeColor="accent1" w:themeShade="BF"/>
              </w:rPr>
            </w:pPr>
            <w:r>
              <w:rPr>
                <w:rFonts w:ascii="Arial" w:hAnsi="Arial" w:cs="Arial"/>
                <w:color w:val="2F5496" w:themeColor="accent1" w:themeShade="BF"/>
              </w:rPr>
              <w:t>Production and process engineers</w:t>
            </w:r>
          </w:p>
          <w:p w:rsidR="001B6183" w:rsidRDefault="001B6183" w:rsidP="001B6183">
            <w:pPr>
              <w:pStyle w:val="ListParagraph"/>
              <w:numPr>
                <w:ilvl w:val="0"/>
                <w:numId w:val="29"/>
              </w:numPr>
              <w:rPr>
                <w:rFonts w:ascii="Arial" w:hAnsi="Arial" w:cs="Arial"/>
                <w:color w:val="2F5496" w:themeColor="accent1" w:themeShade="BF"/>
              </w:rPr>
            </w:pPr>
            <w:r>
              <w:rPr>
                <w:rFonts w:ascii="Arial" w:hAnsi="Arial" w:cs="Arial"/>
                <w:color w:val="2F5496" w:themeColor="accent1" w:themeShade="BF"/>
              </w:rPr>
              <w:t>Metal working production and maintenance fitters</w:t>
            </w:r>
          </w:p>
          <w:p w:rsidR="005B17AD" w:rsidRPr="00AB480F" w:rsidRDefault="001B6183" w:rsidP="005B17AD">
            <w:pPr>
              <w:pStyle w:val="ListParagraph"/>
              <w:numPr>
                <w:ilvl w:val="0"/>
                <w:numId w:val="29"/>
              </w:numPr>
              <w:rPr>
                <w:rFonts w:ascii="Arial" w:hAnsi="Arial" w:cs="Arial"/>
                <w:color w:val="2F5496" w:themeColor="accent1" w:themeShade="BF"/>
              </w:rPr>
            </w:pPr>
            <w:r>
              <w:rPr>
                <w:rFonts w:ascii="Arial" w:hAnsi="Arial" w:cs="Arial"/>
                <w:color w:val="2F5496" w:themeColor="accent1" w:themeShade="BF"/>
              </w:rPr>
              <w:t>Assemblers of electronics and electrical components</w:t>
            </w:r>
          </w:p>
          <w:p w:rsidR="005B17AD" w:rsidRPr="005B17AD" w:rsidRDefault="0030201D" w:rsidP="005B17AD">
            <w:pPr>
              <w:rPr>
                <w:rFonts w:ascii="Arial" w:hAnsi="Arial" w:cs="Arial"/>
                <w:color w:val="2F5496" w:themeColor="accent1" w:themeShade="BF"/>
              </w:rPr>
            </w:pPr>
            <w:r>
              <w:rPr>
                <w:rFonts w:ascii="Arial" w:hAnsi="Arial" w:cs="Arial"/>
                <w:color w:val="2F5496" w:themeColor="accent1" w:themeShade="BF"/>
              </w:rPr>
              <w:lastRenderedPageBreak/>
              <w:t xml:space="preserve">The </w:t>
            </w:r>
            <w:r w:rsidRPr="00020C7A">
              <w:rPr>
                <w:rFonts w:ascii="Arial" w:hAnsi="Arial" w:cs="Arial"/>
                <w:b/>
                <w:color w:val="2F5496" w:themeColor="accent1" w:themeShade="BF"/>
              </w:rPr>
              <w:t>skills requirements of these key occupations are likely to change significantly in the future</w:t>
            </w:r>
            <w:r>
              <w:rPr>
                <w:rFonts w:ascii="Arial" w:hAnsi="Arial" w:cs="Arial"/>
                <w:color w:val="2F5496" w:themeColor="accent1" w:themeShade="BF"/>
              </w:rPr>
              <w:t xml:space="preserve">, such as the </w:t>
            </w:r>
            <w:r w:rsidR="00113E65">
              <w:rPr>
                <w:rFonts w:ascii="Arial" w:hAnsi="Arial" w:cs="Arial"/>
                <w:color w:val="2F5496" w:themeColor="accent1" w:themeShade="BF"/>
              </w:rPr>
              <w:t xml:space="preserve">increasing demand for IT and design skills as the sector becomes more digital </w:t>
            </w:r>
            <w:r w:rsidR="002D11E2">
              <w:rPr>
                <w:rFonts w:ascii="Arial" w:hAnsi="Arial" w:cs="Arial"/>
                <w:color w:val="2F5496" w:themeColor="accent1" w:themeShade="BF"/>
              </w:rPr>
              <w:t>in nature e.g. the use of design packages and bespoke software such as CAD/CAM and CNC machining software</w:t>
            </w:r>
          </w:p>
          <w:p w:rsidR="00020C7A" w:rsidRPr="003B31F4" w:rsidRDefault="00020C7A" w:rsidP="004B4D7C">
            <w:pPr>
              <w:rPr>
                <w:rFonts w:ascii="Arial" w:hAnsi="Arial" w:cs="Arial"/>
                <w:color w:val="2F5496" w:themeColor="accent1" w:themeShade="BF"/>
                <w:highlight w:val="yellow"/>
              </w:rPr>
            </w:pPr>
          </w:p>
          <w:p w:rsidR="00B73451" w:rsidRDefault="00B73451" w:rsidP="00B73451">
            <w:pPr>
              <w:rPr>
                <w:rFonts w:ascii="Arial" w:hAnsi="Arial" w:cs="Arial"/>
                <w:b/>
                <w:color w:val="2F5496" w:themeColor="accent1" w:themeShade="BF"/>
                <w:u w:val="single"/>
              </w:rPr>
            </w:pPr>
            <w:r w:rsidRPr="0063466A">
              <w:rPr>
                <w:rFonts w:ascii="Arial" w:hAnsi="Arial" w:cs="Arial"/>
                <w:b/>
                <w:color w:val="2F5496" w:themeColor="accent1" w:themeShade="BF"/>
                <w:u w:val="single"/>
              </w:rPr>
              <w:t>The Importance of skills to enable future growth</w:t>
            </w:r>
            <w:r w:rsidR="00E81434" w:rsidRPr="0063466A">
              <w:rPr>
                <w:rFonts w:ascii="Arial" w:hAnsi="Arial" w:cs="Arial"/>
                <w:b/>
                <w:color w:val="2F5496" w:themeColor="accent1" w:themeShade="BF"/>
                <w:u w:val="single"/>
              </w:rPr>
              <w:t xml:space="preserve"> in advanced manufacturing</w:t>
            </w:r>
          </w:p>
          <w:p w:rsidR="00272735" w:rsidRPr="00272735" w:rsidRDefault="00AB480F" w:rsidP="00B73451">
            <w:pPr>
              <w:rPr>
                <w:rFonts w:ascii="Arial" w:hAnsi="Arial" w:cs="Arial"/>
                <w:color w:val="2F5496" w:themeColor="accent1" w:themeShade="BF"/>
              </w:rPr>
            </w:pPr>
            <w:hyperlink r:id="rId18" w:history="1">
              <w:r w:rsidR="00272735" w:rsidRPr="0063466A">
                <w:rPr>
                  <w:rStyle w:val="Hyperlink"/>
                  <w:rFonts w:ascii="Arial" w:hAnsi="Arial" w:cs="Arial"/>
                  <w:color w:val="2F5496" w:themeColor="accent1" w:themeShade="BF"/>
                </w:rPr>
                <w:t>http://www.csap.cam.ac.uk/news/article-advanced-manufacturing-skills-challenge/</w:t>
              </w:r>
            </w:hyperlink>
          </w:p>
          <w:p w:rsidR="004725EA" w:rsidRPr="0063466A" w:rsidRDefault="004725EA" w:rsidP="004725EA">
            <w:pPr>
              <w:pStyle w:val="ListParagraph"/>
              <w:numPr>
                <w:ilvl w:val="0"/>
                <w:numId w:val="21"/>
              </w:numPr>
              <w:rPr>
                <w:rFonts w:ascii="Arial" w:hAnsi="Arial" w:cs="Arial"/>
                <w:color w:val="2F5496" w:themeColor="accent1" w:themeShade="BF"/>
              </w:rPr>
            </w:pPr>
            <w:r w:rsidRPr="0063466A">
              <w:rPr>
                <w:rFonts w:ascii="Arial" w:hAnsi="Arial" w:cs="Arial"/>
                <w:color w:val="2F5496" w:themeColor="accent1" w:themeShade="BF"/>
              </w:rPr>
              <w:t xml:space="preserve">Becoming a world leader in </w:t>
            </w:r>
            <w:r w:rsidR="005636F0" w:rsidRPr="0063466A">
              <w:rPr>
                <w:rFonts w:ascii="Arial" w:hAnsi="Arial" w:cs="Arial"/>
                <w:color w:val="2F5496" w:themeColor="accent1" w:themeShade="BF"/>
              </w:rPr>
              <w:t>a</w:t>
            </w:r>
            <w:r w:rsidRPr="0063466A">
              <w:rPr>
                <w:rFonts w:ascii="Arial" w:hAnsi="Arial" w:cs="Arial"/>
                <w:color w:val="2F5496" w:themeColor="accent1" w:themeShade="BF"/>
              </w:rPr>
              <w:t xml:space="preserve">dvanced </w:t>
            </w:r>
            <w:r w:rsidR="005636F0" w:rsidRPr="0063466A">
              <w:rPr>
                <w:rFonts w:ascii="Arial" w:hAnsi="Arial" w:cs="Arial"/>
                <w:color w:val="2F5496" w:themeColor="accent1" w:themeShade="BF"/>
              </w:rPr>
              <w:t>m</w:t>
            </w:r>
            <w:r w:rsidRPr="0063466A">
              <w:rPr>
                <w:rFonts w:ascii="Arial" w:hAnsi="Arial" w:cs="Arial"/>
                <w:color w:val="2F5496" w:themeColor="accent1" w:themeShade="BF"/>
              </w:rPr>
              <w:t>anufacturing is key to maintaining and increasing the UK's economic growth, a key challenge to achieving this aim is addressing the skills shortages in the sector</w:t>
            </w:r>
          </w:p>
          <w:p w:rsidR="004725EA" w:rsidRPr="0063466A" w:rsidRDefault="004725EA" w:rsidP="004725EA">
            <w:pPr>
              <w:pStyle w:val="ListParagraph"/>
              <w:numPr>
                <w:ilvl w:val="0"/>
                <w:numId w:val="21"/>
              </w:numPr>
              <w:rPr>
                <w:rFonts w:ascii="Arial" w:hAnsi="Arial" w:cs="Arial"/>
                <w:color w:val="2F5496" w:themeColor="accent1" w:themeShade="BF"/>
              </w:rPr>
            </w:pPr>
            <w:r w:rsidRPr="009279AF">
              <w:rPr>
                <w:rFonts w:ascii="Arial" w:hAnsi="Arial" w:cs="Arial"/>
                <w:b/>
                <w:color w:val="2F5496" w:themeColor="accent1" w:themeShade="BF"/>
              </w:rPr>
              <w:t>Requirement for more highly skilled workers</w:t>
            </w:r>
            <w:r w:rsidRPr="0063466A">
              <w:rPr>
                <w:rFonts w:ascii="Arial" w:hAnsi="Arial" w:cs="Arial"/>
                <w:color w:val="2F5496" w:themeColor="accent1" w:themeShade="BF"/>
              </w:rPr>
              <w:t xml:space="preserve"> to help drive growth in the sector</w:t>
            </w:r>
            <w:r w:rsidR="005606AB" w:rsidRPr="0063466A">
              <w:rPr>
                <w:rFonts w:ascii="Arial" w:hAnsi="Arial" w:cs="Arial"/>
                <w:color w:val="2F5496" w:themeColor="accent1" w:themeShade="BF"/>
              </w:rPr>
              <w:t>, take advantage of the opportunities arising from industrial digitalisation and</w:t>
            </w:r>
            <w:r w:rsidRPr="0063466A">
              <w:rPr>
                <w:rFonts w:ascii="Arial" w:hAnsi="Arial" w:cs="Arial"/>
                <w:color w:val="2F5496" w:themeColor="accent1" w:themeShade="BF"/>
              </w:rPr>
              <w:t xml:space="preserve"> increase </w:t>
            </w:r>
            <w:r w:rsidR="009279AF">
              <w:rPr>
                <w:rFonts w:ascii="Arial" w:hAnsi="Arial" w:cs="Arial"/>
                <w:color w:val="2F5496" w:themeColor="accent1" w:themeShade="BF"/>
              </w:rPr>
              <w:t xml:space="preserve">sector </w:t>
            </w:r>
            <w:r w:rsidRPr="0063466A">
              <w:rPr>
                <w:rFonts w:ascii="Arial" w:hAnsi="Arial" w:cs="Arial"/>
                <w:color w:val="2F5496" w:themeColor="accent1" w:themeShade="BF"/>
              </w:rPr>
              <w:t>productivity</w:t>
            </w:r>
          </w:p>
          <w:p w:rsidR="004725EA" w:rsidRPr="0063466A" w:rsidRDefault="004725EA" w:rsidP="004725EA">
            <w:pPr>
              <w:pStyle w:val="ListParagraph"/>
              <w:numPr>
                <w:ilvl w:val="0"/>
                <w:numId w:val="21"/>
              </w:numPr>
              <w:rPr>
                <w:rFonts w:ascii="Arial" w:hAnsi="Arial" w:cs="Arial"/>
                <w:color w:val="2F5496" w:themeColor="accent1" w:themeShade="BF"/>
              </w:rPr>
            </w:pPr>
            <w:r w:rsidRPr="00E764B2">
              <w:rPr>
                <w:rFonts w:ascii="Arial" w:hAnsi="Arial" w:cs="Arial"/>
                <w:b/>
                <w:color w:val="2F5496" w:themeColor="accent1" w:themeShade="BF"/>
              </w:rPr>
              <w:t>Apprenticeships are an essential way to bridge the skills gap</w:t>
            </w:r>
            <w:r w:rsidRPr="0063466A">
              <w:rPr>
                <w:rFonts w:ascii="Arial" w:hAnsi="Arial" w:cs="Arial"/>
                <w:color w:val="2F5496" w:themeColor="accent1" w:themeShade="BF"/>
              </w:rPr>
              <w:t xml:space="preserve"> with the need for more focus on vocational training beyond academic routes</w:t>
            </w:r>
          </w:p>
          <w:p w:rsidR="004725EA" w:rsidRPr="0063466A" w:rsidRDefault="004725EA" w:rsidP="004725EA">
            <w:pPr>
              <w:pStyle w:val="ListParagraph"/>
              <w:numPr>
                <w:ilvl w:val="0"/>
                <w:numId w:val="21"/>
              </w:numPr>
              <w:rPr>
                <w:rFonts w:ascii="Arial" w:hAnsi="Arial" w:cs="Arial"/>
                <w:color w:val="2F5496" w:themeColor="accent1" w:themeShade="BF"/>
              </w:rPr>
            </w:pPr>
            <w:r w:rsidRPr="0063466A">
              <w:rPr>
                <w:rFonts w:ascii="Arial" w:hAnsi="Arial" w:cs="Arial"/>
                <w:color w:val="2F5496" w:themeColor="accent1" w:themeShade="BF"/>
              </w:rPr>
              <w:t xml:space="preserve">There are clear technology </w:t>
            </w:r>
            <w:r w:rsidRPr="00CE1FAC">
              <w:rPr>
                <w:rFonts w:ascii="Arial" w:hAnsi="Arial" w:cs="Arial"/>
                <w:b/>
                <w:color w:val="2F5496" w:themeColor="accent1" w:themeShade="BF"/>
              </w:rPr>
              <w:t>readiness levels</w:t>
            </w:r>
            <w:r w:rsidRPr="0063466A">
              <w:rPr>
                <w:rFonts w:ascii="Arial" w:hAnsi="Arial" w:cs="Arial"/>
                <w:color w:val="2F5496" w:themeColor="accent1" w:themeShade="BF"/>
              </w:rPr>
              <w:t xml:space="preserve"> (a technology passes through the research phase, the development phase and then into production) but we have no equivalent for skills. Instead, we have multiple metrics by which skills are measured - years of experience in the field, level of qualification, and apprenticeship schemes. This </w:t>
            </w:r>
            <w:r w:rsidRPr="00CE1FAC">
              <w:rPr>
                <w:rFonts w:ascii="Arial" w:hAnsi="Arial" w:cs="Arial"/>
                <w:b/>
                <w:color w:val="2F5496" w:themeColor="accent1" w:themeShade="BF"/>
              </w:rPr>
              <w:t>lack of strategic planning</w:t>
            </w:r>
            <w:r w:rsidRPr="0063466A">
              <w:rPr>
                <w:rFonts w:ascii="Arial" w:hAnsi="Arial" w:cs="Arial"/>
                <w:color w:val="2F5496" w:themeColor="accent1" w:themeShade="BF"/>
              </w:rPr>
              <w:t xml:space="preserve"> is partly responsible for the current skills shortage in advanced manufacturing</w:t>
            </w:r>
          </w:p>
          <w:p w:rsidR="004725EA" w:rsidRPr="0063466A" w:rsidRDefault="004725EA" w:rsidP="004725EA">
            <w:pPr>
              <w:pStyle w:val="ListParagraph"/>
              <w:numPr>
                <w:ilvl w:val="0"/>
                <w:numId w:val="21"/>
              </w:numPr>
              <w:rPr>
                <w:rFonts w:ascii="Arial" w:hAnsi="Arial" w:cs="Arial"/>
                <w:color w:val="2F5496" w:themeColor="accent1" w:themeShade="BF"/>
              </w:rPr>
            </w:pPr>
            <w:r w:rsidRPr="00CE1FAC">
              <w:rPr>
                <w:rFonts w:ascii="Arial" w:hAnsi="Arial" w:cs="Arial"/>
                <w:b/>
                <w:color w:val="2F5496" w:themeColor="accent1" w:themeShade="BF"/>
              </w:rPr>
              <w:t>New technologies</w:t>
            </w:r>
            <w:r w:rsidRPr="0063466A">
              <w:rPr>
                <w:rFonts w:ascii="Arial" w:hAnsi="Arial" w:cs="Arial"/>
                <w:color w:val="2F5496" w:themeColor="accent1" w:themeShade="BF"/>
              </w:rPr>
              <w:t xml:space="preserve"> are not single entities requiring a </w:t>
            </w:r>
            <w:proofErr w:type="spellStart"/>
            <w:proofErr w:type="gramStart"/>
            <w:r w:rsidRPr="0063466A">
              <w:rPr>
                <w:rFonts w:ascii="Arial" w:hAnsi="Arial" w:cs="Arial"/>
                <w:color w:val="2F5496" w:themeColor="accent1" w:themeShade="BF"/>
              </w:rPr>
              <w:t>well defined</w:t>
            </w:r>
            <w:proofErr w:type="spellEnd"/>
            <w:proofErr w:type="gramEnd"/>
            <w:r w:rsidRPr="0063466A">
              <w:rPr>
                <w:rFonts w:ascii="Arial" w:hAnsi="Arial" w:cs="Arial"/>
                <w:color w:val="2F5496" w:themeColor="accent1" w:themeShade="BF"/>
              </w:rPr>
              <w:t xml:space="preserve"> skill, they generally involve multiple dimensions, such as measurement systems, material productions and quality assurance, all of which </w:t>
            </w:r>
            <w:r w:rsidRPr="00CE1FAC">
              <w:rPr>
                <w:rFonts w:ascii="Arial" w:hAnsi="Arial" w:cs="Arial"/>
                <w:b/>
                <w:color w:val="2F5496" w:themeColor="accent1" w:themeShade="BF"/>
              </w:rPr>
              <w:t>require specialist skills</w:t>
            </w:r>
          </w:p>
          <w:p w:rsidR="004725EA" w:rsidRDefault="004725EA" w:rsidP="005B49F2">
            <w:pPr>
              <w:pStyle w:val="ListParagraph"/>
              <w:numPr>
                <w:ilvl w:val="0"/>
                <w:numId w:val="21"/>
              </w:numPr>
              <w:rPr>
                <w:rFonts w:ascii="Arial" w:hAnsi="Arial" w:cs="Arial"/>
                <w:color w:val="2F5496" w:themeColor="accent1" w:themeShade="BF"/>
              </w:rPr>
            </w:pPr>
            <w:r w:rsidRPr="00B33FD5">
              <w:rPr>
                <w:rFonts w:ascii="Arial" w:hAnsi="Arial" w:cs="Arial"/>
                <w:b/>
                <w:color w:val="2F5496" w:themeColor="accent1" w:themeShade="BF"/>
              </w:rPr>
              <w:t>Brexit</w:t>
            </w:r>
            <w:r w:rsidR="0015010E">
              <w:rPr>
                <w:rFonts w:ascii="Arial" w:hAnsi="Arial" w:cs="Arial"/>
                <w:b/>
                <w:color w:val="2F5496" w:themeColor="accent1" w:themeShade="BF"/>
              </w:rPr>
              <w:t xml:space="preserve"> will end free movement and effect</w:t>
            </w:r>
            <w:r w:rsidRPr="00B33FD5">
              <w:rPr>
                <w:rFonts w:ascii="Arial" w:hAnsi="Arial" w:cs="Arial"/>
                <w:b/>
                <w:color w:val="2F5496" w:themeColor="accent1" w:themeShade="BF"/>
              </w:rPr>
              <w:t xml:space="preserve"> the UK's ability to recruit skilled workers from overseas</w:t>
            </w:r>
            <w:r w:rsidRPr="0063466A">
              <w:rPr>
                <w:rFonts w:ascii="Arial" w:hAnsi="Arial" w:cs="Arial"/>
                <w:color w:val="2F5496" w:themeColor="accent1" w:themeShade="BF"/>
              </w:rPr>
              <w:t xml:space="preserve"> – we should use Brexit as an opportunity to transform our education system so that it provide</w:t>
            </w:r>
            <w:r w:rsidR="00002854">
              <w:rPr>
                <w:rFonts w:ascii="Arial" w:hAnsi="Arial" w:cs="Arial"/>
                <w:color w:val="2F5496" w:themeColor="accent1" w:themeShade="BF"/>
              </w:rPr>
              <w:t>s</w:t>
            </w:r>
            <w:r w:rsidRPr="0063466A">
              <w:rPr>
                <w:rFonts w:ascii="Arial" w:hAnsi="Arial" w:cs="Arial"/>
                <w:color w:val="2F5496" w:themeColor="accent1" w:themeShade="BF"/>
              </w:rPr>
              <w:t xml:space="preserve"> more of the skills needed in advanced manufacturing including </w:t>
            </w:r>
            <w:r w:rsidRPr="00002854">
              <w:rPr>
                <w:rFonts w:ascii="Arial" w:hAnsi="Arial" w:cs="Arial"/>
                <w:b/>
                <w:color w:val="2F5496" w:themeColor="accent1" w:themeShade="BF"/>
              </w:rPr>
              <w:t>programming</w:t>
            </w:r>
            <w:r w:rsidRPr="0063466A">
              <w:rPr>
                <w:rFonts w:ascii="Arial" w:hAnsi="Arial" w:cs="Arial"/>
                <w:color w:val="2F5496" w:themeColor="accent1" w:themeShade="BF"/>
              </w:rPr>
              <w:t xml:space="preserve"> as core part of education between the ages of 11-18 and throughout higher education</w:t>
            </w:r>
          </w:p>
          <w:p w:rsidR="0032562B" w:rsidRPr="00D250F8" w:rsidRDefault="0032562B" w:rsidP="00C30645">
            <w:pPr>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 xml:space="preserve">Implications of the </w:t>
            </w:r>
            <w:r>
              <w:rPr>
                <w:rFonts w:ascii="Arial" w:hAnsi="Arial" w:cs="Arial"/>
                <w:b/>
              </w:rPr>
              <w:t xml:space="preserve">Government’s Industrial Strategy </w:t>
            </w:r>
            <w:r w:rsidRPr="008E123C">
              <w:rPr>
                <w:rFonts w:ascii="Arial" w:hAnsi="Arial" w:cs="Arial"/>
                <w:b/>
              </w:rPr>
              <w:t>Grand Challenges:</w:t>
            </w:r>
          </w:p>
          <w:p w:rsidR="00417892" w:rsidRPr="008E123C" w:rsidRDefault="00417892" w:rsidP="00417892">
            <w:pPr>
              <w:rPr>
                <w:rFonts w:ascii="Arial" w:hAnsi="Arial" w:cs="Arial"/>
                <w:b/>
              </w:rPr>
            </w:pPr>
          </w:p>
        </w:tc>
      </w:tr>
      <w:tr w:rsidR="00417892" w:rsidRPr="008E123C" w:rsidTr="00417892">
        <w:tc>
          <w:tcPr>
            <w:tcW w:w="9026" w:type="dxa"/>
          </w:tcPr>
          <w:p w:rsidR="00AA6F61" w:rsidRDefault="00AA6F61" w:rsidP="00AA6F61">
            <w:pPr>
              <w:pStyle w:val="ListParagraph"/>
              <w:numPr>
                <w:ilvl w:val="0"/>
                <w:numId w:val="26"/>
              </w:numPr>
              <w:rPr>
                <w:rFonts w:ascii="Arial" w:hAnsi="Arial" w:cs="Arial"/>
                <w:color w:val="2F5496" w:themeColor="accent1" w:themeShade="BF"/>
              </w:rPr>
            </w:pPr>
            <w:r w:rsidRPr="00AA6F61">
              <w:rPr>
                <w:rFonts w:ascii="Arial" w:hAnsi="Arial" w:cs="Arial"/>
                <w:color w:val="2F5496" w:themeColor="accent1" w:themeShade="BF"/>
              </w:rPr>
              <w:t>Through partnership with industry the</w:t>
            </w:r>
            <w:r>
              <w:rPr>
                <w:rFonts w:ascii="Arial" w:hAnsi="Arial" w:cs="Arial"/>
                <w:b/>
                <w:color w:val="2F5496" w:themeColor="accent1" w:themeShade="BF"/>
              </w:rPr>
              <w:t xml:space="preserve"> </w:t>
            </w:r>
            <w:r w:rsidRPr="003F48EF">
              <w:rPr>
                <w:rFonts w:ascii="Arial" w:hAnsi="Arial" w:cs="Arial"/>
                <w:b/>
                <w:color w:val="2F5496" w:themeColor="accent1" w:themeShade="BF"/>
              </w:rPr>
              <w:t xml:space="preserve">Government </w:t>
            </w:r>
            <w:r>
              <w:rPr>
                <w:rFonts w:ascii="Arial" w:hAnsi="Arial" w:cs="Arial"/>
                <w:b/>
                <w:color w:val="2F5496" w:themeColor="accent1" w:themeShade="BF"/>
              </w:rPr>
              <w:t xml:space="preserve">has established </w:t>
            </w:r>
            <w:r w:rsidRPr="003F48EF">
              <w:rPr>
                <w:rFonts w:ascii="Arial" w:hAnsi="Arial" w:cs="Arial"/>
                <w:b/>
                <w:color w:val="2F5496" w:themeColor="accent1" w:themeShade="BF"/>
              </w:rPr>
              <w:t>Sector Deals</w:t>
            </w:r>
            <w:r>
              <w:rPr>
                <w:rFonts w:ascii="Arial" w:hAnsi="Arial" w:cs="Arial"/>
                <w:color w:val="2F5496" w:themeColor="accent1" w:themeShade="BF"/>
              </w:rPr>
              <w:t xml:space="preserve"> identifying opportunities to boost productivity, employment, innovation and skills</w:t>
            </w:r>
          </w:p>
          <w:p w:rsidR="00AA6F61" w:rsidRDefault="006B5168" w:rsidP="006B5168">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 xml:space="preserve">The </w:t>
            </w:r>
            <w:r w:rsidRPr="006B5168">
              <w:rPr>
                <w:rFonts w:ascii="Arial" w:hAnsi="Arial" w:cs="Arial"/>
                <w:b/>
                <w:color w:val="2F5496" w:themeColor="accent1" w:themeShade="BF"/>
              </w:rPr>
              <w:t>Automotive Sector Deal</w:t>
            </w:r>
            <w:r w:rsidR="00AA6F61" w:rsidRPr="006B5168">
              <w:rPr>
                <w:rFonts w:ascii="Arial" w:hAnsi="Arial" w:cs="Arial"/>
                <w:color w:val="2F5496" w:themeColor="accent1" w:themeShade="BF"/>
              </w:rPr>
              <w:t xml:space="preserve"> looks to establish the UK as a world leader in</w:t>
            </w:r>
            <w:r w:rsidR="00F45F7C">
              <w:rPr>
                <w:rFonts w:ascii="Arial" w:hAnsi="Arial" w:cs="Arial"/>
                <w:color w:val="2F5496" w:themeColor="accent1" w:themeShade="BF"/>
              </w:rPr>
              <w:t xml:space="preserve"> </w:t>
            </w:r>
            <w:r w:rsidR="00F45F7C" w:rsidRPr="0043491B">
              <w:rPr>
                <w:rFonts w:ascii="Arial" w:hAnsi="Arial" w:cs="Arial"/>
                <w:b/>
                <w:color w:val="2F5496" w:themeColor="accent1" w:themeShade="BF"/>
              </w:rPr>
              <w:t>addressing</w:t>
            </w:r>
            <w:r w:rsidR="00AA6F61" w:rsidRPr="0043491B">
              <w:rPr>
                <w:rFonts w:ascii="Arial" w:hAnsi="Arial" w:cs="Arial"/>
                <w:b/>
                <w:color w:val="2F5496" w:themeColor="accent1" w:themeShade="BF"/>
              </w:rPr>
              <w:t xml:space="preserve"> the </w:t>
            </w:r>
            <w:r w:rsidR="00F45F7C" w:rsidRPr="0043491B">
              <w:rPr>
                <w:rFonts w:ascii="Arial" w:hAnsi="Arial" w:cs="Arial"/>
                <w:b/>
                <w:color w:val="2F5496" w:themeColor="accent1" w:themeShade="BF"/>
              </w:rPr>
              <w:t>F</w:t>
            </w:r>
            <w:r w:rsidR="00AA6F61" w:rsidRPr="0043491B">
              <w:rPr>
                <w:rFonts w:ascii="Arial" w:hAnsi="Arial" w:cs="Arial"/>
                <w:b/>
                <w:color w:val="2F5496" w:themeColor="accent1" w:themeShade="BF"/>
              </w:rPr>
              <w:t xml:space="preserve">uture of </w:t>
            </w:r>
            <w:r w:rsidR="00F45F7C" w:rsidRPr="0043491B">
              <w:rPr>
                <w:rFonts w:ascii="Arial" w:hAnsi="Arial" w:cs="Arial"/>
                <w:b/>
                <w:color w:val="2F5496" w:themeColor="accent1" w:themeShade="BF"/>
              </w:rPr>
              <w:t>M</w:t>
            </w:r>
            <w:r w:rsidR="00AA6F61" w:rsidRPr="0043491B">
              <w:rPr>
                <w:rFonts w:ascii="Arial" w:hAnsi="Arial" w:cs="Arial"/>
                <w:b/>
                <w:color w:val="2F5496" w:themeColor="accent1" w:themeShade="BF"/>
              </w:rPr>
              <w:t>obility and</w:t>
            </w:r>
            <w:r w:rsidR="00F45F7C" w:rsidRPr="0043491B">
              <w:rPr>
                <w:rFonts w:ascii="Arial" w:hAnsi="Arial" w:cs="Arial"/>
                <w:b/>
                <w:color w:val="2F5496" w:themeColor="accent1" w:themeShade="BF"/>
              </w:rPr>
              <w:t xml:space="preserve"> C</w:t>
            </w:r>
            <w:r w:rsidR="00AA6F61" w:rsidRPr="0043491B">
              <w:rPr>
                <w:rFonts w:ascii="Arial" w:hAnsi="Arial" w:cs="Arial"/>
                <w:b/>
                <w:color w:val="2F5496" w:themeColor="accent1" w:themeShade="BF"/>
              </w:rPr>
              <w:t xml:space="preserve">lean </w:t>
            </w:r>
            <w:r w:rsidR="00F45F7C" w:rsidRPr="0043491B">
              <w:rPr>
                <w:rFonts w:ascii="Arial" w:hAnsi="Arial" w:cs="Arial"/>
                <w:b/>
                <w:color w:val="2F5496" w:themeColor="accent1" w:themeShade="BF"/>
              </w:rPr>
              <w:t>G</w:t>
            </w:r>
            <w:r w:rsidR="00AA6F61" w:rsidRPr="0043491B">
              <w:rPr>
                <w:rFonts w:ascii="Arial" w:hAnsi="Arial" w:cs="Arial"/>
                <w:b/>
                <w:color w:val="2F5496" w:themeColor="accent1" w:themeShade="BF"/>
              </w:rPr>
              <w:t xml:space="preserve">rowth </w:t>
            </w:r>
            <w:r w:rsidR="00F45F7C" w:rsidRPr="0043491B">
              <w:rPr>
                <w:rFonts w:ascii="Arial" w:hAnsi="Arial" w:cs="Arial"/>
                <w:b/>
                <w:color w:val="2F5496" w:themeColor="accent1" w:themeShade="BF"/>
              </w:rPr>
              <w:t xml:space="preserve">Grand Challenges </w:t>
            </w:r>
            <w:r w:rsidR="00AA6F61" w:rsidRPr="0043491B">
              <w:rPr>
                <w:rFonts w:ascii="Arial" w:hAnsi="Arial" w:cs="Arial"/>
                <w:b/>
                <w:color w:val="2F5496" w:themeColor="accent1" w:themeShade="BF"/>
              </w:rPr>
              <w:t>by boosting investment in emerging technology</w:t>
            </w:r>
          </w:p>
          <w:p w:rsidR="00F45F7C" w:rsidRPr="00F45F7C" w:rsidRDefault="00F45F7C" w:rsidP="00F45F7C">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 xml:space="preserve">The deal </w:t>
            </w:r>
            <w:r w:rsidRPr="00F45F7C">
              <w:rPr>
                <w:rFonts w:ascii="Arial" w:hAnsi="Arial" w:cs="Arial"/>
                <w:color w:val="2F5496" w:themeColor="accent1" w:themeShade="BF"/>
              </w:rPr>
              <w:t xml:space="preserve">includes up to £32 million of new joint funding for an industry-led </w:t>
            </w:r>
            <w:r w:rsidRPr="00FC7395">
              <w:rPr>
                <w:rFonts w:ascii="Arial" w:hAnsi="Arial" w:cs="Arial"/>
                <w:b/>
                <w:color w:val="2F5496" w:themeColor="accent1" w:themeShade="BF"/>
              </w:rPr>
              <w:t xml:space="preserve">supply chain competitiveness </w:t>
            </w:r>
            <w:r w:rsidRPr="00F45F7C">
              <w:rPr>
                <w:rFonts w:ascii="Arial" w:hAnsi="Arial" w:cs="Arial"/>
                <w:color w:val="2F5496" w:themeColor="accent1" w:themeShade="BF"/>
              </w:rPr>
              <w:t>programme to help grow the UK supply chain and make it internationally competitive</w:t>
            </w:r>
          </w:p>
          <w:p w:rsidR="004656EC" w:rsidRPr="00AB480F" w:rsidRDefault="00F45F7C" w:rsidP="004656EC">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There is also</w:t>
            </w:r>
            <w:r w:rsidRPr="00F45F7C">
              <w:rPr>
                <w:rFonts w:ascii="Arial" w:hAnsi="Arial" w:cs="Arial"/>
                <w:color w:val="2F5496" w:themeColor="accent1" w:themeShade="BF"/>
              </w:rPr>
              <w:t xml:space="preserve"> £26.4 million </w:t>
            </w:r>
            <w:r>
              <w:rPr>
                <w:rFonts w:ascii="Arial" w:hAnsi="Arial" w:cs="Arial"/>
                <w:color w:val="2F5496" w:themeColor="accent1" w:themeShade="BF"/>
              </w:rPr>
              <w:t xml:space="preserve">of Government </w:t>
            </w:r>
            <w:r w:rsidRPr="00F45F7C">
              <w:rPr>
                <w:rFonts w:ascii="Arial" w:hAnsi="Arial" w:cs="Arial"/>
                <w:color w:val="2F5496" w:themeColor="accent1" w:themeShade="BF"/>
              </w:rPr>
              <w:t xml:space="preserve">investment, match-funded by industry, </w:t>
            </w:r>
            <w:r w:rsidR="00217EA7">
              <w:rPr>
                <w:rFonts w:ascii="Arial" w:hAnsi="Arial" w:cs="Arial"/>
                <w:color w:val="2F5496" w:themeColor="accent1" w:themeShade="BF"/>
              </w:rPr>
              <w:t xml:space="preserve">to help develop the </w:t>
            </w:r>
            <w:r w:rsidR="00217EA7" w:rsidRPr="00FC7395">
              <w:rPr>
                <w:rFonts w:ascii="Arial" w:hAnsi="Arial" w:cs="Arial"/>
                <w:b/>
                <w:color w:val="2F5496" w:themeColor="accent1" w:themeShade="BF"/>
              </w:rPr>
              <w:t>next generation of driverless and low-carbon vehicles</w:t>
            </w:r>
            <w:r w:rsidR="00217EA7">
              <w:rPr>
                <w:rFonts w:ascii="Arial" w:hAnsi="Arial" w:cs="Arial"/>
                <w:color w:val="2F5496" w:themeColor="accent1" w:themeShade="BF"/>
              </w:rPr>
              <w:t>, with flagship projects led by</w:t>
            </w:r>
            <w:r w:rsidRPr="00217EA7">
              <w:rPr>
                <w:rFonts w:ascii="Arial" w:hAnsi="Arial" w:cs="Arial"/>
                <w:color w:val="2F5496" w:themeColor="accent1" w:themeShade="BF"/>
              </w:rPr>
              <w:t xml:space="preserve"> Ford, GKN and Jaguar Land Rover</w:t>
            </w:r>
          </w:p>
          <w:p w:rsidR="004656EC" w:rsidRPr="004656EC" w:rsidRDefault="004656EC" w:rsidP="004656EC">
            <w:pPr>
              <w:pStyle w:val="ListParagraph"/>
              <w:numPr>
                <w:ilvl w:val="0"/>
                <w:numId w:val="26"/>
              </w:numPr>
              <w:rPr>
                <w:rFonts w:ascii="Arial" w:hAnsi="Arial"/>
                <w:color w:val="2F5496" w:themeColor="accent1" w:themeShade="BF"/>
              </w:rPr>
            </w:pPr>
            <w:r w:rsidRPr="004656EC">
              <w:rPr>
                <w:rFonts w:ascii="Arial" w:hAnsi="Arial"/>
                <w:color w:val="2F5496" w:themeColor="accent1" w:themeShade="BF"/>
              </w:rPr>
              <w:t xml:space="preserve">The Sector Deal brings together </w:t>
            </w:r>
            <w:proofErr w:type="gramStart"/>
            <w:r w:rsidRPr="004656EC">
              <w:rPr>
                <w:rFonts w:ascii="Arial" w:hAnsi="Arial"/>
                <w:color w:val="2F5496" w:themeColor="accent1" w:themeShade="BF"/>
              </w:rPr>
              <w:t>a number of</w:t>
            </w:r>
            <w:proofErr w:type="gramEnd"/>
            <w:r w:rsidRPr="004656EC">
              <w:rPr>
                <w:rFonts w:ascii="Arial" w:hAnsi="Arial"/>
                <w:color w:val="2F5496" w:themeColor="accent1" w:themeShade="BF"/>
              </w:rPr>
              <w:t xml:space="preserve"> long-term joint commitments between government and industry that will help build and establish the UK’s leadership in meeting the Future of Mobility and Clean Growth Grand Challenges, including:</w:t>
            </w:r>
          </w:p>
          <w:p w:rsidR="005D3255" w:rsidRPr="005D3255" w:rsidRDefault="005D3255" w:rsidP="005D3255">
            <w:pPr>
              <w:pStyle w:val="ListParagraph"/>
              <w:numPr>
                <w:ilvl w:val="0"/>
                <w:numId w:val="26"/>
              </w:numPr>
              <w:rPr>
                <w:rFonts w:ascii="Arial" w:hAnsi="Arial" w:cs="Arial"/>
                <w:b/>
                <w:color w:val="2F5496" w:themeColor="accent1" w:themeShade="BF"/>
              </w:rPr>
            </w:pPr>
            <w:r w:rsidRPr="005D3255">
              <w:rPr>
                <w:rFonts w:ascii="Arial" w:hAnsi="Arial" w:cs="Arial"/>
                <w:b/>
                <w:color w:val="2F5496" w:themeColor="accent1" w:themeShade="BF"/>
              </w:rPr>
              <w:t>Low-carbon automotive technologies</w:t>
            </w:r>
            <w:r>
              <w:rPr>
                <w:rFonts w:ascii="Arial" w:hAnsi="Arial" w:cs="Arial"/>
                <w:b/>
                <w:color w:val="2F5496" w:themeColor="accent1" w:themeShade="BF"/>
              </w:rPr>
              <w:t xml:space="preserve"> - </w:t>
            </w:r>
            <w:r w:rsidRPr="005D3255">
              <w:rPr>
                <w:rFonts w:ascii="Arial" w:hAnsi="Arial" w:cs="Arial"/>
                <w:color w:val="2F5496" w:themeColor="accent1" w:themeShade="BF"/>
              </w:rPr>
              <w:t>through the Advanced Propulsion Centre government is investing £500 million over 10 years to 2023 to research, develop and industrialise new low-carbon automotive technologies in the UK, with industry providing £500 million match funding for collaborative R&amp;D projects</w:t>
            </w:r>
          </w:p>
          <w:p w:rsidR="005D3255" w:rsidRPr="005D3255" w:rsidRDefault="005D3255" w:rsidP="005D3255">
            <w:pPr>
              <w:pStyle w:val="ListParagraph"/>
              <w:numPr>
                <w:ilvl w:val="0"/>
                <w:numId w:val="26"/>
              </w:numPr>
              <w:rPr>
                <w:rFonts w:ascii="Arial" w:hAnsi="Arial" w:cs="Arial"/>
                <w:b/>
                <w:color w:val="2F5496" w:themeColor="accent1" w:themeShade="BF"/>
              </w:rPr>
            </w:pPr>
            <w:r w:rsidRPr="005D3255">
              <w:rPr>
                <w:rFonts w:ascii="Arial" w:hAnsi="Arial" w:cs="Arial"/>
                <w:b/>
                <w:color w:val="2F5496" w:themeColor="accent1" w:themeShade="BF"/>
              </w:rPr>
              <w:lastRenderedPageBreak/>
              <w:t>Automotive research and development</w:t>
            </w:r>
            <w:r>
              <w:rPr>
                <w:rFonts w:ascii="Arial" w:hAnsi="Arial" w:cs="Arial"/>
                <w:b/>
                <w:color w:val="2F5496" w:themeColor="accent1" w:themeShade="BF"/>
              </w:rPr>
              <w:t xml:space="preserve"> - </w:t>
            </w:r>
            <w:r w:rsidRPr="005D3255">
              <w:rPr>
                <w:rFonts w:ascii="Arial" w:hAnsi="Arial" w:cs="Arial"/>
                <w:color w:val="2F5496" w:themeColor="accent1" w:themeShade="BF"/>
              </w:rPr>
              <w:t>government is investing up to £225 million from 2023 to 2026 to support R&amp;D in the sector, with industry providing equivalent match funding</w:t>
            </w:r>
          </w:p>
          <w:p w:rsidR="005D3255" w:rsidRPr="005D3255" w:rsidRDefault="005D3255" w:rsidP="005D3255">
            <w:pPr>
              <w:pStyle w:val="ListParagraph"/>
              <w:numPr>
                <w:ilvl w:val="0"/>
                <w:numId w:val="26"/>
              </w:numPr>
              <w:rPr>
                <w:rFonts w:ascii="Arial" w:hAnsi="Arial" w:cs="Arial"/>
                <w:b/>
                <w:color w:val="2F5496" w:themeColor="accent1" w:themeShade="BF"/>
              </w:rPr>
            </w:pPr>
            <w:r w:rsidRPr="005D3255">
              <w:rPr>
                <w:rFonts w:ascii="Arial" w:hAnsi="Arial" w:cs="Arial"/>
                <w:b/>
                <w:color w:val="2F5496" w:themeColor="accent1" w:themeShade="BF"/>
              </w:rPr>
              <w:t>Transitioning to ultra-low and zero emission vehicles</w:t>
            </w:r>
            <w:r>
              <w:rPr>
                <w:rFonts w:ascii="Arial" w:hAnsi="Arial" w:cs="Arial"/>
                <w:b/>
                <w:color w:val="2F5496" w:themeColor="accent1" w:themeShade="BF"/>
              </w:rPr>
              <w:t xml:space="preserve"> - </w:t>
            </w:r>
            <w:r w:rsidRPr="005D3255">
              <w:rPr>
                <w:rFonts w:ascii="Arial" w:hAnsi="Arial" w:cs="Arial"/>
                <w:color w:val="2F5496" w:themeColor="accent1" w:themeShade="BF"/>
              </w:rPr>
              <w:t>through the Faraday Battery Challenge, government is investing £246 million to make the UK a world leader in the design, development and manufacture of batteries for the electrification of vehicles</w:t>
            </w:r>
          </w:p>
          <w:p w:rsidR="005D3255" w:rsidRPr="005D3255" w:rsidRDefault="005D3255" w:rsidP="005D3255">
            <w:pPr>
              <w:pStyle w:val="ListParagraph"/>
              <w:numPr>
                <w:ilvl w:val="0"/>
                <w:numId w:val="26"/>
              </w:numPr>
              <w:rPr>
                <w:rFonts w:ascii="Arial" w:hAnsi="Arial" w:cs="Arial"/>
                <w:b/>
                <w:color w:val="2F5496" w:themeColor="accent1" w:themeShade="BF"/>
              </w:rPr>
            </w:pPr>
            <w:r w:rsidRPr="005D3255">
              <w:rPr>
                <w:rFonts w:ascii="Arial" w:hAnsi="Arial" w:cs="Arial"/>
                <w:b/>
                <w:color w:val="2F5496" w:themeColor="accent1" w:themeShade="BF"/>
              </w:rPr>
              <w:t>Connected autonomous vehicle (CAV) technology</w:t>
            </w:r>
            <w:r>
              <w:rPr>
                <w:rFonts w:ascii="Arial" w:hAnsi="Arial" w:cs="Arial"/>
                <w:b/>
                <w:color w:val="2F5496" w:themeColor="accent1" w:themeShade="BF"/>
              </w:rPr>
              <w:t xml:space="preserve"> - </w:t>
            </w:r>
            <w:r w:rsidRPr="005D3255">
              <w:rPr>
                <w:rFonts w:ascii="Arial" w:hAnsi="Arial" w:cs="Arial"/>
                <w:color w:val="2F5496" w:themeColor="accent1" w:themeShade="BF"/>
              </w:rPr>
              <w:t xml:space="preserve">£250 million of government investment to position the UK as a global leader in Connected and Autonomous Vehicles (CAVs) development and deployment. This includes: </w:t>
            </w:r>
          </w:p>
          <w:p w:rsidR="005D3255" w:rsidRDefault="005D3255" w:rsidP="005D3255">
            <w:pPr>
              <w:pStyle w:val="ListParagraph"/>
              <w:numPr>
                <w:ilvl w:val="1"/>
                <w:numId w:val="26"/>
              </w:numPr>
              <w:rPr>
                <w:rFonts w:ascii="Arial" w:hAnsi="Arial" w:cs="Arial"/>
                <w:color w:val="2F5496" w:themeColor="accent1" w:themeShade="BF"/>
              </w:rPr>
            </w:pPr>
            <w:r w:rsidRPr="005D3255">
              <w:rPr>
                <w:rFonts w:ascii="Arial" w:hAnsi="Arial" w:cs="Arial"/>
                <w:color w:val="2F5496" w:themeColor="accent1" w:themeShade="BF"/>
              </w:rPr>
              <w:t>£150 million for collaborative R&amp;D projects from which, to date, £100 million has been committed to 51 projects, with industry contributing a further £56 million</w:t>
            </w:r>
          </w:p>
          <w:p w:rsidR="005D3255" w:rsidRDefault="005D3255" w:rsidP="005D3255">
            <w:pPr>
              <w:pStyle w:val="ListParagraph"/>
              <w:numPr>
                <w:ilvl w:val="1"/>
                <w:numId w:val="26"/>
              </w:numPr>
              <w:rPr>
                <w:rFonts w:ascii="Arial" w:hAnsi="Arial" w:cs="Arial"/>
                <w:color w:val="2F5496" w:themeColor="accent1" w:themeShade="BF"/>
              </w:rPr>
            </w:pPr>
            <w:r w:rsidRPr="005D3255">
              <w:rPr>
                <w:rFonts w:ascii="Arial" w:hAnsi="Arial" w:cs="Arial"/>
                <w:color w:val="2F5496" w:themeColor="accent1" w:themeShade="BF"/>
              </w:rPr>
              <w:t>£100 million for CAV testing infrastructure, £51 million of which has so far been committed to 4 infrastructure projects; 2 ‘controlled’ testing facilities and 2 ‘live’ public testing facilities</w:t>
            </w:r>
          </w:p>
          <w:p w:rsidR="005D3255" w:rsidRPr="005D3255" w:rsidRDefault="005D3255" w:rsidP="005D3255">
            <w:pPr>
              <w:pStyle w:val="ListParagraph"/>
              <w:numPr>
                <w:ilvl w:val="1"/>
                <w:numId w:val="26"/>
              </w:numPr>
              <w:rPr>
                <w:rFonts w:ascii="Arial" w:hAnsi="Arial" w:cs="Arial"/>
                <w:color w:val="2F5496" w:themeColor="accent1" w:themeShade="BF"/>
              </w:rPr>
            </w:pPr>
            <w:r w:rsidRPr="005D3255">
              <w:rPr>
                <w:rFonts w:ascii="Arial" w:hAnsi="Arial" w:cs="Arial"/>
                <w:color w:val="2F5496" w:themeColor="accent1" w:themeShade="BF"/>
              </w:rPr>
              <w:t>government will be launching a £15 million simulation and modelling R&amp;D competition on the 16 January to accelerate the development of connected and autonomous vehicles</w:t>
            </w:r>
          </w:p>
          <w:p w:rsidR="005D3255" w:rsidRPr="005D3255" w:rsidRDefault="005D3255" w:rsidP="005D3255">
            <w:pPr>
              <w:pStyle w:val="ListParagraph"/>
              <w:numPr>
                <w:ilvl w:val="0"/>
                <w:numId w:val="26"/>
              </w:numPr>
              <w:rPr>
                <w:rFonts w:ascii="Arial" w:hAnsi="Arial" w:cs="Arial"/>
                <w:b/>
                <w:color w:val="2F5496" w:themeColor="accent1" w:themeShade="BF"/>
              </w:rPr>
            </w:pPr>
            <w:r w:rsidRPr="005D3255">
              <w:rPr>
                <w:rFonts w:ascii="Arial" w:hAnsi="Arial" w:cs="Arial"/>
                <w:b/>
                <w:color w:val="2F5496" w:themeColor="accent1" w:themeShade="BF"/>
              </w:rPr>
              <w:t>Supply chain competitiveness and productivity programme</w:t>
            </w:r>
            <w:r>
              <w:rPr>
                <w:rFonts w:ascii="Arial" w:hAnsi="Arial" w:cs="Arial"/>
                <w:b/>
                <w:color w:val="2F5496" w:themeColor="accent1" w:themeShade="BF"/>
              </w:rPr>
              <w:t xml:space="preserve"> - </w:t>
            </w:r>
            <w:r w:rsidRPr="005D3255">
              <w:rPr>
                <w:rFonts w:ascii="Arial" w:hAnsi="Arial" w:cs="Arial"/>
                <w:color w:val="2F5496" w:themeColor="accent1" w:themeShade="BF"/>
              </w:rPr>
              <w:t>£16 million of government funding, subject to business case, for an industry-led match-funded national supplier competitiveness and productivity improvement programme to support a sustainable and internationally competitive UK supply chain for future volume vehicle production</w:t>
            </w:r>
          </w:p>
          <w:p w:rsidR="005D3255" w:rsidRPr="00217EA7" w:rsidRDefault="005D3255" w:rsidP="005D3255">
            <w:pPr>
              <w:pStyle w:val="ListParagraph"/>
              <w:rPr>
                <w:rFonts w:ascii="Arial" w:hAnsi="Arial" w:cs="Arial"/>
                <w:color w:val="2F5496" w:themeColor="accent1" w:themeShade="BF"/>
              </w:rPr>
            </w:pPr>
          </w:p>
          <w:p w:rsidR="006425C7" w:rsidRPr="0070043E" w:rsidRDefault="0041537F" w:rsidP="0070043E">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T</w:t>
            </w:r>
            <w:r w:rsidR="006B5168">
              <w:rPr>
                <w:rFonts w:ascii="Arial" w:hAnsi="Arial" w:cs="Arial"/>
                <w:color w:val="2F5496" w:themeColor="accent1" w:themeShade="BF"/>
              </w:rPr>
              <w:t xml:space="preserve">he </w:t>
            </w:r>
            <w:r w:rsidR="006B5168" w:rsidRPr="006B5168">
              <w:rPr>
                <w:rFonts w:ascii="Arial" w:hAnsi="Arial" w:cs="Arial"/>
                <w:b/>
                <w:color w:val="2F5496" w:themeColor="accent1" w:themeShade="BF"/>
              </w:rPr>
              <w:t>Aerospace Sector Deal</w:t>
            </w:r>
            <w:r w:rsidR="006B5168">
              <w:rPr>
                <w:rFonts w:ascii="Arial" w:hAnsi="Arial" w:cs="Arial"/>
                <w:color w:val="2F5496" w:themeColor="accent1" w:themeShade="BF"/>
              </w:rPr>
              <w:t xml:space="preserve"> </w:t>
            </w:r>
            <w:r w:rsidR="0070043E">
              <w:rPr>
                <w:rFonts w:ascii="Arial" w:hAnsi="Arial" w:cs="Arial"/>
                <w:color w:val="2F5496" w:themeColor="accent1" w:themeShade="BF"/>
              </w:rPr>
              <w:t>looks to develop</w:t>
            </w:r>
            <w:r w:rsidR="006425C7" w:rsidRPr="0070043E">
              <w:rPr>
                <w:rFonts w:ascii="Arial" w:hAnsi="Arial" w:cs="Arial"/>
                <w:color w:val="2F5496" w:themeColor="accent1" w:themeShade="BF"/>
              </w:rPr>
              <w:t xml:space="preserve"> ‘Future Flight’ through the </w:t>
            </w:r>
            <w:r w:rsidR="006425C7" w:rsidRPr="00FC7395">
              <w:rPr>
                <w:rFonts w:ascii="Arial" w:hAnsi="Arial" w:cs="Arial"/>
                <w:b/>
                <w:color w:val="2F5496" w:themeColor="accent1" w:themeShade="BF"/>
              </w:rPr>
              <w:t>next generation of electric planes, drones and autonomous aircraft</w:t>
            </w:r>
            <w:r w:rsidR="006425C7" w:rsidRPr="0070043E">
              <w:rPr>
                <w:rFonts w:ascii="Arial" w:hAnsi="Arial" w:cs="Arial"/>
                <w:color w:val="2F5496" w:themeColor="accent1" w:themeShade="BF"/>
              </w:rPr>
              <w:t xml:space="preserve"> by 2025</w:t>
            </w:r>
            <w:r w:rsidR="008949BE">
              <w:rPr>
                <w:rFonts w:ascii="Arial" w:hAnsi="Arial" w:cs="Arial"/>
                <w:color w:val="2F5496" w:themeColor="accent1" w:themeShade="BF"/>
              </w:rPr>
              <w:t xml:space="preserve"> and include:</w:t>
            </w:r>
          </w:p>
          <w:p w:rsidR="00CE6738" w:rsidRDefault="00CE6738" w:rsidP="006425C7">
            <w:pPr>
              <w:pStyle w:val="ListParagraph"/>
              <w:numPr>
                <w:ilvl w:val="0"/>
                <w:numId w:val="26"/>
              </w:numPr>
              <w:rPr>
                <w:rFonts w:ascii="Arial" w:hAnsi="Arial" w:cs="Arial"/>
                <w:color w:val="2F5496" w:themeColor="accent1" w:themeShade="BF"/>
              </w:rPr>
            </w:pPr>
            <w:r>
              <w:rPr>
                <w:rFonts w:ascii="Arial" w:hAnsi="Arial" w:cs="Arial"/>
                <w:b/>
                <w:color w:val="2F5496" w:themeColor="accent1" w:themeShade="BF"/>
              </w:rPr>
              <w:t>T</w:t>
            </w:r>
            <w:r w:rsidRPr="00CE6738">
              <w:rPr>
                <w:rFonts w:ascii="Arial" w:hAnsi="Arial" w:cs="Arial"/>
                <w:b/>
                <w:color w:val="2F5496" w:themeColor="accent1" w:themeShade="BF"/>
              </w:rPr>
              <w:t>he Future Flight Challenge</w:t>
            </w:r>
            <w:r w:rsidRPr="00CE6738">
              <w:rPr>
                <w:rFonts w:ascii="Arial" w:hAnsi="Arial" w:cs="Arial"/>
                <w:color w:val="2F5496" w:themeColor="accent1" w:themeShade="BF"/>
              </w:rPr>
              <w:t xml:space="preserve"> will provide up to £125 million</w:t>
            </w:r>
            <w:r>
              <w:rPr>
                <w:rFonts w:ascii="Arial" w:hAnsi="Arial" w:cs="Arial"/>
                <w:color w:val="2F5496" w:themeColor="accent1" w:themeShade="BF"/>
              </w:rPr>
              <w:t xml:space="preserve"> (from the Industrial Strategy Challenge Fund)</w:t>
            </w:r>
            <w:r w:rsidRPr="00CE6738">
              <w:rPr>
                <w:rFonts w:ascii="Arial" w:hAnsi="Arial" w:cs="Arial"/>
                <w:color w:val="2F5496" w:themeColor="accent1" w:themeShade="BF"/>
              </w:rPr>
              <w:t xml:space="preserve"> to aerospace and other manufactures to research and engineer new technologies and infrastructure, which industry will match</w:t>
            </w:r>
          </w:p>
          <w:p w:rsidR="008A7D22" w:rsidRDefault="008A7D22" w:rsidP="006425C7">
            <w:pPr>
              <w:pStyle w:val="ListParagraph"/>
              <w:numPr>
                <w:ilvl w:val="0"/>
                <w:numId w:val="26"/>
              </w:numPr>
              <w:rPr>
                <w:rFonts w:ascii="Arial" w:hAnsi="Arial" w:cs="Arial"/>
                <w:color w:val="2F5496" w:themeColor="accent1" w:themeShade="BF"/>
              </w:rPr>
            </w:pPr>
            <w:r w:rsidRPr="008A7D22">
              <w:rPr>
                <w:rFonts w:ascii="Arial" w:hAnsi="Arial" w:cs="Arial"/>
                <w:color w:val="2F5496" w:themeColor="accent1" w:themeShade="BF"/>
              </w:rPr>
              <w:t xml:space="preserve">This will support the </w:t>
            </w:r>
            <w:r w:rsidRPr="008A7D22">
              <w:rPr>
                <w:rFonts w:ascii="Arial" w:hAnsi="Arial" w:cs="Arial"/>
                <w:b/>
                <w:color w:val="2F5496" w:themeColor="accent1" w:themeShade="BF"/>
              </w:rPr>
              <w:t>development of electric and autonomous aircraft</w:t>
            </w:r>
            <w:r w:rsidRPr="008A7D22">
              <w:rPr>
                <w:rFonts w:ascii="Arial" w:hAnsi="Arial" w:cs="Arial"/>
                <w:color w:val="2F5496" w:themeColor="accent1" w:themeShade="BF"/>
              </w:rPr>
              <w:t xml:space="preserve"> and transform the future of transport in urban areas as we utilise our airspace to ease congestion</w:t>
            </w:r>
          </w:p>
          <w:p w:rsidR="008A7D22" w:rsidRPr="00CE6738" w:rsidRDefault="008A7D22" w:rsidP="006425C7">
            <w:pPr>
              <w:pStyle w:val="ListParagraph"/>
              <w:numPr>
                <w:ilvl w:val="0"/>
                <w:numId w:val="26"/>
              </w:numPr>
              <w:rPr>
                <w:rFonts w:ascii="Arial" w:hAnsi="Arial" w:cs="Arial"/>
                <w:color w:val="2F5496" w:themeColor="accent1" w:themeShade="BF"/>
              </w:rPr>
            </w:pPr>
            <w:r w:rsidRPr="008A7D22">
              <w:rPr>
                <w:rFonts w:ascii="Arial" w:hAnsi="Arial" w:cs="Arial"/>
                <w:color w:val="2F5496" w:themeColor="accent1" w:themeShade="BF"/>
              </w:rPr>
              <w:t>Industry will initially focus on smaller aircraft and drones to ensure the suitability of the new technologies before developing them for larger passenger aircraft</w:t>
            </w:r>
          </w:p>
          <w:p w:rsidR="00BA2F0B" w:rsidRDefault="00FC645C" w:rsidP="006425C7">
            <w:pPr>
              <w:pStyle w:val="ListParagraph"/>
              <w:numPr>
                <w:ilvl w:val="0"/>
                <w:numId w:val="26"/>
              </w:numPr>
              <w:rPr>
                <w:rFonts w:ascii="Arial" w:hAnsi="Arial" w:cs="Arial"/>
                <w:color w:val="2F5496" w:themeColor="accent1" w:themeShade="BF"/>
              </w:rPr>
            </w:pPr>
            <w:r w:rsidRPr="00FC645C">
              <w:rPr>
                <w:rFonts w:ascii="Arial" w:hAnsi="Arial" w:cs="Arial"/>
                <w:color w:val="2F5496" w:themeColor="accent1" w:themeShade="BF"/>
              </w:rPr>
              <w:t>£15 million government investment for GKN Aerospace’s new Global Technology Centre in Bristol. The centre is expected to open in 2020 and will ensure the UK is a hub for world class innovative technology for the next generation of fuel-efficient aircraft</w:t>
            </w:r>
          </w:p>
          <w:p w:rsidR="00FC645C" w:rsidRDefault="00FC645C" w:rsidP="006425C7">
            <w:pPr>
              <w:pStyle w:val="ListParagraph"/>
              <w:numPr>
                <w:ilvl w:val="0"/>
                <w:numId w:val="26"/>
              </w:numPr>
              <w:rPr>
                <w:rFonts w:ascii="Arial" w:hAnsi="Arial" w:cs="Arial"/>
                <w:b/>
                <w:color w:val="2F5496" w:themeColor="accent1" w:themeShade="BF"/>
              </w:rPr>
            </w:pPr>
            <w:r>
              <w:rPr>
                <w:rFonts w:ascii="Arial" w:hAnsi="Arial" w:cs="Arial"/>
                <w:color w:val="2F5496" w:themeColor="accent1" w:themeShade="BF"/>
              </w:rPr>
              <w:t xml:space="preserve">The deal includes </w:t>
            </w:r>
            <w:r w:rsidR="00BA27E7">
              <w:rPr>
                <w:rFonts w:ascii="Arial" w:hAnsi="Arial" w:cs="Arial"/>
                <w:color w:val="2F5496" w:themeColor="accent1" w:themeShade="BF"/>
              </w:rPr>
              <w:t xml:space="preserve">£13.7 million </w:t>
            </w:r>
            <w:r>
              <w:rPr>
                <w:rFonts w:ascii="Arial" w:hAnsi="Arial" w:cs="Arial"/>
                <w:color w:val="2F5496" w:themeColor="accent1" w:themeShade="BF"/>
              </w:rPr>
              <w:t>s</w:t>
            </w:r>
            <w:r w:rsidRPr="00FC645C">
              <w:rPr>
                <w:rFonts w:ascii="Arial" w:hAnsi="Arial" w:cs="Arial"/>
                <w:color w:val="2F5496" w:themeColor="accent1" w:themeShade="BF"/>
              </w:rPr>
              <w:t xml:space="preserve">upport for </w:t>
            </w:r>
            <w:r w:rsidRPr="00FC645C">
              <w:rPr>
                <w:rFonts w:ascii="Arial" w:hAnsi="Arial" w:cs="Arial"/>
                <w:b/>
                <w:color w:val="2F5496" w:themeColor="accent1" w:themeShade="BF"/>
              </w:rPr>
              <w:t>supply chain SMEs to</w:t>
            </w:r>
            <w:r w:rsidR="00BA27E7">
              <w:rPr>
                <w:rFonts w:ascii="Arial" w:hAnsi="Arial" w:cs="Arial"/>
                <w:b/>
                <w:color w:val="2F5496" w:themeColor="accent1" w:themeShade="BF"/>
              </w:rPr>
              <w:t xml:space="preserve"> commercialise technologies and</w:t>
            </w:r>
            <w:r w:rsidRPr="00FC645C">
              <w:rPr>
                <w:rFonts w:ascii="Arial" w:hAnsi="Arial" w:cs="Arial"/>
                <w:b/>
                <w:color w:val="2F5496" w:themeColor="accent1" w:themeShade="BF"/>
              </w:rPr>
              <w:t xml:space="preserve"> boost their competitiveness</w:t>
            </w:r>
            <w:r w:rsidRPr="00FC645C">
              <w:rPr>
                <w:rFonts w:ascii="Arial" w:hAnsi="Arial" w:cs="Arial"/>
                <w:color w:val="2F5496" w:themeColor="accent1" w:themeShade="BF"/>
              </w:rPr>
              <w:t xml:space="preserve"> on the global stage and a pledge to </w:t>
            </w:r>
            <w:r w:rsidRPr="00FC645C">
              <w:rPr>
                <w:rFonts w:ascii="Arial" w:hAnsi="Arial" w:cs="Arial"/>
                <w:b/>
                <w:color w:val="2F5496" w:themeColor="accent1" w:themeShade="BF"/>
              </w:rPr>
              <w:t>increase the number of women in aviation</w:t>
            </w:r>
          </w:p>
          <w:p w:rsidR="00417E53" w:rsidRDefault="003522AA" w:rsidP="00417E53">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T</w:t>
            </w:r>
            <w:r w:rsidR="00417E53" w:rsidRPr="003522AA">
              <w:rPr>
                <w:rFonts w:ascii="Arial" w:hAnsi="Arial" w:cs="Arial"/>
                <w:color w:val="2F5496" w:themeColor="accent1" w:themeShade="BF"/>
              </w:rPr>
              <w:t xml:space="preserve">he </w:t>
            </w:r>
            <w:r w:rsidR="00417E53" w:rsidRPr="003D1307">
              <w:rPr>
                <w:rFonts w:ascii="Arial" w:hAnsi="Arial" w:cs="Arial"/>
                <w:b/>
                <w:color w:val="2F5496" w:themeColor="accent1" w:themeShade="BF"/>
              </w:rPr>
              <w:t>UK Aerospace Research Consortium</w:t>
            </w:r>
            <w:r w:rsidR="00417E53" w:rsidRPr="003522AA">
              <w:rPr>
                <w:rFonts w:ascii="Arial" w:hAnsi="Arial" w:cs="Arial"/>
                <w:color w:val="2F5496" w:themeColor="accent1" w:themeShade="BF"/>
              </w:rPr>
              <w:t xml:space="preserve"> of leading aerospace engineering universities will help industry understand emerging technologies, encourage collaboration and boost research and development</w:t>
            </w:r>
          </w:p>
          <w:p w:rsidR="008D482C" w:rsidRPr="008A7D22" w:rsidRDefault="008D482C" w:rsidP="008D482C">
            <w:pPr>
              <w:pStyle w:val="ListParagraph"/>
              <w:numPr>
                <w:ilvl w:val="0"/>
                <w:numId w:val="26"/>
              </w:numPr>
              <w:rPr>
                <w:rFonts w:ascii="Arial" w:hAnsi="Arial" w:cs="Arial"/>
                <w:color w:val="2F5496" w:themeColor="accent1" w:themeShade="BF"/>
              </w:rPr>
            </w:pPr>
            <w:r w:rsidRPr="008A7D22">
              <w:rPr>
                <w:rFonts w:ascii="Arial" w:hAnsi="Arial" w:cs="Arial"/>
                <w:color w:val="2F5496" w:themeColor="accent1" w:themeShade="BF"/>
              </w:rPr>
              <w:t>To deliver the deals there is a need to</w:t>
            </w:r>
            <w:r>
              <w:rPr>
                <w:rFonts w:ascii="Arial" w:hAnsi="Arial" w:cs="Arial"/>
                <w:b/>
                <w:color w:val="2F5496" w:themeColor="accent1" w:themeShade="BF"/>
              </w:rPr>
              <w:t xml:space="preserve"> n</w:t>
            </w:r>
            <w:r w:rsidRPr="008A7D22">
              <w:rPr>
                <w:rFonts w:ascii="Arial" w:hAnsi="Arial" w:cs="Arial"/>
                <w:b/>
                <w:color w:val="2F5496" w:themeColor="accent1" w:themeShade="BF"/>
              </w:rPr>
              <w:t>urtur</w:t>
            </w:r>
            <w:r>
              <w:rPr>
                <w:rFonts w:ascii="Arial" w:hAnsi="Arial" w:cs="Arial"/>
                <w:b/>
                <w:color w:val="2F5496" w:themeColor="accent1" w:themeShade="BF"/>
              </w:rPr>
              <w:t>e</w:t>
            </w:r>
            <w:r w:rsidRPr="008A7D22">
              <w:rPr>
                <w:rFonts w:ascii="Arial" w:hAnsi="Arial" w:cs="Arial"/>
                <w:b/>
                <w:color w:val="2F5496" w:themeColor="accent1" w:themeShade="BF"/>
              </w:rPr>
              <w:t xml:space="preserve"> the talent of tomorrow </w:t>
            </w:r>
            <w:r>
              <w:rPr>
                <w:rFonts w:ascii="Arial" w:hAnsi="Arial" w:cs="Arial"/>
                <w:color w:val="2F5496" w:themeColor="accent1" w:themeShade="BF"/>
              </w:rPr>
              <w:t xml:space="preserve">through industry and skills providers working together to develop </w:t>
            </w:r>
            <w:r w:rsidRPr="008A7D22">
              <w:rPr>
                <w:rFonts w:ascii="Arial" w:hAnsi="Arial" w:cs="Arial"/>
                <w:color w:val="2F5496" w:themeColor="accent1" w:themeShade="BF"/>
              </w:rPr>
              <w:t>new technical qualifications (T-levels) and to transform the quality and quantity of apprenticeships that will drive the sector</w:t>
            </w:r>
          </w:p>
          <w:p w:rsidR="00417E53" w:rsidRPr="00AB480F" w:rsidRDefault="003709B5" w:rsidP="007F05DE">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 xml:space="preserve">The deal </w:t>
            </w:r>
            <w:r w:rsidRPr="003709B5">
              <w:rPr>
                <w:rFonts w:ascii="Arial" w:hAnsi="Arial" w:cs="Arial"/>
                <w:color w:val="2F5496" w:themeColor="accent1" w:themeShade="BF"/>
              </w:rPr>
              <w:t xml:space="preserve">also encourages </w:t>
            </w:r>
            <w:r w:rsidR="00417E53" w:rsidRPr="003709B5">
              <w:rPr>
                <w:rFonts w:ascii="Arial" w:hAnsi="Arial" w:cs="Arial"/>
                <w:color w:val="2F5496" w:themeColor="accent1" w:themeShade="BF"/>
              </w:rPr>
              <w:t xml:space="preserve">the UK’s Aerospace sector to work with Local Enterprise Partnerships to deliver </w:t>
            </w:r>
            <w:r w:rsidR="00417E53" w:rsidRPr="003709B5">
              <w:rPr>
                <w:rFonts w:ascii="Arial" w:hAnsi="Arial" w:cs="Arial"/>
                <w:b/>
                <w:color w:val="2F5496" w:themeColor="accent1" w:themeShade="BF"/>
              </w:rPr>
              <w:t>Local Investment Strategies</w:t>
            </w: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b/>
              </w:rPr>
            </w:pPr>
            <w:r w:rsidRPr="008E123C">
              <w:rPr>
                <w:rFonts w:ascii="Arial" w:hAnsi="Arial" w:cs="Arial"/>
                <w:b/>
              </w:rPr>
              <w:lastRenderedPageBreak/>
              <w:t xml:space="preserve">Local </w:t>
            </w:r>
            <w:r>
              <w:rPr>
                <w:rFonts w:ascii="Arial" w:hAnsi="Arial" w:cs="Arial"/>
                <w:b/>
              </w:rPr>
              <w:t>Sector</w:t>
            </w:r>
            <w:r w:rsidR="00C70EE2">
              <w:rPr>
                <w:rFonts w:ascii="Arial" w:hAnsi="Arial" w:cs="Arial"/>
                <w:b/>
              </w:rPr>
              <w:t>al</w:t>
            </w:r>
            <w:r>
              <w:rPr>
                <w:rFonts w:ascii="Arial" w:hAnsi="Arial" w:cs="Arial"/>
                <w:b/>
              </w:rPr>
              <w:t xml:space="preserve"> Labour and Skills Demand and Supply </w:t>
            </w:r>
            <w:r w:rsidRPr="008E123C">
              <w:rPr>
                <w:rFonts w:ascii="Arial" w:hAnsi="Arial" w:cs="Arial"/>
                <w:b/>
              </w:rPr>
              <w:t xml:space="preserve">Issues: </w:t>
            </w:r>
          </w:p>
          <w:p w:rsidR="00417892" w:rsidRPr="008E123C" w:rsidRDefault="00417892" w:rsidP="00417892">
            <w:pPr>
              <w:rPr>
                <w:rFonts w:ascii="Arial" w:hAnsi="Arial" w:cs="Arial"/>
                <w:b/>
              </w:rPr>
            </w:pPr>
          </w:p>
        </w:tc>
      </w:tr>
      <w:tr w:rsidR="00417892" w:rsidRPr="008E123C" w:rsidTr="00417892">
        <w:tc>
          <w:tcPr>
            <w:tcW w:w="9026" w:type="dxa"/>
          </w:tcPr>
          <w:p w:rsidR="00417892" w:rsidRDefault="006451A7" w:rsidP="006451A7">
            <w:pPr>
              <w:rPr>
                <w:rFonts w:ascii="Arial" w:hAnsi="Arial" w:cs="Arial"/>
                <w:color w:val="2F5496" w:themeColor="accent1" w:themeShade="BF"/>
              </w:rPr>
            </w:pPr>
            <w:r w:rsidRPr="006451A7">
              <w:rPr>
                <w:rFonts w:ascii="Arial" w:hAnsi="Arial" w:cs="Arial"/>
                <w:color w:val="2F5496" w:themeColor="accent1" w:themeShade="BF"/>
              </w:rPr>
              <w:t>Manufacturing is a complex sector with many different types of industry alongside a complex supply chain.</w:t>
            </w:r>
          </w:p>
          <w:p w:rsidR="00234DE4" w:rsidRDefault="00234DE4" w:rsidP="006451A7">
            <w:pPr>
              <w:rPr>
                <w:rFonts w:ascii="Arial" w:hAnsi="Arial" w:cs="Arial"/>
                <w:color w:val="2F5496" w:themeColor="accent1" w:themeShade="BF"/>
              </w:rPr>
            </w:pPr>
          </w:p>
          <w:p w:rsidR="00D445F9" w:rsidRDefault="00AB480F" w:rsidP="006451A7">
            <w:pPr>
              <w:rPr>
                <w:rFonts w:ascii="Arial" w:hAnsi="Arial" w:cs="Arial"/>
                <w:color w:val="2F5496" w:themeColor="accent1" w:themeShade="BF"/>
              </w:rPr>
            </w:pPr>
            <w:hyperlink r:id="rId19" w:history="1">
              <w:r w:rsidR="007A71B6" w:rsidRPr="009440FE">
                <w:rPr>
                  <w:rStyle w:val="Hyperlink"/>
                  <w:rFonts w:ascii="Arial" w:hAnsi="Arial" w:cs="Arial"/>
                </w:rPr>
                <w:t>https://www.instituteforapprenticeships.org/about/occupational-maps/</w:t>
              </w:r>
            </w:hyperlink>
          </w:p>
          <w:p w:rsidR="00234DE4" w:rsidRDefault="00D445F9" w:rsidP="006451A7">
            <w:pPr>
              <w:rPr>
                <w:rFonts w:ascii="Arial" w:hAnsi="Arial" w:cs="Arial"/>
                <w:color w:val="2F5496" w:themeColor="accent1" w:themeShade="BF"/>
              </w:rPr>
            </w:pPr>
            <w:r>
              <w:rPr>
                <w:rFonts w:ascii="Arial" w:hAnsi="Arial" w:cs="Arial"/>
                <w:color w:val="2F5496" w:themeColor="accent1" w:themeShade="BF"/>
              </w:rPr>
              <w:t>It is recognised that t</w:t>
            </w:r>
            <w:r w:rsidR="004635A5">
              <w:rPr>
                <w:rFonts w:ascii="Arial" w:hAnsi="Arial" w:cs="Arial"/>
                <w:color w:val="2F5496" w:themeColor="accent1" w:themeShade="BF"/>
              </w:rPr>
              <w:t xml:space="preserve">here are </w:t>
            </w:r>
            <w:r w:rsidR="004635A5" w:rsidRPr="002E4110">
              <w:rPr>
                <w:rFonts w:ascii="Arial" w:hAnsi="Arial" w:cs="Arial"/>
                <w:b/>
                <w:color w:val="2F5496" w:themeColor="accent1" w:themeShade="BF"/>
              </w:rPr>
              <w:t>3 main career pathways</w:t>
            </w:r>
            <w:r w:rsidR="00E70856">
              <w:rPr>
                <w:rFonts w:ascii="Arial" w:hAnsi="Arial" w:cs="Arial"/>
                <w:b/>
                <w:color w:val="2F5496" w:themeColor="accent1" w:themeShade="BF"/>
              </w:rPr>
              <w:t xml:space="preserve"> in engineering and manufacturing</w:t>
            </w:r>
            <w:r w:rsidR="002E4110">
              <w:rPr>
                <w:rFonts w:ascii="Arial" w:hAnsi="Arial" w:cs="Arial"/>
                <w:color w:val="2F5496" w:themeColor="accent1" w:themeShade="BF"/>
              </w:rPr>
              <w:t>:</w:t>
            </w:r>
          </w:p>
          <w:p w:rsidR="002E4110" w:rsidRDefault="002E4110" w:rsidP="002E4110">
            <w:pPr>
              <w:pStyle w:val="ListParagraph"/>
              <w:numPr>
                <w:ilvl w:val="0"/>
                <w:numId w:val="35"/>
              </w:numPr>
              <w:rPr>
                <w:rFonts w:ascii="Arial" w:hAnsi="Arial" w:cs="Arial"/>
                <w:color w:val="2F5496" w:themeColor="accent1" w:themeShade="BF"/>
              </w:rPr>
            </w:pPr>
            <w:r w:rsidRPr="002E4110">
              <w:rPr>
                <w:rFonts w:ascii="Arial" w:hAnsi="Arial" w:cs="Arial"/>
                <w:b/>
                <w:color w:val="2F5496" w:themeColor="accent1" w:themeShade="BF"/>
              </w:rPr>
              <w:t>Engineering, Design and </w:t>
            </w:r>
            <w:r w:rsidRPr="009D4143">
              <w:rPr>
                <w:rFonts w:ascii="Arial" w:hAnsi="Arial" w:cs="Arial"/>
                <w:b/>
                <w:color w:val="2F5496" w:themeColor="accent1" w:themeShade="BF"/>
              </w:rPr>
              <w:t>Development –</w:t>
            </w:r>
            <w:r>
              <w:rPr>
                <w:rFonts w:ascii="Arial" w:hAnsi="Arial" w:cs="Arial"/>
                <w:color w:val="2F5496" w:themeColor="accent1" w:themeShade="BF"/>
              </w:rPr>
              <w:t xml:space="preserve"> made up of:</w:t>
            </w:r>
          </w:p>
          <w:p w:rsidR="002E4110" w:rsidRDefault="002E4110" w:rsidP="002E4110">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Technical occupations (Level2/3) e.g. Engineering design &amp; draughtsperson;</w:t>
            </w:r>
          </w:p>
          <w:p w:rsidR="002E4110" w:rsidRDefault="002E4110" w:rsidP="002E4110">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Higher technical occupations (Level4/5) e.g. Engineering manufacturing technician;</w:t>
            </w:r>
          </w:p>
          <w:p w:rsidR="002E4110" w:rsidRDefault="00F3300F" w:rsidP="002E4110">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Professional occupations (Degree) e.g. Aerospace engineer</w:t>
            </w:r>
          </w:p>
          <w:p w:rsidR="00F3300F" w:rsidRPr="00F3300F" w:rsidRDefault="002E4110" w:rsidP="002E4110">
            <w:pPr>
              <w:pStyle w:val="ListParagraph"/>
              <w:numPr>
                <w:ilvl w:val="0"/>
                <w:numId w:val="35"/>
              </w:numPr>
              <w:rPr>
                <w:rFonts w:ascii="Arial" w:hAnsi="Arial" w:cs="Arial"/>
                <w:color w:val="2F5496" w:themeColor="accent1" w:themeShade="BF"/>
              </w:rPr>
            </w:pPr>
            <w:r w:rsidRPr="002E4110">
              <w:rPr>
                <w:rFonts w:ascii="Arial" w:hAnsi="Arial" w:cs="Arial"/>
                <w:b/>
                <w:color w:val="2F5496" w:themeColor="accent1" w:themeShade="BF"/>
              </w:rPr>
              <w:t>Engineering, Manufacturing, Process and Control</w:t>
            </w:r>
            <w:r w:rsidR="00F3300F">
              <w:rPr>
                <w:rFonts w:ascii="Arial" w:hAnsi="Arial" w:cs="Arial"/>
                <w:b/>
                <w:color w:val="2F5496" w:themeColor="accent1" w:themeShade="BF"/>
              </w:rPr>
              <w:t xml:space="preserve"> –</w:t>
            </w:r>
          </w:p>
          <w:p w:rsidR="00F3300F" w:rsidRPr="00AB2496" w:rsidRDefault="00F3300F" w:rsidP="00AB2496">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Technical occupations e.g. Weld</w:t>
            </w:r>
            <w:r w:rsidRPr="00F3300F">
              <w:rPr>
                <w:rFonts w:ascii="Arial" w:hAnsi="Arial" w:cs="Arial"/>
                <w:color w:val="2F5496" w:themeColor="accent1" w:themeShade="BF"/>
              </w:rPr>
              <w:t xml:space="preserve">ing, manufacturing or plant </w:t>
            </w:r>
            <w:r w:rsidRPr="00AB2496">
              <w:rPr>
                <w:rFonts w:ascii="Arial" w:hAnsi="Arial" w:cs="Arial"/>
                <w:color w:val="2F5496" w:themeColor="accent1" w:themeShade="BF"/>
              </w:rPr>
              <w:t>operative/technician in welding</w:t>
            </w:r>
            <w:r w:rsidR="00F66ECA">
              <w:rPr>
                <w:rFonts w:ascii="Arial" w:hAnsi="Arial" w:cs="Arial"/>
                <w:color w:val="2F5496" w:themeColor="accent1" w:themeShade="BF"/>
              </w:rPr>
              <w:t>;</w:t>
            </w:r>
          </w:p>
          <w:p w:rsidR="00F3300F" w:rsidRDefault="00F3300F" w:rsidP="00F3300F">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Higher technical occupations e.g.</w:t>
            </w:r>
            <w:r w:rsidR="00B43A23">
              <w:rPr>
                <w:rFonts w:ascii="Arial" w:hAnsi="Arial" w:cs="Arial"/>
                <w:color w:val="2F5496" w:themeColor="accent1" w:themeShade="BF"/>
              </w:rPr>
              <w:t xml:space="preserve"> </w:t>
            </w:r>
            <w:r w:rsidR="00344D7D">
              <w:rPr>
                <w:rFonts w:ascii="Arial" w:hAnsi="Arial" w:cs="Arial"/>
                <w:color w:val="2F5496" w:themeColor="accent1" w:themeShade="BF"/>
              </w:rPr>
              <w:t>T</w:t>
            </w:r>
            <w:r w:rsidR="00B43A23">
              <w:rPr>
                <w:rFonts w:ascii="Arial" w:hAnsi="Arial" w:cs="Arial"/>
                <w:color w:val="2F5496" w:themeColor="accent1" w:themeShade="BF"/>
              </w:rPr>
              <w:t>echnologists in welding or engineering surveyors</w:t>
            </w:r>
            <w:r>
              <w:rPr>
                <w:rFonts w:ascii="Arial" w:hAnsi="Arial" w:cs="Arial"/>
                <w:color w:val="2F5496" w:themeColor="accent1" w:themeShade="BF"/>
              </w:rPr>
              <w:t>;</w:t>
            </w:r>
          </w:p>
          <w:p w:rsidR="002E4110" w:rsidRPr="00AB2496" w:rsidRDefault="00F3300F" w:rsidP="00AB2496">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 xml:space="preserve">Professional occupations e.g. </w:t>
            </w:r>
            <w:r w:rsidR="00344D7D">
              <w:rPr>
                <w:rFonts w:ascii="Arial" w:hAnsi="Arial" w:cs="Arial"/>
                <w:color w:val="2F5496" w:themeColor="accent1" w:themeShade="BF"/>
              </w:rPr>
              <w:t>M</w:t>
            </w:r>
            <w:r w:rsidR="00B43A23">
              <w:rPr>
                <w:rFonts w:ascii="Arial" w:hAnsi="Arial" w:cs="Arial"/>
                <w:color w:val="2F5496" w:themeColor="accent1" w:themeShade="BF"/>
              </w:rPr>
              <w:t>anufacturing, pla</w:t>
            </w:r>
            <w:r w:rsidR="00AB2496">
              <w:rPr>
                <w:rFonts w:ascii="Arial" w:hAnsi="Arial" w:cs="Arial"/>
                <w:color w:val="2F5496" w:themeColor="accent1" w:themeShade="BF"/>
              </w:rPr>
              <w:t>nt</w:t>
            </w:r>
            <w:r w:rsidR="00B43A23">
              <w:rPr>
                <w:rFonts w:ascii="Arial" w:hAnsi="Arial" w:cs="Arial"/>
                <w:color w:val="2F5496" w:themeColor="accent1" w:themeShade="BF"/>
              </w:rPr>
              <w:t xml:space="preserve"> and process engineers</w:t>
            </w:r>
          </w:p>
          <w:p w:rsidR="002E4110" w:rsidRPr="009D4143" w:rsidRDefault="002E4110" w:rsidP="009D4143">
            <w:pPr>
              <w:pStyle w:val="ListParagraph"/>
              <w:numPr>
                <w:ilvl w:val="0"/>
                <w:numId w:val="35"/>
              </w:numPr>
              <w:rPr>
                <w:rFonts w:ascii="Arial" w:hAnsi="Arial" w:cs="Arial"/>
                <w:b/>
                <w:color w:val="2F5496" w:themeColor="accent1" w:themeShade="BF"/>
              </w:rPr>
            </w:pPr>
            <w:r w:rsidRPr="002E4110">
              <w:rPr>
                <w:rFonts w:ascii="Arial" w:hAnsi="Arial" w:cs="Arial"/>
                <w:b/>
                <w:color w:val="2F5496" w:themeColor="accent1" w:themeShade="BF"/>
              </w:rPr>
              <w:t>Maintenance, Installation and Repair</w:t>
            </w:r>
            <w:r w:rsidR="00077817">
              <w:rPr>
                <w:rFonts w:ascii="Arial" w:hAnsi="Arial" w:cs="Arial"/>
                <w:b/>
                <w:color w:val="2F5496" w:themeColor="accent1" w:themeShade="BF"/>
              </w:rPr>
              <w:t xml:space="preserve"> </w:t>
            </w:r>
            <w:r w:rsidR="009D4143">
              <w:rPr>
                <w:rFonts w:ascii="Arial" w:hAnsi="Arial" w:cs="Arial"/>
                <w:b/>
                <w:color w:val="2F5496" w:themeColor="accent1" w:themeShade="BF"/>
              </w:rPr>
              <w:t>–</w:t>
            </w:r>
            <w:r w:rsidR="00077817" w:rsidRPr="009D4143">
              <w:rPr>
                <w:rFonts w:ascii="Arial" w:hAnsi="Arial" w:cs="Arial"/>
                <w:b/>
                <w:color w:val="2F5496" w:themeColor="accent1" w:themeShade="BF"/>
              </w:rPr>
              <w:t xml:space="preserve"> </w:t>
            </w:r>
          </w:p>
          <w:p w:rsidR="00344D7D" w:rsidRDefault="00AB2496" w:rsidP="00344D7D">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Technical occupations e.g.</w:t>
            </w:r>
            <w:r w:rsidR="00344D7D">
              <w:rPr>
                <w:rFonts w:ascii="Arial" w:hAnsi="Arial" w:cs="Arial"/>
                <w:color w:val="2F5496" w:themeColor="accent1" w:themeShade="BF"/>
              </w:rPr>
              <w:t xml:space="preserve"> Hea</w:t>
            </w:r>
            <w:r w:rsidR="00344D7D" w:rsidRPr="00344D7D">
              <w:rPr>
                <w:rFonts w:ascii="Arial" w:hAnsi="Arial" w:cs="Arial"/>
                <w:color w:val="2F5496" w:themeColor="accent1" w:themeShade="BF"/>
              </w:rPr>
              <w:t>vy vehicle service &amp; maintenance</w:t>
            </w:r>
          </w:p>
          <w:p w:rsidR="00AB2496" w:rsidRPr="00344D7D" w:rsidRDefault="00344D7D" w:rsidP="00344D7D">
            <w:pPr>
              <w:pStyle w:val="ListParagraph"/>
              <w:ind w:left="1440"/>
              <w:rPr>
                <w:rFonts w:ascii="Arial" w:hAnsi="Arial" w:cs="Arial"/>
                <w:color w:val="2F5496" w:themeColor="accent1" w:themeShade="BF"/>
              </w:rPr>
            </w:pPr>
            <w:r>
              <w:rPr>
                <w:rFonts w:ascii="Arial" w:hAnsi="Arial" w:cs="Arial"/>
                <w:color w:val="2F5496" w:themeColor="accent1" w:themeShade="BF"/>
              </w:rPr>
              <w:t>t</w:t>
            </w:r>
            <w:r w:rsidRPr="00344D7D">
              <w:rPr>
                <w:rFonts w:ascii="Arial" w:hAnsi="Arial" w:cs="Arial"/>
                <w:color w:val="2F5496" w:themeColor="accent1" w:themeShade="BF"/>
              </w:rPr>
              <w:t>echnician</w:t>
            </w:r>
            <w:r>
              <w:rPr>
                <w:rFonts w:ascii="Arial" w:hAnsi="Arial" w:cs="Arial"/>
                <w:color w:val="2F5496" w:themeColor="accent1" w:themeShade="BF"/>
              </w:rPr>
              <w:t>;</w:t>
            </w:r>
          </w:p>
          <w:p w:rsidR="00AB2496" w:rsidRDefault="00AB2496" w:rsidP="00AB2496">
            <w:pPr>
              <w:pStyle w:val="ListParagraph"/>
              <w:numPr>
                <w:ilvl w:val="1"/>
                <w:numId w:val="35"/>
              </w:numPr>
              <w:rPr>
                <w:rFonts w:ascii="Arial" w:hAnsi="Arial" w:cs="Arial"/>
                <w:color w:val="2F5496" w:themeColor="accent1" w:themeShade="BF"/>
              </w:rPr>
            </w:pPr>
            <w:r>
              <w:rPr>
                <w:rFonts w:ascii="Arial" w:hAnsi="Arial" w:cs="Arial"/>
                <w:color w:val="2F5496" w:themeColor="accent1" w:themeShade="BF"/>
              </w:rPr>
              <w:t>Higher technical occupations e.g.</w:t>
            </w:r>
            <w:r w:rsidR="00950765">
              <w:rPr>
                <w:rFonts w:ascii="Arial" w:hAnsi="Arial" w:cs="Arial"/>
                <w:color w:val="2F5496" w:themeColor="accent1" w:themeShade="BF"/>
              </w:rPr>
              <w:t xml:space="preserve"> </w:t>
            </w:r>
            <w:proofErr w:type="gramStart"/>
            <w:r w:rsidR="00950765">
              <w:rPr>
                <w:rFonts w:ascii="Arial" w:hAnsi="Arial" w:cs="Arial"/>
                <w:color w:val="2F5496" w:themeColor="accent1" w:themeShade="BF"/>
              </w:rPr>
              <w:t>High speed</w:t>
            </w:r>
            <w:proofErr w:type="gramEnd"/>
            <w:r w:rsidR="00950765">
              <w:rPr>
                <w:rFonts w:ascii="Arial" w:hAnsi="Arial" w:cs="Arial"/>
                <w:color w:val="2F5496" w:themeColor="accent1" w:themeShade="BF"/>
              </w:rPr>
              <w:t xml:space="preserve"> rail &amp; infrastructure technician;</w:t>
            </w:r>
          </w:p>
          <w:p w:rsidR="006451A7" w:rsidRDefault="00AB2496" w:rsidP="00016E01">
            <w:pPr>
              <w:pStyle w:val="ListParagraph"/>
              <w:numPr>
                <w:ilvl w:val="1"/>
                <w:numId w:val="35"/>
              </w:numPr>
              <w:rPr>
                <w:rFonts w:ascii="Arial" w:hAnsi="Arial" w:cs="Arial"/>
                <w:color w:val="2F5496" w:themeColor="accent1" w:themeShade="BF"/>
              </w:rPr>
            </w:pPr>
            <w:r w:rsidRPr="00950765">
              <w:rPr>
                <w:rFonts w:ascii="Arial" w:hAnsi="Arial" w:cs="Arial"/>
                <w:color w:val="2F5496" w:themeColor="accent1" w:themeShade="BF"/>
              </w:rPr>
              <w:t>Professional occupations e.g.</w:t>
            </w:r>
            <w:r w:rsidR="00950765">
              <w:rPr>
                <w:rFonts w:ascii="Arial" w:hAnsi="Arial" w:cs="Arial"/>
                <w:color w:val="2F5496" w:themeColor="accent1" w:themeShade="BF"/>
              </w:rPr>
              <w:t xml:space="preserve"> </w:t>
            </w:r>
            <w:r w:rsidR="00457F9B">
              <w:rPr>
                <w:rFonts w:ascii="Arial" w:hAnsi="Arial" w:cs="Arial"/>
                <w:color w:val="2F5496" w:themeColor="accent1" w:themeShade="BF"/>
              </w:rPr>
              <w:t>Electronic engineer</w:t>
            </w:r>
          </w:p>
          <w:p w:rsidR="00950765" w:rsidRPr="00950765" w:rsidRDefault="00950765" w:rsidP="00950765">
            <w:pPr>
              <w:pStyle w:val="ListParagraph"/>
              <w:ind w:left="1440"/>
              <w:rPr>
                <w:rFonts w:ascii="Arial" w:hAnsi="Arial" w:cs="Arial"/>
                <w:color w:val="2F5496" w:themeColor="accent1" w:themeShade="BF"/>
              </w:rPr>
            </w:pPr>
          </w:p>
          <w:p w:rsidR="00417892" w:rsidRPr="007D21DA" w:rsidRDefault="00417892" w:rsidP="00417892">
            <w:pPr>
              <w:spacing w:after="160" w:line="259" w:lineRule="auto"/>
              <w:rPr>
                <w:rFonts w:ascii="Arial" w:hAnsi="Arial" w:cs="Arial"/>
                <w:b/>
                <w:color w:val="2F5496" w:themeColor="accent1" w:themeShade="BF"/>
              </w:rPr>
            </w:pPr>
            <w:r w:rsidRPr="007D21DA">
              <w:rPr>
                <w:rFonts w:ascii="Arial" w:hAnsi="Arial" w:cs="Arial"/>
                <w:b/>
                <w:color w:val="2F5496" w:themeColor="accent1" w:themeShade="BF"/>
                <w:u w:val="single"/>
              </w:rPr>
              <w:t>Occupations in Demand</w:t>
            </w:r>
            <w:r w:rsidRPr="007D21DA">
              <w:rPr>
                <w:rFonts w:ascii="Arial" w:hAnsi="Arial" w:cs="Arial"/>
                <w:b/>
                <w:color w:val="2F5496" w:themeColor="accent1" w:themeShade="BF"/>
              </w:rPr>
              <w:t xml:space="preserve"> </w:t>
            </w:r>
            <w:r w:rsidRPr="007D21DA">
              <w:rPr>
                <w:rFonts w:ascii="Arial" w:hAnsi="Arial" w:cs="Arial"/>
                <w:i/>
                <w:color w:val="2F5496" w:themeColor="accent1" w:themeShade="BF"/>
              </w:rPr>
              <w:t>(Labour Insight)</w:t>
            </w:r>
          </w:p>
          <w:p w:rsidR="007D21DA" w:rsidRPr="00872BB3" w:rsidRDefault="00417892" w:rsidP="007D21DA">
            <w:pPr>
              <w:numPr>
                <w:ilvl w:val="0"/>
                <w:numId w:val="3"/>
              </w:numPr>
              <w:spacing w:after="160" w:line="259" w:lineRule="auto"/>
              <w:contextualSpacing/>
              <w:rPr>
                <w:rFonts w:ascii="Arial" w:hAnsi="Arial" w:cs="Arial"/>
                <w:color w:val="2F5496" w:themeColor="accent1" w:themeShade="BF"/>
              </w:rPr>
            </w:pPr>
            <w:r w:rsidRPr="007D21DA">
              <w:rPr>
                <w:rFonts w:ascii="Arial" w:hAnsi="Arial" w:cs="Arial"/>
                <w:color w:val="2F5496" w:themeColor="accent1" w:themeShade="BF"/>
              </w:rPr>
              <w:t xml:space="preserve">Consistently high demand through vacancies for </w:t>
            </w:r>
            <w:r w:rsidR="007D21DA" w:rsidRPr="006709E1">
              <w:rPr>
                <w:rFonts w:ascii="Arial" w:hAnsi="Arial" w:cs="Arial"/>
                <w:b/>
                <w:color w:val="2F5496" w:themeColor="accent1" w:themeShade="BF"/>
              </w:rPr>
              <w:t>engineering technicians</w:t>
            </w:r>
            <w:r w:rsidR="007D21DA">
              <w:rPr>
                <w:rFonts w:ascii="Arial" w:hAnsi="Arial" w:cs="Arial"/>
                <w:color w:val="2F5496" w:themeColor="accent1" w:themeShade="BF"/>
              </w:rPr>
              <w:t xml:space="preserve"> (over 1,000 vacancies in 2018)</w:t>
            </w:r>
            <w:r w:rsidR="007D21DA" w:rsidRPr="007D21DA">
              <w:rPr>
                <w:rFonts w:ascii="Arial" w:hAnsi="Arial" w:cs="Arial"/>
                <w:color w:val="2F5496" w:themeColor="accent1" w:themeShade="BF"/>
              </w:rPr>
              <w:t xml:space="preserve">, </w:t>
            </w:r>
            <w:r w:rsidR="007D21DA" w:rsidRPr="006709E1">
              <w:rPr>
                <w:rFonts w:ascii="Arial" w:hAnsi="Arial" w:cs="Arial"/>
                <w:b/>
                <w:color w:val="2F5496" w:themeColor="accent1" w:themeShade="BF"/>
              </w:rPr>
              <w:t>welding trades</w:t>
            </w:r>
            <w:r w:rsidR="00E9716B">
              <w:rPr>
                <w:rFonts w:ascii="Arial" w:hAnsi="Arial" w:cs="Arial"/>
                <w:color w:val="2F5496" w:themeColor="accent1" w:themeShade="BF"/>
              </w:rPr>
              <w:t xml:space="preserve"> (nearly 800 vacancies</w:t>
            </w:r>
            <w:r w:rsidR="00E2508D">
              <w:rPr>
                <w:rFonts w:ascii="Arial" w:hAnsi="Arial" w:cs="Arial"/>
                <w:color w:val="2F5496" w:themeColor="accent1" w:themeShade="BF"/>
              </w:rPr>
              <w:t xml:space="preserve"> but considered at high risk of aut</w:t>
            </w:r>
            <w:r w:rsidR="001B1B0D">
              <w:rPr>
                <w:rFonts w:ascii="Arial" w:hAnsi="Arial" w:cs="Arial"/>
                <w:color w:val="2F5496" w:themeColor="accent1" w:themeShade="BF"/>
              </w:rPr>
              <w:t>omation</w:t>
            </w:r>
            <w:r w:rsidR="00E9716B">
              <w:rPr>
                <w:rFonts w:ascii="Arial" w:hAnsi="Arial" w:cs="Arial"/>
                <w:color w:val="2F5496" w:themeColor="accent1" w:themeShade="BF"/>
              </w:rPr>
              <w:t>)</w:t>
            </w:r>
            <w:r w:rsidR="007D21DA" w:rsidRPr="007D21DA">
              <w:rPr>
                <w:rFonts w:ascii="Arial" w:hAnsi="Arial" w:cs="Arial"/>
                <w:color w:val="2F5496" w:themeColor="accent1" w:themeShade="BF"/>
              </w:rPr>
              <w:t xml:space="preserve">, </w:t>
            </w:r>
            <w:r w:rsidR="005638A3">
              <w:rPr>
                <w:rFonts w:ascii="Arial" w:hAnsi="Arial" w:cs="Arial"/>
                <w:color w:val="2F5496" w:themeColor="accent1" w:themeShade="BF"/>
              </w:rPr>
              <w:t xml:space="preserve">and the following each with more than 500 vacancies - </w:t>
            </w:r>
            <w:r w:rsidR="007D21DA" w:rsidRPr="007D21DA">
              <w:rPr>
                <w:rFonts w:ascii="Arial" w:hAnsi="Arial" w:cs="Arial"/>
                <w:color w:val="2F5496" w:themeColor="accent1" w:themeShade="BF"/>
              </w:rPr>
              <w:t>production man</w:t>
            </w:r>
            <w:r w:rsidR="001B1B0D">
              <w:rPr>
                <w:rFonts w:ascii="Arial" w:hAnsi="Arial" w:cs="Arial"/>
                <w:color w:val="2F5496" w:themeColor="accent1" w:themeShade="BF"/>
              </w:rPr>
              <w:t>a</w:t>
            </w:r>
            <w:r w:rsidR="007D21DA" w:rsidRPr="007D21DA">
              <w:rPr>
                <w:rFonts w:ascii="Arial" w:hAnsi="Arial" w:cs="Arial"/>
                <w:color w:val="2F5496" w:themeColor="accent1" w:themeShade="BF"/>
              </w:rPr>
              <w:t>gers and directors, mechanical engineers, science, engineering and production technicians, sales related occupations, and buyers and procurement officers</w:t>
            </w:r>
          </w:p>
          <w:p w:rsidR="00872BB3" w:rsidRDefault="00417892" w:rsidP="00417892">
            <w:pPr>
              <w:numPr>
                <w:ilvl w:val="0"/>
                <w:numId w:val="3"/>
              </w:numPr>
              <w:spacing w:after="160" w:line="259" w:lineRule="auto"/>
              <w:contextualSpacing/>
              <w:rPr>
                <w:rFonts w:ascii="Arial" w:hAnsi="Arial" w:cs="Arial"/>
                <w:color w:val="2F5496" w:themeColor="accent1" w:themeShade="BF"/>
              </w:rPr>
            </w:pPr>
            <w:r w:rsidRPr="00872BB3">
              <w:rPr>
                <w:rFonts w:ascii="Arial" w:hAnsi="Arial" w:cs="Arial"/>
                <w:color w:val="2F5496" w:themeColor="accent1" w:themeShade="BF"/>
              </w:rPr>
              <w:t xml:space="preserve">There is also demand for </w:t>
            </w:r>
            <w:r w:rsidR="009C0DA9" w:rsidRPr="006709E1">
              <w:rPr>
                <w:rFonts w:ascii="Arial" w:hAnsi="Arial" w:cs="Arial"/>
                <w:b/>
                <w:color w:val="2F5496" w:themeColor="accent1" w:themeShade="BF"/>
              </w:rPr>
              <w:t xml:space="preserve">product </w:t>
            </w:r>
            <w:r w:rsidR="00872BB3" w:rsidRPr="006709E1">
              <w:rPr>
                <w:rFonts w:ascii="Arial" w:hAnsi="Arial" w:cs="Arial"/>
                <w:b/>
                <w:color w:val="2F5496" w:themeColor="accent1" w:themeShade="BF"/>
              </w:rPr>
              <w:t>design and development engineers</w:t>
            </w:r>
            <w:r w:rsidR="00872BB3" w:rsidRPr="00872BB3">
              <w:rPr>
                <w:rFonts w:ascii="Arial" w:hAnsi="Arial" w:cs="Arial"/>
                <w:color w:val="2F5496" w:themeColor="accent1" w:themeShade="BF"/>
              </w:rPr>
              <w:t xml:space="preserve"> and </w:t>
            </w:r>
            <w:r w:rsidR="00872BB3" w:rsidRPr="006709E1">
              <w:rPr>
                <w:rFonts w:ascii="Arial" w:hAnsi="Arial" w:cs="Arial"/>
                <w:b/>
                <w:color w:val="2F5496" w:themeColor="accent1" w:themeShade="BF"/>
              </w:rPr>
              <w:t>programmers and software development</w:t>
            </w:r>
            <w:r w:rsidR="00872BB3" w:rsidRPr="00872BB3">
              <w:rPr>
                <w:rFonts w:ascii="Arial" w:hAnsi="Arial" w:cs="Arial"/>
                <w:color w:val="2F5496" w:themeColor="accent1" w:themeShade="BF"/>
              </w:rPr>
              <w:t xml:space="preserve"> professionals</w:t>
            </w:r>
          </w:p>
          <w:p w:rsidR="00872BB3" w:rsidRDefault="004C1DE1" w:rsidP="00417892">
            <w:pPr>
              <w:numPr>
                <w:ilvl w:val="0"/>
                <w:numId w:val="3"/>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 xml:space="preserve">The main industries recruiting </w:t>
            </w:r>
            <w:proofErr w:type="gramStart"/>
            <w:r>
              <w:rPr>
                <w:rFonts w:ascii="Arial" w:hAnsi="Arial" w:cs="Arial"/>
                <w:color w:val="2F5496" w:themeColor="accent1" w:themeShade="BF"/>
              </w:rPr>
              <w:t>are</w:t>
            </w:r>
            <w:proofErr w:type="gramEnd"/>
            <w:r>
              <w:rPr>
                <w:rFonts w:ascii="Arial" w:hAnsi="Arial" w:cs="Arial"/>
                <w:color w:val="2F5496" w:themeColor="accent1" w:themeShade="BF"/>
              </w:rPr>
              <w:t xml:space="preserve"> </w:t>
            </w:r>
            <w:r w:rsidR="00140253">
              <w:rPr>
                <w:rFonts w:ascii="Arial" w:hAnsi="Arial" w:cs="Arial"/>
                <w:color w:val="2F5496" w:themeColor="accent1" w:themeShade="BF"/>
              </w:rPr>
              <w:t>the manufacture of metal</w:t>
            </w:r>
            <w:r w:rsidR="00DE1478">
              <w:rPr>
                <w:rFonts w:ascii="Arial" w:hAnsi="Arial" w:cs="Arial"/>
                <w:color w:val="2F5496" w:themeColor="accent1" w:themeShade="BF"/>
              </w:rPr>
              <w:t xml:space="preserve"> products, food products, and machinery and equipment</w:t>
            </w:r>
          </w:p>
          <w:p w:rsidR="00DE1478" w:rsidRDefault="00DE1478" w:rsidP="00417892">
            <w:pPr>
              <w:numPr>
                <w:ilvl w:val="0"/>
                <w:numId w:val="3"/>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Main recruiters include Ultra Electronics Holdings, JCB, and Molson Coors</w:t>
            </w:r>
          </w:p>
          <w:p w:rsidR="00001B4B" w:rsidRPr="006709E1" w:rsidRDefault="00653875" w:rsidP="00001B4B">
            <w:pPr>
              <w:numPr>
                <w:ilvl w:val="0"/>
                <w:numId w:val="3"/>
              </w:numPr>
              <w:spacing w:after="160" w:line="259" w:lineRule="auto"/>
              <w:contextualSpacing/>
              <w:rPr>
                <w:rFonts w:ascii="Arial" w:hAnsi="Arial" w:cs="Arial"/>
                <w:b/>
                <w:color w:val="2F5496" w:themeColor="accent1" w:themeShade="BF"/>
              </w:rPr>
            </w:pPr>
            <w:r>
              <w:rPr>
                <w:rFonts w:ascii="Arial" w:hAnsi="Arial" w:cs="Arial"/>
                <w:color w:val="2F5496" w:themeColor="accent1" w:themeShade="BF"/>
              </w:rPr>
              <w:t xml:space="preserve">The </w:t>
            </w:r>
            <w:r w:rsidRPr="006709E1">
              <w:rPr>
                <w:rFonts w:ascii="Arial" w:hAnsi="Arial" w:cs="Arial"/>
                <w:b/>
                <w:color w:val="2F5496" w:themeColor="accent1" w:themeShade="BF"/>
              </w:rPr>
              <w:t>main skills requested are in drafting and engineering design, sales, customer service, procurement and welding</w:t>
            </w:r>
          </w:p>
          <w:p w:rsidR="00417892" w:rsidRPr="00825E9C" w:rsidRDefault="00417892" w:rsidP="00417892">
            <w:pPr>
              <w:spacing w:after="160" w:line="259" w:lineRule="auto"/>
              <w:contextualSpacing/>
              <w:rPr>
                <w:rFonts w:ascii="Arial" w:hAnsi="Arial" w:cs="Arial"/>
                <w:color w:val="2F5496" w:themeColor="accent1" w:themeShade="BF"/>
              </w:rPr>
            </w:pPr>
          </w:p>
          <w:p w:rsidR="00417892" w:rsidRPr="00825E9C" w:rsidRDefault="00417892" w:rsidP="00417892">
            <w:pPr>
              <w:spacing w:after="160" w:line="259" w:lineRule="auto"/>
              <w:contextualSpacing/>
              <w:rPr>
                <w:rFonts w:ascii="Arial" w:hAnsi="Arial" w:cs="Arial"/>
                <w:b/>
                <w:color w:val="2F5496" w:themeColor="accent1" w:themeShade="BF"/>
              </w:rPr>
            </w:pPr>
            <w:r w:rsidRPr="00825E9C">
              <w:rPr>
                <w:rFonts w:ascii="Arial" w:hAnsi="Arial" w:cs="Arial"/>
                <w:b/>
                <w:color w:val="2F5496" w:themeColor="accent1" w:themeShade="BF"/>
                <w:u w:val="single"/>
              </w:rPr>
              <w:t>Demand-side Issues</w:t>
            </w:r>
            <w:r w:rsidRPr="00825E9C">
              <w:rPr>
                <w:rFonts w:ascii="Arial" w:hAnsi="Arial" w:cs="Arial"/>
                <w:b/>
                <w:color w:val="2F5496" w:themeColor="accent1" w:themeShade="BF"/>
              </w:rPr>
              <w:t xml:space="preserve"> </w:t>
            </w:r>
            <w:r w:rsidRPr="00825E9C">
              <w:rPr>
                <w:rFonts w:ascii="Arial" w:hAnsi="Arial" w:cs="Arial"/>
                <w:i/>
                <w:color w:val="2F5496" w:themeColor="accent1" w:themeShade="BF"/>
              </w:rPr>
              <w:t>(DfE Employer Skills Survey)</w:t>
            </w:r>
          </w:p>
          <w:p w:rsidR="00417892" w:rsidRPr="009E313E" w:rsidRDefault="00E66551" w:rsidP="00417892">
            <w:pPr>
              <w:pStyle w:val="ListParagraph"/>
              <w:numPr>
                <w:ilvl w:val="0"/>
                <w:numId w:val="14"/>
              </w:numPr>
              <w:rPr>
                <w:rFonts w:ascii="Arial" w:hAnsi="Arial" w:cs="Arial"/>
                <w:color w:val="2F5496" w:themeColor="accent1" w:themeShade="BF"/>
              </w:rPr>
            </w:pPr>
            <w:r>
              <w:rPr>
                <w:rFonts w:ascii="Arial" w:hAnsi="Arial" w:cs="Arial"/>
                <w:color w:val="2F5496" w:themeColor="accent1" w:themeShade="BF"/>
              </w:rPr>
              <w:t>A fifth (</w:t>
            </w:r>
            <w:r w:rsidR="009E313E" w:rsidRPr="009E313E">
              <w:rPr>
                <w:rFonts w:ascii="Arial" w:hAnsi="Arial" w:cs="Arial"/>
                <w:color w:val="2F5496" w:themeColor="accent1" w:themeShade="BF"/>
              </w:rPr>
              <w:t>20</w:t>
            </w:r>
            <w:r w:rsidR="00417892" w:rsidRPr="009E313E">
              <w:rPr>
                <w:rFonts w:ascii="Arial" w:hAnsi="Arial" w:cs="Arial"/>
                <w:color w:val="2F5496" w:themeColor="accent1" w:themeShade="BF"/>
              </w:rPr>
              <w:t>%</w:t>
            </w:r>
            <w:r>
              <w:rPr>
                <w:rFonts w:ascii="Arial" w:hAnsi="Arial" w:cs="Arial"/>
                <w:color w:val="2F5496" w:themeColor="accent1" w:themeShade="BF"/>
              </w:rPr>
              <w:t>)</w:t>
            </w:r>
            <w:r w:rsidR="00417892" w:rsidRPr="009E313E">
              <w:rPr>
                <w:rFonts w:ascii="Arial" w:hAnsi="Arial" w:cs="Arial"/>
                <w:color w:val="2F5496" w:themeColor="accent1" w:themeShade="BF"/>
              </w:rPr>
              <w:t xml:space="preserve"> of </w:t>
            </w:r>
            <w:r w:rsidR="009E313E" w:rsidRPr="009E313E">
              <w:rPr>
                <w:rFonts w:ascii="Arial" w:hAnsi="Arial" w:cs="Arial"/>
                <w:color w:val="2F5496" w:themeColor="accent1" w:themeShade="BF"/>
              </w:rPr>
              <w:t>manufacturing</w:t>
            </w:r>
            <w:r w:rsidR="00417892" w:rsidRPr="009E313E">
              <w:rPr>
                <w:rFonts w:ascii="Arial" w:hAnsi="Arial" w:cs="Arial"/>
                <w:color w:val="2F5496" w:themeColor="accent1" w:themeShade="BF"/>
              </w:rPr>
              <w:t xml:space="preserve"> businesses in SSLEP have vacancies </w:t>
            </w:r>
            <w:r>
              <w:rPr>
                <w:rFonts w:ascii="Arial" w:hAnsi="Arial" w:cs="Arial"/>
                <w:color w:val="2F5496" w:themeColor="accent1" w:themeShade="BF"/>
              </w:rPr>
              <w:t xml:space="preserve">which is </w:t>
            </w:r>
            <w:proofErr w:type="gramStart"/>
            <w:r>
              <w:rPr>
                <w:rFonts w:ascii="Arial" w:hAnsi="Arial" w:cs="Arial"/>
                <w:color w:val="2F5496" w:themeColor="accent1" w:themeShade="BF"/>
              </w:rPr>
              <w:t>similar to</w:t>
            </w:r>
            <w:proofErr w:type="gramEnd"/>
            <w:r>
              <w:rPr>
                <w:rFonts w:ascii="Arial" w:hAnsi="Arial" w:cs="Arial"/>
                <w:color w:val="2F5496" w:themeColor="accent1" w:themeShade="BF"/>
              </w:rPr>
              <w:t xml:space="preserve"> the average for </w:t>
            </w:r>
            <w:r w:rsidR="00417892" w:rsidRPr="009E313E">
              <w:rPr>
                <w:rFonts w:ascii="Arial" w:hAnsi="Arial" w:cs="Arial"/>
                <w:color w:val="2F5496" w:themeColor="accent1" w:themeShade="BF"/>
              </w:rPr>
              <w:t>all businesses in SSLEP</w:t>
            </w:r>
          </w:p>
          <w:p w:rsidR="00417892" w:rsidRPr="00A904AF" w:rsidRDefault="00A904AF" w:rsidP="00417892">
            <w:pPr>
              <w:pStyle w:val="ListParagraph"/>
              <w:numPr>
                <w:ilvl w:val="0"/>
                <w:numId w:val="14"/>
              </w:numPr>
              <w:rPr>
                <w:rFonts w:ascii="Arial" w:hAnsi="Arial" w:cs="Arial"/>
                <w:color w:val="2F5496" w:themeColor="accent1" w:themeShade="BF"/>
              </w:rPr>
            </w:pPr>
            <w:r w:rsidRPr="00A904AF">
              <w:rPr>
                <w:rFonts w:ascii="Arial" w:hAnsi="Arial" w:cs="Arial"/>
                <w:color w:val="2F5496" w:themeColor="accent1" w:themeShade="BF"/>
              </w:rPr>
              <w:t>Over</w:t>
            </w:r>
            <w:r w:rsidR="00417892" w:rsidRPr="00A904AF">
              <w:rPr>
                <w:rFonts w:ascii="Arial" w:hAnsi="Arial" w:cs="Arial"/>
                <w:color w:val="2F5496" w:themeColor="accent1" w:themeShade="BF"/>
              </w:rPr>
              <w:t xml:space="preserve"> 1 in 10 (</w:t>
            </w:r>
            <w:r w:rsidRPr="00A904AF">
              <w:rPr>
                <w:rFonts w:ascii="Arial" w:hAnsi="Arial" w:cs="Arial"/>
                <w:color w:val="2F5496" w:themeColor="accent1" w:themeShade="BF"/>
              </w:rPr>
              <w:t>12</w:t>
            </w:r>
            <w:r w:rsidR="00417892" w:rsidRPr="00A904AF">
              <w:rPr>
                <w:rFonts w:ascii="Arial" w:hAnsi="Arial" w:cs="Arial"/>
                <w:color w:val="2F5496" w:themeColor="accent1" w:themeShade="BF"/>
              </w:rPr>
              <w:t>%) of businesses have hard-to-fill vacancies (</w:t>
            </w:r>
            <w:r w:rsidRPr="00A904AF">
              <w:rPr>
                <w:rFonts w:ascii="Arial" w:hAnsi="Arial" w:cs="Arial"/>
                <w:color w:val="2F5496" w:themeColor="accent1" w:themeShade="BF"/>
              </w:rPr>
              <w:t>higher than</w:t>
            </w:r>
            <w:r w:rsidR="00417892" w:rsidRPr="00A904AF">
              <w:rPr>
                <w:rFonts w:ascii="Arial" w:hAnsi="Arial" w:cs="Arial"/>
                <w:color w:val="2F5496" w:themeColor="accent1" w:themeShade="BF"/>
              </w:rPr>
              <w:t xml:space="preserve"> the 9% for all businesses)</w:t>
            </w:r>
          </w:p>
          <w:p w:rsidR="00417892" w:rsidRPr="00EA5179" w:rsidRDefault="00EA5179" w:rsidP="00417892">
            <w:pPr>
              <w:pStyle w:val="ListParagraph"/>
              <w:numPr>
                <w:ilvl w:val="0"/>
                <w:numId w:val="14"/>
              </w:numPr>
              <w:rPr>
                <w:rFonts w:ascii="Arial" w:hAnsi="Arial" w:cs="Arial"/>
                <w:b/>
                <w:color w:val="2F5496" w:themeColor="accent1" w:themeShade="BF"/>
              </w:rPr>
            </w:pPr>
            <w:r w:rsidRPr="00EA5179">
              <w:rPr>
                <w:rFonts w:ascii="Arial" w:hAnsi="Arial" w:cs="Arial"/>
                <w:color w:val="2F5496" w:themeColor="accent1" w:themeShade="BF"/>
              </w:rPr>
              <w:t>11</w:t>
            </w:r>
            <w:r w:rsidR="00417892" w:rsidRPr="00EA5179">
              <w:rPr>
                <w:rFonts w:ascii="Arial" w:hAnsi="Arial" w:cs="Arial"/>
                <w:color w:val="2F5496" w:themeColor="accent1" w:themeShade="BF"/>
              </w:rPr>
              <w:t>% have skills shortage vacancies compared 7% for all businesses (</w:t>
            </w:r>
            <w:r w:rsidR="00417892" w:rsidRPr="00EA5179">
              <w:rPr>
                <w:rFonts w:ascii="Arial" w:hAnsi="Arial" w:cs="Arial"/>
                <w:b/>
                <w:color w:val="2F5496" w:themeColor="accent1" w:themeShade="BF"/>
              </w:rPr>
              <w:t xml:space="preserve">nearly </w:t>
            </w:r>
            <w:r w:rsidRPr="00EA5179">
              <w:rPr>
                <w:rFonts w:ascii="Arial" w:hAnsi="Arial" w:cs="Arial"/>
                <w:b/>
                <w:color w:val="2F5496" w:themeColor="accent1" w:themeShade="BF"/>
              </w:rPr>
              <w:t>half</w:t>
            </w:r>
            <w:r w:rsidR="00417892" w:rsidRPr="00EA5179">
              <w:rPr>
                <w:rFonts w:ascii="Arial" w:hAnsi="Arial" w:cs="Arial"/>
                <w:b/>
                <w:color w:val="2F5496" w:themeColor="accent1" w:themeShade="BF"/>
              </w:rPr>
              <w:t xml:space="preserve"> (</w:t>
            </w:r>
            <w:r w:rsidRPr="00EA5179">
              <w:rPr>
                <w:rFonts w:ascii="Arial" w:hAnsi="Arial" w:cs="Arial"/>
                <w:b/>
                <w:color w:val="2F5496" w:themeColor="accent1" w:themeShade="BF"/>
              </w:rPr>
              <w:t>4</w:t>
            </w:r>
            <w:r w:rsidR="00417892" w:rsidRPr="00EA5179">
              <w:rPr>
                <w:rFonts w:ascii="Arial" w:hAnsi="Arial" w:cs="Arial"/>
                <w:b/>
                <w:color w:val="2F5496" w:themeColor="accent1" w:themeShade="BF"/>
              </w:rPr>
              <w:t>4%) of vacancies are SSVs</w:t>
            </w:r>
            <w:r w:rsidR="00EF530B">
              <w:rPr>
                <w:rFonts w:ascii="Arial" w:hAnsi="Arial" w:cs="Arial"/>
                <w:b/>
                <w:color w:val="2F5496" w:themeColor="accent1" w:themeShade="BF"/>
              </w:rPr>
              <w:t xml:space="preserve"> double the average for all businesses</w:t>
            </w:r>
            <w:r w:rsidR="00417892" w:rsidRPr="00EA5179">
              <w:rPr>
                <w:rFonts w:ascii="Arial" w:hAnsi="Arial" w:cs="Arial"/>
                <w:color w:val="2F5496" w:themeColor="accent1" w:themeShade="BF"/>
              </w:rPr>
              <w:t>)</w:t>
            </w:r>
          </w:p>
          <w:p w:rsidR="00417892" w:rsidRPr="00B839C0" w:rsidRDefault="00B839C0" w:rsidP="00417892">
            <w:pPr>
              <w:pStyle w:val="ListParagraph"/>
              <w:numPr>
                <w:ilvl w:val="0"/>
                <w:numId w:val="14"/>
              </w:numPr>
              <w:rPr>
                <w:rFonts w:ascii="Arial" w:hAnsi="Arial" w:cs="Arial"/>
                <w:color w:val="2F5496" w:themeColor="accent1" w:themeShade="BF"/>
              </w:rPr>
            </w:pPr>
            <w:r w:rsidRPr="00B839C0">
              <w:rPr>
                <w:rFonts w:ascii="Arial" w:hAnsi="Arial" w:cs="Arial"/>
                <w:color w:val="2F5496" w:themeColor="accent1" w:themeShade="BF"/>
              </w:rPr>
              <w:lastRenderedPageBreak/>
              <w:t>15</w:t>
            </w:r>
            <w:r w:rsidR="00417892" w:rsidRPr="00B839C0">
              <w:rPr>
                <w:rFonts w:ascii="Arial" w:hAnsi="Arial" w:cs="Arial"/>
                <w:color w:val="2F5496" w:themeColor="accent1" w:themeShade="BF"/>
              </w:rPr>
              <w:t xml:space="preserve">% of businesses have staff with skills gaps and are not fully proficient </w:t>
            </w:r>
            <w:r w:rsidRPr="00B839C0">
              <w:rPr>
                <w:rFonts w:ascii="Arial" w:hAnsi="Arial" w:cs="Arial"/>
                <w:color w:val="2F5496" w:themeColor="accent1" w:themeShade="BF"/>
              </w:rPr>
              <w:t>just</w:t>
            </w:r>
            <w:r w:rsidR="00417892" w:rsidRPr="00B839C0">
              <w:rPr>
                <w:rFonts w:ascii="Arial" w:hAnsi="Arial" w:cs="Arial"/>
                <w:color w:val="2F5496" w:themeColor="accent1" w:themeShade="BF"/>
              </w:rPr>
              <w:t xml:space="preserve"> below the 17% for all industries</w:t>
            </w:r>
          </w:p>
          <w:p w:rsidR="00417892" w:rsidRPr="00D13C48" w:rsidRDefault="00D13C48" w:rsidP="00417892">
            <w:pPr>
              <w:pStyle w:val="ListParagraph"/>
              <w:numPr>
                <w:ilvl w:val="0"/>
                <w:numId w:val="14"/>
              </w:numPr>
              <w:rPr>
                <w:rFonts w:ascii="Arial" w:hAnsi="Arial" w:cs="Arial"/>
                <w:color w:val="2F5496" w:themeColor="accent1" w:themeShade="BF"/>
              </w:rPr>
            </w:pPr>
            <w:r w:rsidRPr="00D13C48">
              <w:rPr>
                <w:rFonts w:ascii="Arial" w:hAnsi="Arial" w:cs="Arial"/>
                <w:color w:val="2F5496" w:themeColor="accent1" w:themeShade="BF"/>
              </w:rPr>
              <w:t>Just ov</w:t>
            </w:r>
            <w:r w:rsidR="00417892" w:rsidRPr="00D13C48">
              <w:rPr>
                <w:rFonts w:ascii="Arial" w:hAnsi="Arial" w:cs="Arial"/>
                <w:color w:val="2F5496" w:themeColor="accent1" w:themeShade="BF"/>
              </w:rPr>
              <w:t xml:space="preserve">er </w:t>
            </w:r>
            <w:r w:rsidRPr="00D13C48">
              <w:rPr>
                <w:rFonts w:ascii="Arial" w:hAnsi="Arial" w:cs="Arial"/>
                <w:color w:val="2F5496" w:themeColor="accent1" w:themeShade="BF"/>
              </w:rPr>
              <w:t>half</w:t>
            </w:r>
            <w:r w:rsidR="00417892" w:rsidRPr="00D13C48">
              <w:rPr>
                <w:rFonts w:ascii="Arial" w:hAnsi="Arial" w:cs="Arial"/>
                <w:color w:val="2F5496" w:themeColor="accent1" w:themeShade="BF"/>
              </w:rPr>
              <w:t xml:space="preserve"> (</w:t>
            </w:r>
            <w:r w:rsidRPr="00D13C48">
              <w:rPr>
                <w:rFonts w:ascii="Arial" w:hAnsi="Arial" w:cs="Arial"/>
                <w:color w:val="2F5496" w:themeColor="accent1" w:themeShade="BF"/>
              </w:rPr>
              <w:t>51</w:t>
            </w:r>
            <w:r w:rsidR="00417892" w:rsidRPr="00D13C48">
              <w:rPr>
                <w:rFonts w:ascii="Arial" w:hAnsi="Arial" w:cs="Arial"/>
                <w:color w:val="2F5496" w:themeColor="accent1" w:themeShade="BF"/>
              </w:rPr>
              <w:t>%) of businesses have trained staff over the last 12 months compared to 65% for all businesses</w:t>
            </w:r>
          </w:p>
          <w:p w:rsidR="00D13C48" w:rsidRPr="00D13C48" w:rsidRDefault="00417892" w:rsidP="00D13C48">
            <w:pPr>
              <w:pStyle w:val="ListParagraph"/>
              <w:numPr>
                <w:ilvl w:val="0"/>
                <w:numId w:val="14"/>
              </w:numPr>
              <w:rPr>
                <w:rFonts w:ascii="Arial" w:hAnsi="Arial" w:cs="Arial"/>
                <w:color w:val="2F5496" w:themeColor="accent1" w:themeShade="BF"/>
              </w:rPr>
            </w:pPr>
            <w:r w:rsidRPr="00D13C48">
              <w:rPr>
                <w:rFonts w:ascii="Arial" w:hAnsi="Arial" w:cs="Arial"/>
                <w:color w:val="2F5496" w:themeColor="accent1" w:themeShade="BF"/>
              </w:rPr>
              <w:t xml:space="preserve">There was a </w:t>
            </w:r>
            <w:r w:rsidR="00D13C48" w:rsidRPr="00D13C48">
              <w:rPr>
                <w:rFonts w:ascii="Arial" w:hAnsi="Arial" w:cs="Arial"/>
                <w:color w:val="2F5496" w:themeColor="accent1" w:themeShade="BF"/>
              </w:rPr>
              <w:t>similar</w:t>
            </w:r>
            <w:r w:rsidRPr="00D13C48">
              <w:rPr>
                <w:rFonts w:ascii="Arial" w:hAnsi="Arial" w:cs="Arial"/>
                <w:color w:val="2F5496" w:themeColor="accent1" w:themeShade="BF"/>
              </w:rPr>
              <w:t xml:space="preserve"> proportion of </w:t>
            </w:r>
            <w:r w:rsidR="00D13C48" w:rsidRPr="00D13C48">
              <w:rPr>
                <w:rFonts w:ascii="Arial" w:hAnsi="Arial" w:cs="Arial"/>
                <w:color w:val="2F5496" w:themeColor="accent1" w:themeShade="BF"/>
              </w:rPr>
              <w:t xml:space="preserve">off-the-job training (41%) and </w:t>
            </w:r>
            <w:r w:rsidRPr="00D13C48">
              <w:rPr>
                <w:rFonts w:ascii="Arial" w:hAnsi="Arial" w:cs="Arial"/>
                <w:color w:val="2F5496" w:themeColor="accent1" w:themeShade="BF"/>
              </w:rPr>
              <w:t>on-the-job training (</w:t>
            </w:r>
            <w:r w:rsidR="00D13C48" w:rsidRPr="00D13C48">
              <w:rPr>
                <w:rFonts w:ascii="Arial" w:hAnsi="Arial" w:cs="Arial"/>
                <w:color w:val="2F5496" w:themeColor="accent1" w:themeShade="BF"/>
              </w:rPr>
              <w:t>39</w:t>
            </w:r>
            <w:r w:rsidRPr="00D13C48">
              <w:rPr>
                <w:rFonts w:ascii="Arial" w:hAnsi="Arial" w:cs="Arial"/>
                <w:color w:val="2F5496" w:themeColor="accent1" w:themeShade="BF"/>
              </w:rPr>
              <w:t xml:space="preserve">%) </w:t>
            </w:r>
          </w:p>
          <w:p w:rsidR="00417892" w:rsidRPr="00787D80" w:rsidRDefault="00787D80" w:rsidP="00D13C48">
            <w:pPr>
              <w:pStyle w:val="ListParagraph"/>
              <w:numPr>
                <w:ilvl w:val="0"/>
                <w:numId w:val="14"/>
              </w:numPr>
              <w:rPr>
                <w:rFonts w:ascii="Arial" w:hAnsi="Arial" w:cs="Arial"/>
                <w:color w:val="2F5496" w:themeColor="accent1" w:themeShade="BF"/>
              </w:rPr>
            </w:pPr>
            <w:r w:rsidRPr="00787D80">
              <w:rPr>
                <w:rFonts w:ascii="Arial" w:hAnsi="Arial" w:cs="Arial"/>
                <w:color w:val="2F5496" w:themeColor="accent1" w:themeShade="BF"/>
              </w:rPr>
              <w:t xml:space="preserve">Over a quarter (28%) </w:t>
            </w:r>
            <w:r w:rsidR="00417892" w:rsidRPr="00787D80">
              <w:rPr>
                <w:rFonts w:ascii="Arial" w:hAnsi="Arial" w:cs="Arial"/>
                <w:color w:val="2F5496" w:themeColor="accent1" w:themeShade="BF"/>
              </w:rPr>
              <w:t xml:space="preserve">of businesses have underutilised staff which is </w:t>
            </w:r>
            <w:r w:rsidR="004A6CE2">
              <w:rPr>
                <w:rFonts w:ascii="Arial" w:hAnsi="Arial" w:cs="Arial"/>
                <w:color w:val="2F5496" w:themeColor="accent1" w:themeShade="BF"/>
              </w:rPr>
              <w:t xml:space="preserve">lower than </w:t>
            </w:r>
            <w:r w:rsidR="00417892" w:rsidRPr="00787D80">
              <w:rPr>
                <w:rFonts w:ascii="Arial" w:hAnsi="Arial" w:cs="Arial"/>
                <w:color w:val="2F5496" w:themeColor="accent1" w:themeShade="BF"/>
              </w:rPr>
              <w:t>the average of 32% for all industries</w:t>
            </w:r>
          </w:p>
          <w:p w:rsidR="00417892" w:rsidRPr="00A67D86" w:rsidRDefault="00417892" w:rsidP="00417892">
            <w:pPr>
              <w:pStyle w:val="ListParagraph"/>
              <w:numPr>
                <w:ilvl w:val="0"/>
                <w:numId w:val="14"/>
              </w:numPr>
              <w:rPr>
                <w:rFonts w:ascii="Arial" w:hAnsi="Arial" w:cs="Arial"/>
                <w:color w:val="2F5496" w:themeColor="accent1" w:themeShade="BF"/>
              </w:rPr>
            </w:pPr>
            <w:r w:rsidRPr="00A67D86">
              <w:rPr>
                <w:rFonts w:ascii="Arial" w:hAnsi="Arial" w:cs="Arial"/>
                <w:color w:val="2F5496" w:themeColor="accent1" w:themeShade="BF"/>
              </w:rPr>
              <w:t>Over half (5</w:t>
            </w:r>
            <w:r w:rsidR="00A67D86" w:rsidRPr="00A67D86">
              <w:rPr>
                <w:rFonts w:ascii="Arial" w:hAnsi="Arial" w:cs="Arial"/>
                <w:color w:val="2F5496" w:themeColor="accent1" w:themeShade="BF"/>
              </w:rPr>
              <w:t>1</w:t>
            </w:r>
            <w:r w:rsidRPr="00A67D86">
              <w:rPr>
                <w:rFonts w:ascii="Arial" w:hAnsi="Arial" w:cs="Arial"/>
                <w:color w:val="2F5496" w:themeColor="accent1" w:themeShade="BF"/>
              </w:rPr>
              <w:t>%) of businesses expect the need for upskilling of staff over the next 12 months compared to two thirds (66%) of all businesses</w:t>
            </w:r>
          </w:p>
          <w:p w:rsidR="00417892" w:rsidRPr="00452149" w:rsidRDefault="00417892" w:rsidP="00417892">
            <w:pPr>
              <w:rPr>
                <w:rFonts w:ascii="Arial" w:hAnsi="Arial" w:cs="Arial"/>
                <w:color w:val="2F5496" w:themeColor="accent1" w:themeShade="BF"/>
              </w:rPr>
            </w:pPr>
          </w:p>
          <w:p w:rsidR="00417892" w:rsidRPr="00452149" w:rsidRDefault="00417892" w:rsidP="00417892">
            <w:pPr>
              <w:rPr>
                <w:rFonts w:ascii="Arial" w:hAnsi="Arial" w:cs="Arial"/>
                <w:b/>
                <w:color w:val="2F5496" w:themeColor="accent1" w:themeShade="BF"/>
                <w:u w:val="single"/>
              </w:rPr>
            </w:pPr>
            <w:r w:rsidRPr="00452149">
              <w:rPr>
                <w:rFonts w:ascii="Arial" w:hAnsi="Arial" w:cs="Arial"/>
                <w:b/>
                <w:color w:val="2F5496" w:themeColor="accent1" w:themeShade="BF"/>
                <w:u w:val="single"/>
              </w:rPr>
              <w:t>Main construction qualifications and providers (skills supply) ESFA Funded Learning:</w:t>
            </w:r>
          </w:p>
          <w:p w:rsidR="00F37C1A" w:rsidRPr="00EE7181" w:rsidRDefault="00F37C1A" w:rsidP="00F37C1A">
            <w:pPr>
              <w:numPr>
                <w:ilvl w:val="0"/>
                <w:numId w:val="9"/>
              </w:numPr>
              <w:contextualSpacing/>
              <w:rPr>
                <w:rFonts w:ascii="Arial" w:hAnsi="Arial" w:cs="Arial"/>
                <w:color w:val="2F5496" w:themeColor="accent1" w:themeShade="BF"/>
              </w:rPr>
            </w:pPr>
            <w:r w:rsidRPr="00C148E1">
              <w:rPr>
                <w:rFonts w:ascii="Arial" w:hAnsi="Arial" w:cs="Arial"/>
                <w:color w:val="2F5496" w:themeColor="accent1" w:themeShade="BF"/>
              </w:rPr>
              <w:t xml:space="preserve">SSLEP </w:t>
            </w:r>
            <w:r w:rsidRPr="00783240">
              <w:rPr>
                <w:rFonts w:ascii="Arial" w:hAnsi="Arial" w:cs="Arial"/>
                <w:b/>
                <w:color w:val="2F5496" w:themeColor="accent1" w:themeShade="BF"/>
              </w:rPr>
              <w:t>ESFA funded learners have remained</w:t>
            </w:r>
            <w:r w:rsidR="00CF1F71" w:rsidRPr="00783240">
              <w:rPr>
                <w:rFonts w:ascii="Arial" w:hAnsi="Arial" w:cs="Arial"/>
                <w:b/>
                <w:color w:val="2F5496" w:themeColor="accent1" w:themeShade="BF"/>
              </w:rPr>
              <w:t xml:space="preserve"> relatively</w:t>
            </w:r>
            <w:r w:rsidRPr="00783240">
              <w:rPr>
                <w:rFonts w:ascii="Arial" w:hAnsi="Arial" w:cs="Arial"/>
                <w:b/>
                <w:color w:val="2F5496" w:themeColor="accent1" w:themeShade="BF"/>
              </w:rPr>
              <w:t xml:space="preserve"> static over the last 3 years</w:t>
            </w:r>
            <w:r w:rsidRPr="00C148E1">
              <w:rPr>
                <w:rFonts w:ascii="Arial" w:hAnsi="Arial" w:cs="Arial"/>
                <w:color w:val="2F5496" w:themeColor="accent1" w:themeShade="BF"/>
              </w:rPr>
              <w:t xml:space="preserve"> with the main qualifications</w:t>
            </w:r>
            <w:r w:rsidR="00CF1F71" w:rsidRPr="00C148E1">
              <w:rPr>
                <w:rFonts w:ascii="Arial" w:hAnsi="Arial" w:cs="Arial"/>
                <w:color w:val="2F5496" w:themeColor="accent1" w:themeShade="BF"/>
              </w:rPr>
              <w:t xml:space="preserve"> in engineering (</w:t>
            </w:r>
            <w:r w:rsidR="00C148E1" w:rsidRPr="00C148E1">
              <w:rPr>
                <w:rFonts w:ascii="Arial" w:hAnsi="Arial" w:cs="Arial"/>
                <w:color w:val="2F5496" w:themeColor="accent1" w:themeShade="BF"/>
              </w:rPr>
              <w:t xml:space="preserve">NVQ or </w:t>
            </w:r>
            <w:r w:rsidR="00CF1F71" w:rsidRPr="00C148E1">
              <w:rPr>
                <w:rFonts w:ascii="Arial" w:hAnsi="Arial" w:cs="Arial"/>
                <w:color w:val="2F5496" w:themeColor="accent1" w:themeShade="BF"/>
              </w:rPr>
              <w:t>BTEC),</w:t>
            </w:r>
            <w:r w:rsidR="00C148E1" w:rsidRPr="00C148E1">
              <w:rPr>
                <w:rFonts w:ascii="Arial" w:hAnsi="Arial" w:cs="Arial"/>
                <w:color w:val="2F5496" w:themeColor="accent1" w:themeShade="BF"/>
              </w:rPr>
              <w:t xml:space="preserve"> Electrical Installation, </w:t>
            </w:r>
            <w:r w:rsidR="00C148E1" w:rsidRPr="00EE7181">
              <w:rPr>
                <w:rFonts w:ascii="Arial" w:hAnsi="Arial" w:cs="Arial"/>
                <w:color w:val="2F5496" w:themeColor="accent1" w:themeShade="BF"/>
              </w:rPr>
              <w:t>and Light Vehicle Maintenance and Repair</w:t>
            </w:r>
          </w:p>
          <w:p w:rsidR="00EE7181" w:rsidRPr="0016092B" w:rsidRDefault="00F37C1A" w:rsidP="00F37C1A">
            <w:pPr>
              <w:numPr>
                <w:ilvl w:val="0"/>
                <w:numId w:val="9"/>
              </w:numPr>
              <w:contextualSpacing/>
              <w:rPr>
                <w:rFonts w:ascii="Arial" w:hAnsi="Arial" w:cs="Arial"/>
                <w:color w:val="2F5496" w:themeColor="accent1" w:themeShade="BF"/>
              </w:rPr>
            </w:pPr>
            <w:r w:rsidRPr="00EE7181">
              <w:rPr>
                <w:rFonts w:ascii="Arial" w:hAnsi="Arial" w:cs="Arial"/>
                <w:color w:val="2F5496" w:themeColor="accent1" w:themeShade="BF"/>
              </w:rPr>
              <w:t xml:space="preserve">Majority of </w:t>
            </w:r>
            <w:r w:rsidR="00521C3A" w:rsidRPr="00EE7181">
              <w:rPr>
                <w:rFonts w:ascii="Arial" w:hAnsi="Arial" w:cs="Arial"/>
                <w:color w:val="2F5496" w:themeColor="accent1" w:themeShade="BF"/>
              </w:rPr>
              <w:t xml:space="preserve">manufacturing </w:t>
            </w:r>
            <w:r w:rsidRPr="00EE7181">
              <w:rPr>
                <w:rFonts w:ascii="Arial" w:hAnsi="Arial" w:cs="Arial"/>
                <w:color w:val="2F5496" w:themeColor="accent1" w:themeShade="BF"/>
              </w:rPr>
              <w:t>provision is based in Staffordshire (</w:t>
            </w:r>
            <w:r w:rsidR="00521C3A" w:rsidRPr="00EE7181">
              <w:rPr>
                <w:rFonts w:ascii="Arial" w:hAnsi="Arial" w:cs="Arial"/>
                <w:color w:val="2F5496" w:themeColor="accent1" w:themeShade="BF"/>
              </w:rPr>
              <w:t>72</w:t>
            </w:r>
            <w:r w:rsidRPr="00EE7181">
              <w:rPr>
                <w:rFonts w:ascii="Arial" w:hAnsi="Arial" w:cs="Arial"/>
                <w:color w:val="2F5496" w:themeColor="accent1" w:themeShade="BF"/>
              </w:rPr>
              <w:t>%) and Stoke-on-</w:t>
            </w:r>
            <w:r w:rsidRPr="0016092B">
              <w:rPr>
                <w:rFonts w:ascii="Arial" w:hAnsi="Arial" w:cs="Arial"/>
                <w:color w:val="2F5496" w:themeColor="accent1" w:themeShade="BF"/>
              </w:rPr>
              <w:t>Trent (</w:t>
            </w:r>
            <w:r w:rsidR="00521C3A" w:rsidRPr="0016092B">
              <w:rPr>
                <w:rFonts w:ascii="Arial" w:hAnsi="Arial" w:cs="Arial"/>
                <w:color w:val="2F5496" w:themeColor="accent1" w:themeShade="BF"/>
              </w:rPr>
              <w:t>15</w:t>
            </w:r>
            <w:r w:rsidRPr="0016092B">
              <w:rPr>
                <w:rFonts w:ascii="Arial" w:hAnsi="Arial" w:cs="Arial"/>
                <w:color w:val="2F5496" w:themeColor="accent1" w:themeShade="BF"/>
              </w:rPr>
              <w:t>%), while there is also some provision in Derby, W</w:t>
            </w:r>
            <w:r w:rsidR="00EE7181" w:rsidRPr="0016092B">
              <w:rPr>
                <w:rFonts w:ascii="Arial" w:hAnsi="Arial" w:cs="Arial"/>
                <w:color w:val="2F5496" w:themeColor="accent1" w:themeShade="BF"/>
              </w:rPr>
              <w:t>alsall and Cheshire East</w:t>
            </w:r>
          </w:p>
          <w:p w:rsidR="0016092B" w:rsidRPr="0016092B" w:rsidRDefault="00F37C1A" w:rsidP="0016092B">
            <w:pPr>
              <w:numPr>
                <w:ilvl w:val="0"/>
                <w:numId w:val="9"/>
              </w:numPr>
              <w:contextualSpacing/>
              <w:rPr>
                <w:rFonts w:ascii="Arial" w:hAnsi="Arial" w:cs="Arial"/>
                <w:color w:val="2F5496" w:themeColor="accent1" w:themeShade="BF"/>
              </w:rPr>
            </w:pPr>
            <w:r w:rsidRPr="0016092B">
              <w:rPr>
                <w:rFonts w:ascii="Arial" w:hAnsi="Arial" w:cs="Arial"/>
                <w:color w:val="2F5496" w:themeColor="accent1" w:themeShade="BF"/>
              </w:rPr>
              <w:t xml:space="preserve">The main providers are </w:t>
            </w:r>
            <w:r w:rsidR="0016092B" w:rsidRPr="0016092B">
              <w:rPr>
                <w:rFonts w:ascii="Arial" w:hAnsi="Arial" w:cs="Arial"/>
                <w:color w:val="2F5496" w:themeColor="accent1" w:themeShade="BF"/>
              </w:rPr>
              <w:t xml:space="preserve">Newcastle and Stafford Colleges Group </w:t>
            </w:r>
            <w:r w:rsidR="003814F6">
              <w:rPr>
                <w:rFonts w:ascii="Arial" w:hAnsi="Arial" w:cs="Arial"/>
                <w:color w:val="2F5496" w:themeColor="accent1" w:themeShade="BF"/>
              </w:rPr>
              <w:t>(</w:t>
            </w:r>
            <w:r w:rsidR="0016092B" w:rsidRPr="0016092B">
              <w:rPr>
                <w:rFonts w:ascii="Arial" w:hAnsi="Arial" w:cs="Arial"/>
                <w:color w:val="2F5496" w:themeColor="accent1" w:themeShade="BF"/>
              </w:rPr>
              <w:t>28%), South Staffordshire College (21%), Burton and South Derbyshire College (14%), Stoke-on-Trent College (14%), and The JCB Academy (10%)</w:t>
            </w:r>
          </w:p>
          <w:p w:rsidR="00417892" w:rsidRPr="000877AC" w:rsidRDefault="00417892" w:rsidP="00417892">
            <w:pPr>
              <w:rPr>
                <w:rFonts w:ascii="Arial" w:hAnsi="Arial" w:cs="Arial"/>
                <w:color w:val="2F5496" w:themeColor="accent1" w:themeShade="BF"/>
              </w:rPr>
            </w:pPr>
          </w:p>
          <w:p w:rsidR="00417892" w:rsidRPr="000877AC" w:rsidRDefault="00417892" w:rsidP="00417892">
            <w:pPr>
              <w:rPr>
                <w:rFonts w:ascii="Arial" w:hAnsi="Arial" w:cs="Arial"/>
                <w:b/>
                <w:color w:val="2F5496" w:themeColor="accent1" w:themeShade="BF"/>
                <w:u w:val="single"/>
              </w:rPr>
            </w:pPr>
            <w:bookmarkStart w:id="0" w:name="_Hlk16682976"/>
            <w:r w:rsidRPr="000877AC">
              <w:rPr>
                <w:rFonts w:ascii="Arial" w:hAnsi="Arial" w:cs="Arial"/>
                <w:b/>
                <w:color w:val="2F5496" w:themeColor="accent1" w:themeShade="BF"/>
                <w:u w:val="single"/>
              </w:rPr>
              <w:t>Apprenticeships:</w:t>
            </w:r>
            <w:bookmarkEnd w:id="0"/>
          </w:p>
          <w:p w:rsidR="0087152A" w:rsidRPr="00E17942" w:rsidRDefault="00417892" w:rsidP="0087152A">
            <w:pPr>
              <w:pStyle w:val="ListParagraph"/>
              <w:numPr>
                <w:ilvl w:val="0"/>
                <w:numId w:val="10"/>
              </w:numPr>
              <w:rPr>
                <w:rFonts w:ascii="Arial" w:hAnsi="Arial" w:cs="Arial"/>
                <w:b/>
                <w:color w:val="2F5496" w:themeColor="accent1" w:themeShade="BF"/>
              </w:rPr>
            </w:pPr>
            <w:r w:rsidRPr="0087152A">
              <w:rPr>
                <w:rFonts w:ascii="Arial" w:hAnsi="Arial" w:cs="Arial"/>
                <w:color w:val="2F5496" w:themeColor="accent1" w:themeShade="BF"/>
              </w:rPr>
              <w:t xml:space="preserve">SSLEP </w:t>
            </w:r>
            <w:r w:rsidRPr="00E17942">
              <w:rPr>
                <w:rFonts w:ascii="Arial" w:hAnsi="Arial" w:cs="Arial"/>
                <w:b/>
                <w:color w:val="2F5496" w:themeColor="accent1" w:themeShade="BF"/>
              </w:rPr>
              <w:t xml:space="preserve">apprenticeship </w:t>
            </w:r>
            <w:r w:rsidR="0087152A" w:rsidRPr="00E17942">
              <w:rPr>
                <w:rFonts w:ascii="Arial" w:hAnsi="Arial" w:cs="Arial"/>
                <w:b/>
                <w:color w:val="2F5496" w:themeColor="accent1" w:themeShade="BF"/>
              </w:rPr>
              <w:t xml:space="preserve">starts </w:t>
            </w:r>
            <w:r w:rsidRPr="00E17942">
              <w:rPr>
                <w:rFonts w:ascii="Arial" w:hAnsi="Arial" w:cs="Arial"/>
                <w:b/>
                <w:color w:val="2F5496" w:themeColor="accent1" w:themeShade="BF"/>
              </w:rPr>
              <w:t xml:space="preserve">in </w:t>
            </w:r>
            <w:r w:rsidR="0087152A" w:rsidRPr="00E17942">
              <w:rPr>
                <w:rFonts w:ascii="Arial" w:hAnsi="Arial" w:cs="Arial"/>
                <w:b/>
                <w:color w:val="2F5496" w:themeColor="accent1" w:themeShade="BF"/>
              </w:rPr>
              <w:t>engineering and manufacturing technologies stood at 1,610 in 2017/18 showing a</w:t>
            </w:r>
            <w:r w:rsidR="00975B48" w:rsidRPr="00E17942">
              <w:rPr>
                <w:rFonts w:ascii="Arial" w:hAnsi="Arial" w:cs="Arial"/>
                <w:b/>
                <w:color w:val="2F5496" w:themeColor="accent1" w:themeShade="BF"/>
              </w:rPr>
              <w:t xml:space="preserve"> </w:t>
            </w:r>
            <w:r w:rsidR="0087152A" w:rsidRPr="00E17942">
              <w:rPr>
                <w:rFonts w:ascii="Arial" w:hAnsi="Arial" w:cs="Arial"/>
                <w:b/>
                <w:color w:val="2F5496" w:themeColor="accent1" w:themeShade="BF"/>
              </w:rPr>
              <w:t xml:space="preserve">decline of </w:t>
            </w:r>
            <w:r w:rsidR="004072CC" w:rsidRPr="00E17942">
              <w:rPr>
                <w:rFonts w:ascii="Arial" w:hAnsi="Arial" w:cs="Arial"/>
                <w:b/>
                <w:color w:val="2F5496" w:themeColor="accent1" w:themeShade="BF"/>
              </w:rPr>
              <w:t>1</w:t>
            </w:r>
            <w:r w:rsidR="0087152A" w:rsidRPr="00E17942">
              <w:rPr>
                <w:rFonts w:ascii="Arial" w:hAnsi="Arial" w:cs="Arial"/>
                <w:b/>
                <w:color w:val="2F5496" w:themeColor="accent1" w:themeShade="BF"/>
              </w:rPr>
              <w:t xml:space="preserve">6% or </w:t>
            </w:r>
            <w:r w:rsidR="004072CC" w:rsidRPr="00E17942">
              <w:rPr>
                <w:rFonts w:ascii="Arial" w:hAnsi="Arial" w:cs="Arial"/>
                <w:b/>
                <w:color w:val="2F5496" w:themeColor="accent1" w:themeShade="BF"/>
              </w:rPr>
              <w:t>310</w:t>
            </w:r>
            <w:r w:rsidR="0087152A" w:rsidRPr="00E17942">
              <w:rPr>
                <w:rFonts w:ascii="Arial" w:hAnsi="Arial" w:cs="Arial"/>
                <w:b/>
                <w:color w:val="2F5496" w:themeColor="accent1" w:themeShade="BF"/>
              </w:rPr>
              <w:t xml:space="preserve"> </w:t>
            </w:r>
            <w:r w:rsidR="003C5411" w:rsidRPr="00E17942">
              <w:rPr>
                <w:rFonts w:ascii="Arial" w:hAnsi="Arial" w:cs="Arial"/>
                <w:b/>
                <w:color w:val="2F5496" w:themeColor="accent1" w:themeShade="BF"/>
              </w:rPr>
              <w:t xml:space="preserve">starts </w:t>
            </w:r>
            <w:r w:rsidR="004072CC" w:rsidRPr="00E17942">
              <w:rPr>
                <w:rFonts w:ascii="Arial" w:hAnsi="Arial" w:cs="Arial"/>
                <w:b/>
                <w:color w:val="2F5496" w:themeColor="accent1" w:themeShade="BF"/>
              </w:rPr>
              <w:t xml:space="preserve">over the </w:t>
            </w:r>
            <w:proofErr w:type="gramStart"/>
            <w:r w:rsidR="004072CC" w:rsidRPr="00E17942">
              <w:rPr>
                <w:rFonts w:ascii="Arial" w:hAnsi="Arial" w:cs="Arial"/>
                <w:b/>
                <w:color w:val="2F5496" w:themeColor="accent1" w:themeShade="BF"/>
              </w:rPr>
              <w:t>five year</w:t>
            </w:r>
            <w:proofErr w:type="gramEnd"/>
            <w:r w:rsidR="004072CC" w:rsidRPr="00E17942">
              <w:rPr>
                <w:rFonts w:ascii="Arial" w:hAnsi="Arial" w:cs="Arial"/>
                <w:b/>
                <w:color w:val="2F5496" w:themeColor="accent1" w:themeShade="BF"/>
              </w:rPr>
              <w:t xml:space="preserve"> period </w:t>
            </w:r>
            <w:r w:rsidR="0087152A" w:rsidRPr="00E17942">
              <w:rPr>
                <w:rFonts w:ascii="Arial" w:hAnsi="Arial" w:cs="Arial"/>
                <w:b/>
                <w:color w:val="2F5496" w:themeColor="accent1" w:themeShade="BF"/>
              </w:rPr>
              <w:t>since 201</w:t>
            </w:r>
            <w:r w:rsidR="00375C17" w:rsidRPr="00E17942">
              <w:rPr>
                <w:rFonts w:ascii="Arial" w:hAnsi="Arial" w:cs="Arial"/>
                <w:b/>
                <w:color w:val="2F5496" w:themeColor="accent1" w:themeShade="BF"/>
              </w:rPr>
              <w:t>3</w:t>
            </w:r>
            <w:r w:rsidR="0087152A" w:rsidRPr="00E17942">
              <w:rPr>
                <w:rFonts w:ascii="Arial" w:hAnsi="Arial" w:cs="Arial"/>
                <w:b/>
                <w:color w:val="2F5496" w:themeColor="accent1" w:themeShade="BF"/>
              </w:rPr>
              <w:t>/1</w:t>
            </w:r>
            <w:r w:rsidR="00375C17" w:rsidRPr="00E17942">
              <w:rPr>
                <w:rFonts w:ascii="Arial" w:hAnsi="Arial" w:cs="Arial"/>
                <w:b/>
                <w:color w:val="2F5496" w:themeColor="accent1" w:themeShade="BF"/>
              </w:rPr>
              <w:t>4</w:t>
            </w:r>
            <w:r w:rsidR="00B6784A" w:rsidRPr="00E17942">
              <w:rPr>
                <w:rFonts w:ascii="Arial" w:hAnsi="Arial" w:cs="Arial"/>
                <w:b/>
                <w:color w:val="2F5496" w:themeColor="accent1" w:themeShade="BF"/>
              </w:rPr>
              <w:t>, this was larger than the 8% decline seen nationally</w:t>
            </w:r>
          </w:p>
          <w:p w:rsidR="00F9405D" w:rsidRDefault="00F9405D" w:rsidP="0087152A">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most substantial decline was seen between 2016/17 and 2017/18 with a decline of </w:t>
            </w:r>
            <w:r w:rsidR="003C5411">
              <w:rPr>
                <w:rFonts w:ascii="Arial" w:hAnsi="Arial" w:cs="Arial"/>
                <w:color w:val="2F5496" w:themeColor="accent1" w:themeShade="BF"/>
              </w:rPr>
              <w:t xml:space="preserve">nearly a quarter (24%) or </w:t>
            </w:r>
            <w:r>
              <w:rPr>
                <w:rFonts w:ascii="Arial" w:hAnsi="Arial" w:cs="Arial"/>
                <w:color w:val="2F5496" w:themeColor="accent1" w:themeShade="BF"/>
              </w:rPr>
              <w:t xml:space="preserve">500 starts </w:t>
            </w:r>
            <w:r w:rsidR="00114497">
              <w:rPr>
                <w:rFonts w:ascii="Arial" w:hAnsi="Arial" w:cs="Arial"/>
                <w:color w:val="2F5496" w:themeColor="accent1" w:themeShade="BF"/>
              </w:rPr>
              <w:t>(higher than the 21% decline seen nationally</w:t>
            </w:r>
            <w:r w:rsidR="00863E90">
              <w:rPr>
                <w:rFonts w:ascii="Arial" w:hAnsi="Arial" w:cs="Arial"/>
                <w:color w:val="2F5496" w:themeColor="accent1" w:themeShade="BF"/>
              </w:rPr>
              <w:t>)</w:t>
            </w:r>
          </w:p>
          <w:p w:rsidR="008748B7" w:rsidRPr="009415F0" w:rsidRDefault="002B6EC2" w:rsidP="009415F0">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main </w:t>
            </w:r>
            <w:r w:rsidR="008748B7">
              <w:rPr>
                <w:rFonts w:ascii="Arial" w:hAnsi="Arial" w:cs="Arial"/>
                <w:color w:val="2F5496" w:themeColor="accent1" w:themeShade="BF"/>
              </w:rPr>
              <w:t>apprenticeship programmes</w:t>
            </w:r>
            <w:r>
              <w:rPr>
                <w:rFonts w:ascii="Arial" w:hAnsi="Arial" w:cs="Arial"/>
                <w:color w:val="2F5496" w:themeColor="accent1" w:themeShade="BF"/>
              </w:rPr>
              <w:t xml:space="preserve"> in 2017/18 w</w:t>
            </w:r>
            <w:r w:rsidR="00EC0074">
              <w:rPr>
                <w:rFonts w:ascii="Arial" w:hAnsi="Arial" w:cs="Arial"/>
                <w:color w:val="2F5496" w:themeColor="accent1" w:themeShade="BF"/>
              </w:rPr>
              <w:t>ere</w:t>
            </w:r>
            <w:r>
              <w:rPr>
                <w:rFonts w:ascii="Arial" w:hAnsi="Arial" w:cs="Arial"/>
                <w:color w:val="2F5496" w:themeColor="accent1" w:themeShade="BF"/>
              </w:rPr>
              <w:t xml:space="preserve"> </w:t>
            </w:r>
            <w:r w:rsidR="00495BB7">
              <w:rPr>
                <w:rFonts w:ascii="Arial" w:hAnsi="Arial" w:cs="Arial"/>
                <w:color w:val="2F5496" w:themeColor="accent1" w:themeShade="BF"/>
              </w:rPr>
              <w:t>in</w:t>
            </w:r>
            <w:r w:rsidR="008748B7">
              <w:rPr>
                <w:rFonts w:ascii="Arial" w:hAnsi="Arial" w:cs="Arial"/>
                <w:color w:val="2F5496" w:themeColor="accent1" w:themeShade="BF"/>
              </w:rPr>
              <w:t xml:space="preserve"> ‘Industrial Applications’, ‘Engineering’ and ‘Vehicle Maintenance and Repair</w:t>
            </w:r>
            <w:r w:rsidR="009415F0">
              <w:rPr>
                <w:rFonts w:ascii="Arial" w:hAnsi="Arial" w:cs="Arial"/>
                <w:color w:val="2F5496" w:themeColor="accent1" w:themeShade="BF"/>
              </w:rPr>
              <w:t>’</w:t>
            </w:r>
          </w:p>
          <w:p w:rsidR="00C44310" w:rsidRDefault="00C44310" w:rsidP="0087152A">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The main providers are Stoke-on-Trent College, Project Management (Staffordshire) Ltd., Newcastle and Stafford Colleges Group, and The JCB Academy</w:t>
            </w:r>
          </w:p>
          <w:p w:rsidR="009415F0" w:rsidRPr="0087152A" w:rsidRDefault="009415F0" w:rsidP="0087152A">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highest volume of provision is based in Stoke-on-Trent, </w:t>
            </w:r>
            <w:r w:rsidR="00E67704">
              <w:rPr>
                <w:rFonts w:ascii="Arial" w:hAnsi="Arial" w:cs="Arial"/>
                <w:color w:val="2F5496" w:themeColor="accent1" w:themeShade="BF"/>
              </w:rPr>
              <w:t>East Staffordshire, Walsall and Newca</w:t>
            </w:r>
            <w:r w:rsidR="009F4915">
              <w:rPr>
                <w:rFonts w:ascii="Arial" w:hAnsi="Arial" w:cs="Arial"/>
                <w:color w:val="2F5496" w:themeColor="accent1" w:themeShade="BF"/>
              </w:rPr>
              <w:t>st</w:t>
            </w:r>
            <w:r w:rsidR="00E67704">
              <w:rPr>
                <w:rFonts w:ascii="Arial" w:hAnsi="Arial" w:cs="Arial"/>
                <w:color w:val="2F5496" w:themeColor="accent1" w:themeShade="BF"/>
              </w:rPr>
              <w:t>le-under-Lyme</w:t>
            </w:r>
          </w:p>
          <w:p w:rsidR="00417892" w:rsidRPr="00D7180D" w:rsidRDefault="00417892" w:rsidP="00E67704">
            <w:pPr>
              <w:pStyle w:val="ListParagraph"/>
              <w:rPr>
                <w:rFonts w:ascii="Arial" w:hAnsi="Arial" w:cs="Arial"/>
                <w:color w:val="FF0000"/>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Local Responses:</w:t>
            </w:r>
            <w:r w:rsidRPr="008E123C">
              <w:rPr>
                <w:rFonts w:ascii="Arial" w:hAnsi="Arial" w:cs="Arial"/>
                <w:i/>
                <w:color w:val="FF0000"/>
              </w:rPr>
              <w:t xml:space="preserve"> </w:t>
            </w:r>
          </w:p>
          <w:p w:rsidR="00417892" w:rsidRPr="008E123C" w:rsidRDefault="00417892" w:rsidP="00417892">
            <w:pPr>
              <w:rPr>
                <w:rFonts w:ascii="Arial" w:hAnsi="Arial" w:cs="Arial"/>
              </w:rPr>
            </w:pPr>
          </w:p>
        </w:tc>
      </w:tr>
      <w:tr w:rsidR="00F2298C" w:rsidRPr="008E123C" w:rsidTr="00F2298C">
        <w:tc>
          <w:tcPr>
            <w:tcW w:w="9026" w:type="dxa"/>
            <w:shd w:val="clear" w:color="auto" w:fill="auto"/>
          </w:tcPr>
          <w:p w:rsidR="00F2298C" w:rsidRPr="0037110B" w:rsidRDefault="00F2298C" w:rsidP="00F2298C">
            <w:pPr>
              <w:rPr>
                <w:rFonts w:ascii="Arial" w:hAnsi="Arial" w:cs="Arial"/>
                <w:b/>
                <w:color w:val="2F5496" w:themeColor="accent1" w:themeShade="BF"/>
                <w:u w:val="single"/>
              </w:rPr>
            </w:pPr>
            <w:r w:rsidRPr="0037110B">
              <w:rPr>
                <w:rFonts w:ascii="Arial" w:hAnsi="Arial" w:cs="Arial"/>
                <w:b/>
                <w:color w:val="2F5496" w:themeColor="accent1" w:themeShade="BF"/>
                <w:u w:val="single"/>
              </w:rPr>
              <w:t>The</w:t>
            </w:r>
            <w:r>
              <w:rPr>
                <w:rFonts w:ascii="Arial" w:hAnsi="Arial" w:cs="Arial"/>
                <w:b/>
                <w:color w:val="2F5496" w:themeColor="accent1" w:themeShade="BF"/>
                <w:u w:val="single"/>
              </w:rPr>
              <w:t xml:space="preserve"> SSLEP</w:t>
            </w:r>
            <w:r w:rsidRPr="0037110B">
              <w:rPr>
                <w:rFonts w:ascii="Arial" w:hAnsi="Arial" w:cs="Arial"/>
                <w:b/>
                <w:color w:val="2F5496" w:themeColor="accent1" w:themeShade="BF"/>
                <w:u w:val="single"/>
              </w:rPr>
              <w:t xml:space="preserve"> Advanced Manufacturing &amp; Engineering Hub</w:t>
            </w:r>
          </w:p>
          <w:p w:rsidR="00F2298C" w:rsidRDefault="00F2298C" w:rsidP="00F2298C">
            <w:pPr>
              <w:rPr>
                <w:rFonts w:ascii="Arial" w:hAnsi="Arial" w:cs="Arial"/>
                <w:b/>
                <w:color w:val="2F5496" w:themeColor="accent1" w:themeShade="BF"/>
              </w:rPr>
            </w:pPr>
          </w:p>
          <w:p w:rsidR="00F2298C" w:rsidRPr="00BD50D3" w:rsidRDefault="00F2298C" w:rsidP="00F2298C">
            <w:pPr>
              <w:rPr>
                <w:rFonts w:ascii="Arial" w:hAnsi="Arial" w:cs="Arial"/>
                <w:color w:val="2F5496" w:themeColor="accent1" w:themeShade="BF"/>
              </w:rPr>
            </w:pPr>
            <w:r w:rsidRPr="00BD50D3">
              <w:rPr>
                <w:rFonts w:ascii="Arial" w:hAnsi="Arial" w:cs="Arial"/>
                <w:b/>
                <w:color w:val="2F5496" w:themeColor="accent1" w:themeShade="BF"/>
              </w:rPr>
              <w:t xml:space="preserve">The Technology Hub (Stoke-on-Trent Spoke) – </w:t>
            </w:r>
            <w:r w:rsidRPr="00BD50D3">
              <w:rPr>
                <w:rFonts w:ascii="Arial" w:hAnsi="Arial" w:cs="Arial"/>
                <w:color w:val="2F5496" w:themeColor="accent1" w:themeShade="BF"/>
              </w:rPr>
              <w:t xml:space="preserve">Stoke-on-Trent College has re-equipped its </w:t>
            </w:r>
            <w:proofErr w:type="spellStart"/>
            <w:r w:rsidRPr="00BD50D3">
              <w:rPr>
                <w:rFonts w:ascii="Arial" w:hAnsi="Arial" w:cs="Arial"/>
                <w:color w:val="2F5496" w:themeColor="accent1" w:themeShade="BF"/>
              </w:rPr>
              <w:t>Burslem</w:t>
            </w:r>
            <w:proofErr w:type="spellEnd"/>
            <w:r w:rsidRPr="00BD50D3">
              <w:rPr>
                <w:rFonts w:ascii="Arial" w:hAnsi="Arial" w:cs="Arial"/>
                <w:color w:val="2F5496" w:themeColor="accent1" w:themeShade="BF"/>
              </w:rPr>
              <w:t xml:space="preserve"> Campus to support new programs and apprenticeships to meet construction industry demand, including: </w:t>
            </w:r>
          </w:p>
          <w:p w:rsidR="00F2298C" w:rsidRPr="00BD50D3" w:rsidRDefault="00F2298C" w:rsidP="00F2298C">
            <w:pPr>
              <w:pStyle w:val="ListParagraph"/>
              <w:numPr>
                <w:ilvl w:val="0"/>
                <w:numId w:val="33"/>
              </w:numPr>
              <w:rPr>
                <w:rFonts w:ascii="Arial" w:hAnsi="Arial" w:cs="Arial"/>
                <w:color w:val="2F5496" w:themeColor="accent1" w:themeShade="BF"/>
              </w:rPr>
            </w:pPr>
            <w:r w:rsidRPr="00BD50D3">
              <w:rPr>
                <w:rFonts w:ascii="Arial" w:hAnsi="Arial" w:cs="Arial"/>
                <w:color w:val="2F5496" w:themeColor="accent1" w:themeShade="BF"/>
              </w:rPr>
              <w:t xml:space="preserve">Welding Skills </w:t>
            </w:r>
          </w:p>
          <w:p w:rsidR="00F2298C" w:rsidRPr="00BD50D3" w:rsidRDefault="00F2298C" w:rsidP="00F2298C">
            <w:pPr>
              <w:pStyle w:val="ListParagraph"/>
              <w:numPr>
                <w:ilvl w:val="0"/>
                <w:numId w:val="33"/>
              </w:numPr>
              <w:rPr>
                <w:rFonts w:ascii="Arial" w:hAnsi="Arial" w:cs="Arial"/>
                <w:color w:val="2F5496" w:themeColor="accent1" w:themeShade="BF"/>
              </w:rPr>
            </w:pPr>
            <w:r w:rsidRPr="00BD50D3">
              <w:rPr>
                <w:rFonts w:ascii="Arial" w:hAnsi="Arial" w:cs="Arial"/>
                <w:color w:val="2F5496" w:themeColor="accent1" w:themeShade="BF"/>
              </w:rPr>
              <w:t xml:space="preserve">Construction Technical </w:t>
            </w:r>
          </w:p>
          <w:p w:rsidR="00F2298C" w:rsidRPr="00BD50D3" w:rsidRDefault="00F2298C" w:rsidP="00F2298C">
            <w:pPr>
              <w:pStyle w:val="ListParagraph"/>
              <w:numPr>
                <w:ilvl w:val="0"/>
                <w:numId w:val="33"/>
              </w:numPr>
              <w:rPr>
                <w:rFonts w:ascii="Arial" w:hAnsi="Arial" w:cs="Arial"/>
                <w:color w:val="2F5496" w:themeColor="accent1" w:themeShade="BF"/>
              </w:rPr>
            </w:pPr>
            <w:r w:rsidRPr="00BD50D3">
              <w:rPr>
                <w:rFonts w:ascii="Arial" w:hAnsi="Arial" w:cs="Arial"/>
                <w:color w:val="2F5496" w:themeColor="accent1" w:themeShade="BF"/>
              </w:rPr>
              <w:t xml:space="preserve">Construction Operations – Civils </w:t>
            </w:r>
          </w:p>
          <w:p w:rsidR="00F2298C" w:rsidRPr="00BD50D3" w:rsidRDefault="00F2298C" w:rsidP="00F2298C">
            <w:pPr>
              <w:pStyle w:val="ListParagraph"/>
              <w:numPr>
                <w:ilvl w:val="0"/>
                <w:numId w:val="33"/>
              </w:numPr>
              <w:rPr>
                <w:rFonts w:ascii="Arial" w:hAnsi="Arial" w:cs="Arial"/>
                <w:color w:val="2F5496" w:themeColor="accent1" w:themeShade="BF"/>
              </w:rPr>
            </w:pPr>
            <w:r w:rsidRPr="00BD50D3">
              <w:rPr>
                <w:rFonts w:ascii="Arial" w:hAnsi="Arial" w:cs="Arial"/>
                <w:color w:val="2F5496" w:themeColor="accent1" w:themeShade="BF"/>
              </w:rPr>
              <w:t xml:space="preserve">Highways Maintenance </w:t>
            </w:r>
          </w:p>
          <w:p w:rsidR="00F2298C" w:rsidRPr="00BD50D3" w:rsidRDefault="00F2298C" w:rsidP="00F2298C">
            <w:pPr>
              <w:pStyle w:val="ListParagraph"/>
              <w:numPr>
                <w:ilvl w:val="0"/>
                <w:numId w:val="33"/>
              </w:numPr>
              <w:rPr>
                <w:rFonts w:ascii="Arial" w:hAnsi="Arial" w:cs="Arial"/>
                <w:color w:val="2F5496" w:themeColor="accent1" w:themeShade="BF"/>
              </w:rPr>
            </w:pPr>
            <w:r w:rsidRPr="00BD50D3">
              <w:rPr>
                <w:rFonts w:ascii="Arial" w:hAnsi="Arial" w:cs="Arial"/>
                <w:color w:val="2F5496" w:themeColor="accent1" w:themeShade="BF"/>
              </w:rPr>
              <w:t xml:space="preserve">Advanced Engineering/ </w:t>
            </w:r>
            <w:proofErr w:type="gramStart"/>
            <w:r w:rsidRPr="00BD50D3">
              <w:rPr>
                <w:rFonts w:ascii="Arial" w:hAnsi="Arial" w:cs="Arial"/>
                <w:color w:val="2F5496" w:themeColor="accent1" w:themeShade="BF"/>
              </w:rPr>
              <w:t>Manufacturing  -</w:t>
            </w:r>
            <w:proofErr w:type="gramEnd"/>
            <w:r w:rsidRPr="00BD50D3">
              <w:rPr>
                <w:rFonts w:ascii="Arial" w:hAnsi="Arial" w:cs="Arial"/>
                <w:color w:val="2F5496" w:themeColor="accent1" w:themeShade="BF"/>
              </w:rPr>
              <w:t xml:space="preserve"> CAD, CAM </w:t>
            </w:r>
          </w:p>
          <w:p w:rsidR="00F2298C" w:rsidRDefault="00F2298C" w:rsidP="00F2298C">
            <w:pPr>
              <w:rPr>
                <w:rFonts w:ascii="Arial" w:hAnsi="Arial" w:cs="Arial"/>
                <w:color w:val="2F5496" w:themeColor="accent1" w:themeShade="BF"/>
              </w:rPr>
            </w:pPr>
            <w:r w:rsidRPr="000246A0">
              <w:rPr>
                <w:rFonts w:ascii="Arial" w:hAnsi="Arial" w:cs="Arial"/>
                <w:color w:val="2F5496" w:themeColor="accent1" w:themeShade="BF"/>
              </w:rPr>
              <w:lastRenderedPageBreak/>
              <w:t xml:space="preserve">The development of these programmes will focus on Building pathology, waste management, </w:t>
            </w:r>
            <w:proofErr w:type="spellStart"/>
            <w:r w:rsidRPr="000246A0">
              <w:rPr>
                <w:rFonts w:ascii="Arial" w:hAnsi="Arial" w:cs="Arial"/>
                <w:color w:val="2F5496" w:themeColor="accent1" w:themeShade="BF"/>
              </w:rPr>
              <w:t>EfW</w:t>
            </w:r>
            <w:proofErr w:type="spellEnd"/>
            <w:r w:rsidRPr="000246A0">
              <w:rPr>
                <w:rFonts w:ascii="Arial" w:hAnsi="Arial" w:cs="Arial"/>
                <w:color w:val="2F5496" w:themeColor="accent1" w:themeShade="BF"/>
              </w:rPr>
              <w:t xml:space="preserve"> and energy efficiency in buildings.</w:t>
            </w:r>
          </w:p>
          <w:p w:rsidR="00F2298C" w:rsidRDefault="00F2298C" w:rsidP="00F2298C">
            <w:pPr>
              <w:rPr>
                <w:rFonts w:ascii="Arial" w:hAnsi="Arial" w:cs="Arial"/>
                <w:color w:val="2F5496" w:themeColor="accent1" w:themeShade="BF"/>
              </w:rPr>
            </w:pPr>
          </w:p>
          <w:p w:rsidR="00F2298C" w:rsidRPr="00A7443D" w:rsidRDefault="00F2298C" w:rsidP="00F2298C">
            <w:pPr>
              <w:rPr>
                <w:rFonts w:ascii="Arial" w:hAnsi="Arial" w:cs="Arial"/>
                <w:color w:val="2F5496" w:themeColor="accent1" w:themeShade="BF"/>
              </w:rPr>
            </w:pPr>
            <w:r w:rsidRPr="00C33F4D">
              <w:rPr>
                <w:rFonts w:ascii="Arial" w:hAnsi="Arial" w:cs="Arial"/>
                <w:b/>
                <w:color w:val="2F5496" w:themeColor="accent1" w:themeShade="BF"/>
              </w:rPr>
              <w:t>The Tamworth Automotive &amp; Engineering Hub</w:t>
            </w:r>
            <w:r>
              <w:rPr>
                <w:rFonts w:ascii="Arial" w:hAnsi="Arial" w:cs="Arial"/>
                <w:color w:val="2F5496" w:themeColor="accent1" w:themeShade="BF"/>
              </w:rPr>
              <w:t xml:space="preserve"> – South Staffordshire College leads the hub and </w:t>
            </w:r>
            <w:r w:rsidRPr="00C33F4D">
              <w:rPr>
                <w:rFonts w:ascii="Arial" w:hAnsi="Arial" w:cs="Arial"/>
                <w:color w:val="2F5496" w:themeColor="accent1" w:themeShade="BF"/>
              </w:rPr>
              <w:t>offers provision in construction, electrical engineering and other sectors</w:t>
            </w:r>
            <w:r>
              <w:rPr>
                <w:rFonts w:ascii="Arial" w:hAnsi="Arial" w:cs="Arial"/>
                <w:color w:val="2F5496" w:themeColor="accent1" w:themeShade="BF"/>
              </w:rPr>
              <w:t xml:space="preserve">. Specific skills being delivered include </w:t>
            </w:r>
            <w:r w:rsidRPr="00C33F4D">
              <w:rPr>
                <w:rFonts w:ascii="Arial" w:hAnsi="Arial" w:cs="Arial"/>
                <w:color w:val="2F5496" w:themeColor="accent1" w:themeShade="BF"/>
              </w:rPr>
              <w:t xml:space="preserve">motor vehicle (petrol and diesel), welding, welding </w:t>
            </w:r>
            <w:r w:rsidRPr="00A7443D">
              <w:rPr>
                <w:rFonts w:ascii="Arial" w:hAnsi="Arial" w:cs="Arial"/>
                <w:color w:val="2F5496" w:themeColor="accent1" w:themeShade="BF"/>
              </w:rPr>
              <w:t>simulators, robotics, CNC milling, 3D printing/rapid prototyping and mechanical engineering.</w:t>
            </w:r>
          </w:p>
          <w:p w:rsidR="00F2298C" w:rsidRPr="00A7443D" w:rsidRDefault="00F2298C" w:rsidP="00F2298C">
            <w:pPr>
              <w:rPr>
                <w:rFonts w:ascii="Arial" w:hAnsi="Arial" w:cs="Arial"/>
                <w:color w:val="2F5496" w:themeColor="accent1" w:themeShade="BF"/>
              </w:rPr>
            </w:pPr>
          </w:p>
          <w:p w:rsidR="00F2298C" w:rsidRDefault="00F2298C" w:rsidP="00F2298C">
            <w:pPr>
              <w:rPr>
                <w:rFonts w:ascii="Arial" w:hAnsi="Arial" w:cs="Arial"/>
                <w:bCs/>
                <w:color w:val="2F5496" w:themeColor="accent1" w:themeShade="BF"/>
              </w:rPr>
            </w:pPr>
            <w:r w:rsidRPr="00A7443D">
              <w:rPr>
                <w:rFonts w:ascii="Arial" w:hAnsi="Arial" w:cs="Arial"/>
                <w:b/>
                <w:bCs/>
                <w:color w:val="2F5496" w:themeColor="accent1" w:themeShade="BF"/>
              </w:rPr>
              <w:t xml:space="preserve">The </w:t>
            </w:r>
            <w:proofErr w:type="spellStart"/>
            <w:r w:rsidRPr="00A7443D">
              <w:rPr>
                <w:rFonts w:ascii="Arial" w:hAnsi="Arial" w:cs="Arial"/>
                <w:b/>
                <w:bCs/>
                <w:color w:val="2F5496" w:themeColor="accent1" w:themeShade="BF"/>
              </w:rPr>
              <w:t>AgriSTEM</w:t>
            </w:r>
            <w:proofErr w:type="spellEnd"/>
            <w:r w:rsidRPr="00A7443D">
              <w:rPr>
                <w:rFonts w:ascii="Arial" w:hAnsi="Arial" w:cs="Arial"/>
                <w:b/>
                <w:bCs/>
                <w:color w:val="2F5496" w:themeColor="accent1" w:themeShade="BF"/>
              </w:rPr>
              <w:t xml:space="preserve"> Academy – </w:t>
            </w:r>
            <w:r w:rsidRPr="00F93DD6">
              <w:rPr>
                <w:rFonts w:ascii="Arial" w:hAnsi="Arial" w:cs="Arial"/>
                <w:bCs/>
                <w:color w:val="2F5496" w:themeColor="accent1" w:themeShade="BF"/>
              </w:rPr>
              <w:t>South Staffordshire Colleg</w:t>
            </w:r>
            <w:r>
              <w:rPr>
                <w:rFonts w:ascii="Arial" w:hAnsi="Arial" w:cs="Arial"/>
                <w:bCs/>
                <w:color w:val="2F5496" w:themeColor="accent1" w:themeShade="BF"/>
              </w:rPr>
              <w:t xml:space="preserve">e </w:t>
            </w:r>
            <w:r w:rsidRPr="00F93DD6">
              <w:rPr>
                <w:rFonts w:ascii="Arial" w:hAnsi="Arial" w:cs="Arial"/>
                <w:bCs/>
                <w:color w:val="2F5496" w:themeColor="accent1" w:themeShade="BF"/>
              </w:rPr>
              <w:t>delivers industry relevant training for the Advanced Manufacturing &amp; Engineering and Agricultural Engineering &amp; Technology sectors</w:t>
            </w:r>
            <w:r>
              <w:rPr>
                <w:rFonts w:ascii="Arial" w:hAnsi="Arial" w:cs="Arial"/>
                <w:bCs/>
                <w:color w:val="2F5496" w:themeColor="accent1" w:themeShade="BF"/>
              </w:rPr>
              <w:t>, this includes a multi-occupation construction area and g</w:t>
            </w:r>
            <w:r w:rsidRPr="00F93DD6">
              <w:rPr>
                <w:rFonts w:ascii="Arial" w:hAnsi="Arial" w:cs="Arial"/>
                <w:bCs/>
                <w:color w:val="2F5496" w:themeColor="accent1" w:themeShade="BF"/>
              </w:rPr>
              <w:t>as heating &amp; unvented hot water assessment areas</w:t>
            </w:r>
            <w:r>
              <w:rPr>
                <w:rFonts w:ascii="Arial" w:hAnsi="Arial" w:cs="Arial"/>
                <w:bCs/>
                <w:color w:val="2F5496" w:themeColor="accent1" w:themeShade="BF"/>
              </w:rPr>
              <w:t>.</w:t>
            </w:r>
          </w:p>
          <w:p w:rsidR="00F2298C" w:rsidRDefault="00F2298C" w:rsidP="00F2298C">
            <w:pPr>
              <w:rPr>
                <w:rFonts w:ascii="Arial" w:hAnsi="Arial" w:cs="Arial"/>
                <w:color w:val="2F5496" w:themeColor="accent1" w:themeShade="BF"/>
              </w:rPr>
            </w:pPr>
          </w:p>
          <w:p w:rsidR="00F2298C" w:rsidRPr="008A2988" w:rsidRDefault="00F2298C" w:rsidP="00F2298C">
            <w:pPr>
              <w:rPr>
                <w:rFonts w:ascii="Arial" w:hAnsi="Arial" w:cs="Arial"/>
                <w:color w:val="2F5496" w:themeColor="accent1" w:themeShade="BF"/>
              </w:rPr>
            </w:pPr>
            <w:r w:rsidRPr="002F3A17">
              <w:rPr>
                <w:rFonts w:ascii="Arial" w:hAnsi="Arial" w:cs="Arial"/>
                <w:b/>
                <w:color w:val="2F5496" w:themeColor="accent1" w:themeShade="BF"/>
              </w:rPr>
              <w:t xml:space="preserve">The Science &amp; Technology Centre </w:t>
            </w:r>
            <w:r>
              <w:rPr>
                <w:rFonts w:ascii="Arial" w:hAnsi="Arial" w:cs="Arial"/>
                <w:b/>
                <w:color w:val="2F5496" w:themeColor="accent1" w:themeShade="BF"/>
              </w:rPr>
              <w:t>–</w:t>
            </w:r>
            <w:r w:rsidRPr="002F3A17">
              <w:rPr>
                <w:rFonts w:ascii="Arial" w:hAnsi="Arial" w:cs="Arial"/>
                <w:b/>
                <w:color w:val="2F5496" w:themeColor="accent1" w:themeShade="BF"/>
              </w:rPr>
              <w:t xml:space="preserve"> </w:t>
            </w:r>
            <w:r w:rsidRPr="008A2988">
              <w:rPr>
                <w:rFonts w:ascii="Arial" w:hAnsi="Arial" w:cs="Arial"/>
                <w:color w:val="2F5496" w:themeColor="accent1" w:themeShade="BF"/>
              </w:rPr>
              <w:t>based at Stafford College with a focus of developing STEM-related curriculum primarily at levels 3, 4 and 5</w:t>
            </w:r>
            <w:r>
              <w:rPr>
                <w:rFonts w:ascii="Arial" w:hAnsi="Arial" w:cs="Arial"/>
                <w:color w:val="2F5496" w:themeColor="accent1" w:themeShade="BF"/>
              </w:rPr>
              <w:t xml:space="preserve">. </w:t>
            </w:r>
            <w:r w:rsidRPr="008A2988">
              <w:rPr>
                <w:rFonts w:ascii="Arial" w:hAnsi="Arial" w:cs="Arial"/>
                <w:color w:val="2F5496" w:themeColor="accent1" w:themeShade="BF"/>
              </w:rPr>
              <w:t xml:space="preserve">The primary curriculum offered within the Centre is focussed on level 3 with the delivery of A Level Sciences, Engineering and Computing. The Centre also hosts level 4 full time, part time and apprenticeship programmes along with the College’s level 2 and level 3 engineering apprenticeship activity. The College offers a series of primary and secondary taster activities focussed at key stage 3 and 4 where pupils from local schools visit the Centre for a day and experience on a carousel basis the Sciences, Lego and Computing. The plan is to inspire the students of the future to consider STEM related activity when making their career choices.  </w:t>
            </w:r>
          </w:p>
          <w:p w:rsidR="00F2298C" w:rsidRPr="008A2988" w:rsidRDefault="00F2298C" w:rsidP="00F2298C">
            <w:pPr>
              <w:rPr>
                <w:rFonts w:ascii="Arial" w:hAnsi="Arial" w:cs="Arial"/>
                <w:color w:val="2F5496" w:themeColor="accent1" w:themeShade="BF"/>
              </w:rPr>
            </w:pPr>
            <w:r w:rsidRPr="008A2988">
              <w:rPr>
                <w:rFonts w:ascii="Arial" w:hAnsi="Arial" w:cs="Arial"/>
                <w:color w:val="2F5496" w:themeColor="accent1" w:themeShade="BF"/>
              </w:rPr>
              <w:t>The college’s specialisms are in the following areas:</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Computer Aided Design/Manufacturing (CAD/M)</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3D Design, scanning and printing</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Robotics, mechatronics and programmable logic controls (PLC’s)</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Building Information Modelling (BIM)</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 xml:space="preserve">Design for Manufacturing (DFM) </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Building Energy Management Systems (BMS/BEMS)</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Construction design, architecture, surveying and civil engineering</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Technical construction management</w:t>
            </w:r>
          </w:p>
          <w:p w:rsidR="00F2298C" w:rsidRPr="008A2988"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Mechanical, electrical and electronic (M&amp;E) design, implementation &amp; servicing</w:t>
            </w:r>
          </w:p>
          <w:p w:rsidR="00F2298C" w:rsidRDefault="00F2298C" w:rsidP="00F2298C">
            <w:pPr>
              <w:pStyle w:val="ListParagraph"/>
              <w:numPr>
                <w:ilvl w:val="0"/>
                <w:numId w:val="34"/>
              </w:numPr>
              <w:rPr>
                <w:rFonts w:ascii="Arial" w:hAnsi="Arial" w:cs="Arial"/>
                <w:color w:val="2F5496" w:themeColor="accent1" w:themeShade="BF"/>
              </w:rPr>
            </w:pPr>
            <w:r w:rsidRPr="008A2988">
              <w:rPr>
                <w:rFonts w:ascii="Arial" w:hAnsi="Arial" w:cs="Arial"/>
                <w:color w:val="2F5496" w:themeColor="accent1" w:themeShade="BF"/>
              </w:rPr>
              <w:t>Applied Maths</w:t>
            </w:r>
          </w:p>
          <w:p w:rsidR="00F2298C" w:rsidRDefault="00F2298C" w:rsidP="00F2298C">
            <w:pPr>
              <w:rPr>
                <w:rFonts w:ascii="Arial" w:hAnsi="Arial" w:cs="Arial"/>
                <w:color w:val="2F5496" w:themeColor="accent1" w:themeShade="BF"/>
              </w:rPr>
            </w:pPr>
          </w:p>
          <w:p w:rsidR="00F2298C" w:rsidRDefault="00F2298C" w:rsidP="00F2298C">
            <w:pPr>
              <w:rPr>
                <w:rFonts w:ascii="Arial" w:eastAsia="Times New Roman" w:hAnsi="Arial" w:cs="Arial"/>
                <w:b/>
                <w:color w:val="2F5496" w:themeColor="accent1" w:themeShade="BF"/>
                <w:u w:val="single"/>
                <w:lang w:val="en-US" w:eastAsia="en-GB"/>
              </w:rPr>
            </w:pPr>
            <w:r>
              <w:rPr>
                <w:rFonts w:ascii="Arial" w:eastAsia="Times New Roman" w:hAnsi="Arial" w:cs="Arial"/>
                <w:b/>
                <w:color w:val="2F5496" w:themeColor="accent1" w:themeShade="BF"/>
                <w:u w:val="single"/>
                <w:lang w:val="en-US" w:eastAsia="en-GB"/>
              </w:rPr>
              <w:t>SS</w:t>
            </w:r>
            <w:r w:rsidRPr="00B52866">
              <w:rPr>
                <w:rFonts w:ascii="Arial" w:eastAsia="Times New Roman" w:hAnsi="Arial" w:cs="Arial"/>
                <w:b/>
                <w:color w:val="2F5496" w:themeColor="accent1" w:themeShade="BF"/>
                <w:u w:val="single"/>
                <w:lang w:val="en-US" w:eastAsia="en-GB"/>
              </w:rPr>
              <w:t>LEP funded Skills Equipment Fund (SEF)</w:t>
            </w:r>
          </w:p>
          <w:p w:rsidR="00F2298C" w:rsidRDefault="00F2298C" w:rsidP="00F2298C">
            <w:pPr>
              <w:rPr>
                <w:rFonts w:ascii="Arial" w:eastAsia="Times New Roman" w:hAnsi="Arial" w:cs="Arial"/>
                <w:b/>
                <w:color w:val="2F5496" w:themeColor="accent1" w:themeShade="BF"/>
                <w:u w:val="single"/>
                <w:lang w:val="en-US" w:eastAsia="en-GB"/>
              </w:rPr>
            </w:pPr>
          </w:p>
          <w:p w:rsidR="00F2298C" w:rsidRDefault="00F2298C" w:rsidP="00F2298C">
            <w:pPr>
              <w:rPr>
                <w:rFonts w:ascii="Arial" w:hAnsi="Arial" w:cs="Arial"/>
                <w:bCs/>
                <w:color w:val="2F5496" w:themeColor="accent1" w:themeShade="BF"/>
                <w:lang w:val="en-US" w:eastAsia="en-GB"/>
              </w:rPr>
            </w:pPr>
            <w:r w:rsidRPr="00B52866">
              <w:rPr>
                <w:rFonts w:ascii="Arial" w:hAnsi="Arial" w:cs="Arial"/>
                <w:b/>
                <w:bCs/>
                <w:color w:val="2F5496" w:themeColor="accent1" w:themeShade="BF"/>
                <w:lang w:val="en-US" w:eastAsia="en-GB"/>
              </w:rPr>
              <w:t>Stoke-on-Trent College - Technical and Curriculum Development Project (The Heat Academy)</w:t>
            </w:r>
            <w:r>
              <w:rPr>
                <w:rFonts w:ascii="Arial" w:hAnsi="Arial" w:cs="Arial"/>
                <w:b/>
                <w:bCs/>
                <w:color w:val="2F5496" w:themeColor="accent1" w:themeShade="BF"/>
                <w:lang w:val="en-US" w:eastAsia="en-GB"/>
              </w:rPr>
              <w:t xml:space="preserve"> -</w:t>
            </w:r>
            <w:r w:rsidRPr="00F05A55">
              <w:rPr>
                <w:rFonts w:ascii="Arial" w:hAnsi="Arial" w:cs="Arial"/>
                <w:bCs/>
                <w:color w:val="2F5496" w:themeColor="accent1" w:themeShade="BF"/>
                <w:lang w:val="en-US" w:eastAsia="en-GB"/>
              </w:rPr>
              <w:t xml:space="preserve"> provides specialist equipment to enhance its provision offer in advanced manufacturing, construction, construction technologies and civil engineering</w:t>
            </w:r>
            <w:r>
              <w:rPr>
                <w:rFonts w:ascii="Arial" w:hAnsi="Arial" w:cs="Arial"/>
                <w:bCs/>
                <w:color w:val="2F5496" w:themeColor="accent1" w:themeShade="BF"/>
                <w:lang w:val="en-US" w:eastAsia="en-GB"/>
              </w:rPr>
              <w:t>.</w:t>
            </w:r>
          </w:p>
          <w:p w:rsidR="00F2298C" w:rsidRDefault="00F2298C" w:rsidP="00F2298C">
            <w:pPr>
              <w:rPr>
                <w:rFonts w:ascii="Arial" w:hAnsi="Arial" w:cs="Arial"/>
                <w:color w:val="2F5496" w:themeColor="accent1" w:themeShade="BF"/>
              </w:rPr>
            </w:pPr>
          </w:p>
          <w:p w:rsidR="00F2298C" w:rsidRDefault="00F2298C" w:rsidP="00F2298C">
            <w:pPr>
              <w:rPr>
                <w:rFonts w:ascii="Arial" w:hAnsi="Arial" w:cs="Arial"/>
                <w:color w:val="2F5496" w:themeColor="accent1" w:themeShade="BF"/>
              </w:rPr>
            </w:pPr>
            <w:r w:rsidRPr="00652AB7">
              <w:rPr>
                <w:rFonts w:ascii="Arial" w:hAnsi="Arial" w:cs="Arial"/>
                <w:b/>
                <w:color w:val="2F5496" w:themeColor="accent1" w:themeShade="BF"/>
              </w:rPr>
              <w:t>Newcastle &amp; Stafford Colleges Group - Hybrid Construction Technology</w:t>
            </w:r>
            <w:r>
              <w:rPr>
                <w:rFonts w:ascii="Arial" w:hAnsi="Arial" w:cs="Arial"/>
                <w:color w:val="2F5496" w:themeColor="accent1" w:themeShade="BF"/>
              </w:rPr>
              <w:t xml:space="preserve"> - t</w:t>
            </w:r>
            <w:r w:rsidRPr="00652AB7">
              <w:rPr>
                <w:rFonts w:ascii="Arial" w:hAnsi="Arial" w:cs="Arial"/>
                <w:color w:val="2F5496" w:themeColor="accent1" w:themeShade="BF"/>
              </w:rPr>
              <w:t>he specialist equipment will support the development of hybrid construction training at the college's national construction plant training centre at its Stafford campus. The college is one of only twelve centres in the whole of the UK to provide specialist training in heavy construction plant. The equipment will support the delivery of advanced apprenticeship frameworks in plant maintenance, plant operation, civil engineering plant &amp; construction.</w:t>
            </w:r>
          </w:p>
          <w:p w:rsidR="007302B5" w:rsidRDefault="007302B5" w:rsidP="00F2298C">
            <w:pPr>
              <w:rPr>
                <w:rFonts w:ascii="Arial" w:hAnsi="Arial" w:cs="Arial"/>
                <w:color w:val="2F5496" w:themeColor="accent1" w:themeShade="BF"/>
              </w:rPr>
            </w:pPr>
          </w:p>
          <w:p w:rsidR="00AB480F" w:rsidRDefault="00AB480F" w:rsidP="00F2298C">
            <w:pPr>
              <w:rPr>
                <w:rFonts w:ascii="Arial" w:hAnsi="Arial" w:cs="Arial"/>
                <w:color w:val="2F5496" w:themeColor="accent1" w:themeShade="BF"/>
              </w:rPr>
            </w:pPr>
          </w:p>
          <w:p w:rsidR="00AB480F" w:rsidRDefault="00AB480F" w:rsidP="00F2298C">
            <w:pPr>
              <w:rPr>
                <w:rFonts w:ascii="Arial" w:hAnsi="Arial" w:cs="Arial"/>
                <w:color w:val="2F5496" w:themeColor="accent1" w:themeShade="BF"/>
              </w:rPr>
            </w:pPr>
          </w:p>
          <w:p w:rsidR="00AB480F" w:rsidRDefault="00AB480F" w:rsidP="00F2298C">
            <w:pPr>
              <w:rPr>
                <w:rFonts w:ascii="Arial" w:hAnsi="Arial" w:cs="Arial"/>
                <w:color w:val="2F5496" w:themeColor="accent1" w:themeShade="BF"/>
              </w:rPr>
            </w:pPr>
            <w:bookmarkStart w:id="1" w:name="_GoBack"/>
            <w:bookmarkEnd w:id="1"/>
          </w:p>
          <w:p w:rsidR="007302B5" w:rsidRPr="00F467D0" w:rsidRDefault="007302B5" w:rsidP="007302B5">
            <w:pPr>
              <w:rPr>
                <w:rFonts w:ascii="Arial" w:hAnsi="Arial" w:cs="Arial"/>
                <w:b/>
                <w:color w:val="2F5496" w:themeColor="accent1" w:themeShade="BF"/>
                <w:u w:val="single"/>
              </w:rPr>
            </w:pPr>
            <w:r w:rsidRPr="00F467D0">
              <w:rPr>
                <w:rFonts w:ascii="Arial" w:hAnsi="Arial" w:cs="Arial"/>
                <w:b/>
                <w:color w:val="2F5496" w:themeColor="accent1" w:themeShade="BF"/>
                <w:u w:val="single"/>
              </w:rPr>
              <w:lastRenderedPageBreak/>
              <w:t>ESFA ESF Programmes</w:t>
            </w:r>
          </w:p>
          <w:p w:rsidR="007302B5" w:rsidRPr="00F467D0" w:rsidRDefault="007302B5" w:rsidP="007302B5">
            <w:pPr>
              <w:rPr>
                <w:rFonts w:ascii="Arial" w:hAnsi="Arial" w:cs="Arial"/>
                <w:color w:val="2F5496" w:themeColor="accent1" w:themeShade="BF"/>
              </w:rPr>
            </w:pPr>
          </w:p>
          <w:p w:rsidR="007302B5" w:rsidRDefault="007302B5" w:rsidP="007302B5">
            <w:pPr>
              <w:rPr>
                <w:rFonts w:ascii="Arial" w:hAnsi="Arial" w:cs="Arial"/>
                <w:color w:val="2F5496" w:themeColor="accent1" w:themeShade="BF"/>
              </w:rPr>
            </w:pPr>
            <w:r w:rsidRPr="00F467D0">
              <w:rPr>
                <w:rFonts w:ascii="Arial" w:hAnsi="Arial" w:cs="Arial"/>
                <w:color w:val="2F5496" w:themeColor="accent1" w:themeShade="BF"/>
              </w:rPr>
              <w:t xml:space="preserve">The ESFA programmes provide a wide range of support from engagement and outreach activities to higher level skills development, these are delivered across the region through four prime providers; Skills Training UK offer support to individuals who are NEET, </w:t>
            </w:r>
            <w:proofErr w:type="spellStart"/>
            <w:r w:rsidRPr="00F467D0">
              <w:rPr>
                <w:rFonts w:ascii="Arial" w:hAnsi="Arial" w:cs="Arial"/>
                <w:color w:val="2F5496" w:themeColor="accent1" w:themeShade="BF"/>
              </w:rPr>
              <w:t>Peopleplus</w:t>
            </w:r>
            <w:proofErr w:type="spellEnd"/>
            <w:r w:rsidRPr="00F467D0">
              <w:rPr>
                <w:rFonts w:ascii="Arial" w:hAnsi="Arial" w:cs="Arial"/>
                <w:color w:val="2F5496" w:themeColor="accent1" w:themeShade="BF"/>
              </w:rPr>
              <w:t xml:space="preserve"> offer support to unemployed individuals, The Community Foundation for Staffordshire provide community grants to organisations moving people closer to the labour market and Serco offer skills support to both employed individuals and those who are under threat of redundancy.</w:t>
            </w:r>
          </w:p>
          <w:p w:rsidR="007302B5" w:rsidRDefault="007302B5" w:rsidP="007302B5">
            <w:pPr>
              <w:rPr>
                <w:rFonts w:ascii="Arial" w:hAnsi="Arial" w:cs="Arial"/>
                <w:color w:val="2F5496" w:themeColor="accent1" w:themeShade="BF"/>
              </w:rPr>
            </w:pPr>
          </w:p>
          <w:p w:rsidR="007302B5" w:rsidRPr="008E4215" w:rsidRDefault="007302B5" w:rsidP="00F2298C">
            <w:pPr>
              <w:rPr>
                <w:rFonts w:ascii="Arial" w:hAnsi="Arial" w:cs="Arial"/>
                <w:color w:val="2F5496" w:themeColor="accent1" w:themeShade="BF"/>
              </w:rPr>
            </w:pPr>
            <w:r>
              <w:rPr>
                <w:rFonts w:ascii="Arial" w:hAnsi="Arial" w:cs="Arial"/>
                <w:color w:val="2F5496" w:themeColor="accent1" w:themeShade="BF"/>
              </w:rPr>
              <w:t xml:space="preserve">Up to August 2019 the </w:t>
            </w:r>
            <w:r w:rsidRPr="005A0D94">
              <w:rPr>
                <w:rFonts w:ascii="Arial" w:hAnsi="Arial" w:cs="Arial"/>
                <w:b/>
                <w:color w:val="2F5496" w:themeColor="accent1" w:themeShade="BF"/>
              </w:rPr>
              <w:t>round 2 ESF programmes have supported learners in 2</w:t>
            </w:r>
            <w:r>
              <w:rPr>
                <w:rFonts w:ascii="Arial" w:hAnsi="Arial" w:cs="Arial"/>
                <w:b/>
                <w:color w:val="2F5496" w:themeColor="accent1" w:themeShade="BF"/>
              </w:rPr>
              <w:t>34</w:t>
            </w:r>
            <w:r w:rsidRPr="005A0D94">
              <w:rPr>
                <w:rFonts w:ascii="Arial" w:hAnsi="Arial" w:cs="Arial"/>
                <w:b/>
                <w:color w:val="2F5496" w:themeColor="accent1" w:themeShade="BF"/>
              </w:rPr>
              <w:t xml:space="preserve"> </w:t>
            </w:r>
            <w:r>
              <w:rPr>
                <w:rFonts w:ascii="Arial" w:hAnsi="Arial" w:cs="Arial"/>
                <w:b/>
                <w:color w:val="2F5496" w:themeColor="accent1" w:themeShade="BF"/>
              </w:rPr>
              <w:t>engineering</w:t>
            </w:r>
            <w:r w:rsidRPr="005A0D94">
              <w:rPr>
                <w:rFonts w:ascii="Arial" w:hAnsi="Arial" w:cs="Arial"/>
                <w:b/>
                <w:color w:val="2F5496" w:themeColor="accent1" w:themeShade="BF"/>
              </w:rPr>
              <w:t xml:space="preserve"> qualifications</w:t>
            </w:r>
            <w:r w:rsidR="008E4215">
              <w:rPr>
                <w:rFonts w:ascii="Arial" w:hAnsi="Arial" w:cs="Arial"/>
                <w:color w:val="2F5496" w:themeColor="accent1" w:themeShade="BF"/>
              </w:rPr>
              <w:t xml:space="preserve">, with a </w:t>
            </w:r>
            <w:proofErr w:type="gramStart"/>
            <w:r w:rsidR="008E4215">
              <w:rPr>
                <w:rFonts w:ascii="Arial" w:hAnsi="Arial" w:cs="Arial"/>
                <w:color w:val="2F5496" w:themeColor="accent1" w:themeShade="BF"/>
              </w:rPr>
              <w:t>particular focus</w:t>
            </w:r>
            <w:proofErr w:type="gramEnd"/>
            <w:r w:rsidR="008E4215">
              <w:rPr>
                <w:rFonts w:ascii="Arial" w:hAnsi="Arial" w:cs="Arial"/>
                <w:color w:val="2F5496" w:themeColor="accent1" w:themeShade="BF"/>
              </w:rPr>
              <w:t xml:space="preserve"> on </w:t>
            </w:r>
            <w:r w:rsidR="008E4215" w:rsidRPr="008E4215">
              <w:rPr>
                <w:rFonts w:ascii="Arial" w:hAnsi="Arial" w:cs="Arial"/>
                <w:color w:val="2F5496" w:themeColor="accent1" w:themeShade="BF"/>
              </w:rPr>
              <w:t>Lean Organisation Management Techniques</w:t>
            </w:r>
            <w:r w:rsidR="008E4215">
              <w:rPr>
                <w:rFonts w:ascii="Arial" w:hAnsi="Arial" w:cs="Arial"/>
                <w:color w:val="2F5496" w:themeColor="accent1" w:themeShade="BF"/>
              </w:rPr>
              <w:t>.</w:t>
            </w:r>
          </w:p>
          <w:p w:rsidR="00F2298C" w:rsidRPr="008E123C" w:rsidRDefault="00F2298C" w:rsidP="00F2298C">
            <w:pPr>
              <w:rPr>
                <w:rFonts w:ascii="Arial" w:hAnsi="Arial" w:cs="Arial"/>
                <w:b/>
              </w:rPr>
            </w:pPr>
          </w:p>
        </w:tc>
      </w:tr>
      <w:tr w:rsidR="00F2298C" w:rsidRPr="008E123C" w:rsidTr="00417892">
        <w:tc>
          <w:tcPr>
            <w:tcW w:w="9026" w:type="dxa"/>
            <w:shd w:val="clear" w:color="auto" w:fill="1F3864" w:themeFill="accent1" w:themeFillShade="80"/>
          </w:tcPr>
          <w:p w:rsidR="00F2298C" w:rsidRPr="008E123C" w:rsidRDefault="00F2298C" w:rsidP="00F2298C">
            <w:pPr>
              <w:rPr>
                <w:rFonts w:ascii="Arial" w:hAnsi="Arial" w:cs="Arial"/>
                <w:b/>
                <w:i/>
                <w:color w:val="FF0000"/>
              </w:rPr>
            </w:pPr>
            <w:r w:rsidRPr="008E123C">
              <w:rPr>
                <w:rFonts w:ascii="Arial" w:hAnsi="Arial" w:cs="Arial"/>
                <w:b/>
              </w:rPr>
              <w:lastRenderedPageBreak/>
              <w:t>Recommendations:</w:t>
            </w:r>
          </w:p>
          <w:p w:rsidR="00F2298C" w:rsidRPr="008E123C" w:rsidRDefault="00F2298C" w:rsidP="00F2298C">
            <w:pPr>
              <w:rPr>
                <w:rFonts w:ascii="Arial" w:hAnsi="Arial" w:cs="Arial"/>
                <w:i/>
                <w:color w:val="FF0000"/>
              </w:rPr>
            </w:pPr>
          </w:p>
          <w:p w:rsidR="00F2298C" w:rsidRPr="00AE4CD5" w:rsidRDefault="00F2298C" w:rsidP="00F2298C">
            <w:pPr>
              <w:rPr>
                <w:rFonts w:ascii="Arial" w:hAnsi="Arial" w:cs="Arial"/>
                <w:b/>
                <w:i/>
              </w:rPr>
            </w:pPr>
            <w:r w:rsidRPr="00AE4CD5">
              <w:rPr>
                <w:rFonts w:ascii="Arial" w:hAnsi="Arial" w:cs="Arial"/>
                <w:b/>
                <w:i/>
              </w:rPr>
              <w:t>Options:</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Do nothing</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Develop a provision offer to fill “provision gaps”</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Increase capacity of existing provision to meet demand</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Fund capital equipment to enable education providers to deliver provision to fill “provision gaps”</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Improve supply, increase attainment Ks4, Ks5 and post 16</w:t>
            </w:r>
          </w:p>
          <w:p w:rsidR="00F2298C" w:rsidRPr="00AE4CD5" w:rsidRDefault="00F2298C" w:rsidP="00F2298C">
            <w:pPr>
              <w:pStyle w:val="ListParagraph"/>
              <w:numPr>
                <w:ilvl w:val="0"/>
                <w:numId w:val="10"/>
              </w:numPr>
              <w:rPr>
                <w:rFonts w:ascii="Arial" w:hAnsi="Arial" w:cs="Arial"/>
                <w:i/>
              </w:rPr>
            </w:pPr>
            <w:r w:rsidRPr="00AE4CD5">
              <w:rPr>
                <w:rFonts w:ascii="Arial" w:hAnsi="Arial" w:cs="Arial"/>
                <w:i/>
              </w:rPr>
              <w:t>Enhance CEIAG to share details on priority sectors to inform career choice</w:t>
            </w:r>
          </w:p>
          <w:p w:rsidR="00F2298C" w:rsidRPr="007809D7" w:rsidRDefault="00F2298C" w:rsidP="00F2298C">
            <w:pPr>
              <w:pStyle w:val="ListParagraph"/>
              <w:rPr>
                <w:rFonts w:ascii="Arial" w:hAnsi="Arial" w:cs="Arial"/>
              </w:rPr>
            </w:pPr>
          </w:p>
        </w:tc>
      </w:tr>
      <w:tr w:rsidR="00F2298C" w:rsidRPr="008E123C" w:rsidTr="00417892">
        <w:tc>
          <w:tcPr>
            <w:tcW w:w="9026" w:type="dxa"/>
          </w:tcPr>
          <w:p w:rsidR="00F2298C" w:rsidRDefault="00AB480F" w:rsidP="00F2298C">
            <w:pPr>
              <w:rPr>
                <w:rFonts w:ascii="Arial" w:hAnsi="Arial" w:cs="Arial"/>
                <w:color w:val="2F5496" w:themeColor="accent1" w:themeShade="BF"/>
                <w:shd w:val="clear" w:color="auto" w:fill="FFFFFF"/>
              </w:rPr>
            </w:pPr>
            <w:hyperlink r:id="rId20" w:history="1">
              <w:r w:rsidR="00F2298C" w:rsidRPr="00B83541">
                <w:rPr>
                  <w:rStyle w:val="Hyperlink"/>
                  <w:rFonts w:ascii="Arial" w:hAnsi="Arial" w:cs="Arial"/>
                  <w:color w:val="034990" w:themeColor="hyperlink" w:themeShade="BF"/>
                  <w:shd w:val="clear" w:color="auto" w:fill="FFFFFF"/>
                </w:rPr>
                <w:t>https://www.aircraftinteriorsinternational.com/industry-opinion/uk-manufacturing-has-a-skills-shortage-and-its-not-just-due-to-brexit.html</w:t>
              </w:r>
            </w:hyperlink>
          </w:p>
          <w:p w:rsidR="00F2298C" w:rsidRDefault="00F2298C" w:rsidP="00F2298C">
            <w:pPr>
              <w:rPr>
                <w:rFonts w:ascii="Arial" w:hAnsi="Arial" w:cs="Arial"/>
                <w:color w:val="2F5496" w:themeColor="accent1" w:themeShade="BF"/>
                <w:shd w:val="clear" w:color="auto" w:fill="FFFFFF"/>
              </w:rPr>
            </w:pPr>
            <w:r w:rsidRPr="00DC0F5B">
              <w:rPr>
                <w:rFonts w:ascii="Arial" w:hAnsi="Arial" w:cs="Arial"/>
                <w:b/>
                <w:color w:val="2F5496" w:themeColor="accent1" w:themeShade="BF"/>
                <w:u w:val="single"/>
                <w:shd w:val="clear" w:color="auto" w:fill="FFFFFF"/>
              </w:rPr>
              <w:t>Career IAG</w:t>
            </w:r>
            <w:r w:rsidRPr="00746CF7">
              <w:rPr>
                <w:rFonts w:ascii="Arial" w:hAnsi="Arial" w:cs="Arial"/>
                <w:color w:val="2F5496" w:themeColor="accent1" w:themeShade="BF"/>
                <w:shd w:val="clear" w:color="auto" w:fill="FFFFFF"/>
              </w:rPr>
              <w:t xml:space="preserve"> </w:t>
            </w:r>
            <w:r>
              <w:rPr>
                <w:rFonts w:ascii="Arial" w:hAnsi="Arial" w:cs="Arial"/>
                <w:color w:val="2F5496" w:themeColor="accent1" w:themeShade="BF"/>
                <w:shd w:val="clear" w:color="auto" w:fill="FFFFFF"/>
              </w:rPr>
              <w:t>–</w:t>
            </w:r>
            <w:r w:rsidRPr="00746CF7">
              <w:rPr>
                <w:rFonts w:ascii="Arial" w:hAnsi="Arial" w:cs="Arial"/>
                <w:color w:val="2F5496" w:themeColor="accent1" w:themeShade="BF"/>
                <w:shd w:val="clear" w:color="auto" w:fill="FFFFFF"/>
              </w:rPr>
              <w:t xml:space="preserve"> </w:t>
            </w:r>
            <w:r w:rsidRPr="005220E8">
              <w:rPr>
                <w:rFonts w:ascii="Arial" w:hAnsi="Arial" w:cs="Arial"/>
                <w:b/>
                <w:color w:val="2F5496" w:themeColor="accent1" w:themeShade="BF"/>
                <w:shd w:val="clear" w:color="auto" w:fill="FFFFFF"/>
              </w:rPr>
              <w:t>addressing misconceptions</w:t>
            </w:r>
            <w:r>
              <w:rPr>
                <w:rFonts w:ascii="Arial" w:hAnsi="Arial" w:cs="Arial"/>
                <w:color w:val="2F5496" w:themeColor="accent1" w:themeShade="BF"/>
                <w:shd w:val="clear" w:color="auto" w:fill="FFFFFF"/>
              </w:rPr>
              <w:t xml:space="preserve"> about manufacturing not being a quality choice, particularly in young students, is vital to </w:t>
            </w:r>
            <w:r w:rsidRPr="00AC496F">
              <w:rPr>
                <w:rFonts w:ascii="Arial" w:hAnsi="Arial" w:cs="Arial"/>
                <w:b/>
                <w:color w:val="2F5496" w:themeColor="accent1" w:themeShade="BF"/>
                <w:shd w:val="clear" w:color="auto" w:fill="FFFFFF"/>
              </w:rPr>
              <w:t>increasing interest in the sector</w:t>
            </w:r>
            <w:r>
              <w:rPr>
                <w:rFonts w:ascii="Arial" w:hAnsi="Arial" w:cs="Arial"/>
                <w:color w:val="2F5496" w:themeColor="accent1" w:themeShade="BF"/>
                <w:shd w:val="clear" w:color="auto" w:fill="FFFFFF"/>
              </w:rPr>
              <w:t xml:space="preserve">. Employer and education provider partnerships to raise awareness of the sector and develop career IAG can help improve perceptions, </w:t>
            </w:r>
            <w:r w:rsidRPr="00E43C4D">
              <w:rPr>
                <w:rFonts w:ascii="Arial" w:hAnsi="Arial" w:cs="Arial"/>
                <w:b/>
                <w:color w:val="2F5496" w:themeColor="accent1" w:themeShade="BF"/>
                <w:shd w:val="clear" w:color="auto" w:fill="FFFFFF"/>
              </w:rPr>
              <w:t>increase STEM learners</w:t>
            </w:r>
            <w:r>
              <w:rPr>
                <w:rFonts w:ascii="Arial" w:hAnsi="Arial" w:cs="Arial"/>
                <w:color w:val="2F5496" w:themeColor="accent1" w:themeShade="BF"/>
                <w:shd w:val="clear" w:color="auto" w:fill="FFFFFF"/>
              </w:rPr>
              <w:t xml:space="preserve"> and grow the number of people entering the industry</w:t>
            </w:r>
          </w:p>
          <w:p w:rsidR="00F2298C" w:rsidRDefault="00F2298C" w:rsidP="00F2298C">
            <w:pPr>
              <w:rPr>
                <w:rFonts w:ascii="Arial" w:hAnsi="Arial" w:cs="Arial"/>
                <w:color w:val="2F5496" w:themeColor="accent1" w:themeShade="BF"/>
                <w:shd w:val="clear" w:color="auto" w:fill="FFFFFF"/>
              </w:rPr>
            </w:pPr>
          </w:p>
          <w:p w:rsidR="00F2298C" w:rsidRDefault="00F2298C" w:rsidP="00F2298C">
            <w:pPr>
              <w:rPr>
                <w:rFonts w:ascii="Arial" w:hAnsi="Arial" w:cs="Arial"/>
                <w:color w:val="2F5496" w:themeColor="accent1" w:themeShade="BF"/>
                <w:shd w:val="clear" w:color="auto" w:fill="FFFFFF"/>
              </w:rPr>
            </w:pPr>
            <w:r w:rsidRPr="005A2872">
              <w:rPr>
                <w:rFonts w:ascii="Arial" w:hAnsi="Arial" w:cs="Arial"/>
                <w:b/>
                <w:color w:val="2F5496" w:themeColor="accent1" w:themeShade="BF"/>
                <w:u w:val="single"/>
                <w:shd w:val="clear" w:color="auto" w:fill="FFFFFF"/>
              </w:rPr>
              <w:t>Attracting Underrepresented Groups</w:t>
            </w:r>
            <w:r>
              <w:rPr>
                <w:rFonts w:ascii="Arial" w:hAnsi="Arial" w:cs="Arial"/>
                <w:color w:val="2F5496" w:themeColor="accent1" w:themeShade="BF"/>
                <w:shd w:val="clear" w:color="auto" w:fill="FFFFFF"/>
              </w:rPr>
              <w:t xml:space="preserve"> – addressing the </w:t>
            </w:r>
            <w:r w:rsidRPr="005352C2">
              <w:rPr>
                <w:rFonts w:ascii="Arial" w:hAnsi="Arial" w:cs="Arial"/>
                <w:color w:val="2F5496" w:themeColor="accent1" w:themeShade="BF"/>
                <w:shd w:val="clear" w:color="auto" w:fill="FFFFFF"/>
              </w:rPr>
              <w:t xml:space="preserve">low number of </w:t>
            </w:r>
            <w:r w:rsidRPr="00E43C4D">
              <w:rPr>
                <w:rFonts w:ascii="Arial" w:hAnsi="Arial" w:cs="Arial"/>
                <w:b/>
                <w:color w:val="2F5496" w:themeColor="accent1" w:themeShade="BF"/>
                <w:shd w:val="clear" w:color="auto" w:fill="FFFFFF"/>
              </w:rPr>
              <w:t>women in manufacturing is also a good way to start closing the skills gap</w:t>
            </w:r>
            <w:r>
              <w:rPr>
                <w:rFonts w:ascii="Arial" w:hAnsi="Arial" w:cs="Arial"/>
                <w:color w:val="2F5496" w:themeColor="accent1" w:themeShade="BF"/>
                <w:shd w:val="clear" w:color="auto" w:fill="FFFFFF"/>
              </w:rPr>
              <w:t xml:space="preserve">, this can be done through targeted engagement initiatives in manufacturing and STEM or by encouraging more women to seek out </w:t>
            </w:r>
            <w:r w:rsidRPr="00E43C4D">
              <w:rPr>
                <w:rFonts w:ascii="Arial" w:hAnsi="Arial" w:cs="Arial"/>
                <w:b/>
                <w:color w:val="2F5496" w:themeColor="accent1" w:themeShade="BF"/>
                <w:shd w:val="clear" w:color="auto" w:fill="FFFFFF"/>
              </w:rPr>
              <w:t>mentors</w:t>
            </w:r>
          </w:p>
          <w:p w:rsidR="00F2298C" w:rsidRDefault="00F2298C" w:rsidP="00F2298C">
            <w:pPr>
              <w:rPr>
                <w:rFonts w:ascii="Arial" w:hAnsi="Arial" w:cs="Arial"/>
                <w:color w:val="2F5496" w:themeColor="accent1" w:themeShade="BF"/>
                <w:shd w:val="clear" w:color="auto" w:fill="FFFFFF"/>
              </w:rPr>
            </w:pPr>
          </w:p>
          <w:p w:rsidR="00F2298C" w:rsidRDefault="00F2298C" w:rsidP="00F2298C">
            <w:pPr>
              <w:rPr>
                <w:rFonts w:ascii="Arial" w:hAnsi="Arial" w:cs="Arial"/>
                <w:color w:val="2F5496" w:themeColor="accent1" w:themeShade="BF"/>
                <w:shd w:val="clear" w:color="auto" w:fill="FFFFFF"/>
              </w:rPr>
            </w:pPr>
            <w:r w:rsidRPr="005A4FC8">
              <w:rPr>
                <w:rFonts w:ascii="Arial" w:hAnsi="Arial" w:cs="Arial"/>
                <w:b/>
                <w:color w:val="2F5496" w:themeColor="accent1" w:themeShade="BF"/>
                <w:u w:val="single"/>
                <w:shd w:val="clear" w:color="auto" w:fill="FFFFFF"/>
              </w:rPr>
              <w:t>Up-skilling and Re-skilling</w:t>
            </w:r>
            <w:r>
              <w:rPr>
                <w:rFonts w:ascii="Arial" w:hAnsi="Arial" w:cs="Arial"/>
                <w:color w:val="2F5496" w:themeColor="accent1" w:themeShade="BF"/>
                <w:shd w:val="clear" w:color="auto" w:fill="FFFFFF"/>
              </w:rPr>
              <w:t xml:space="preserve"> – as the sector continues to evolve and make more use of new technologies workers will need to be able to keep up with these </w:t>
            </w:r>
            <w:r w:rsidRPr="004A26AF">
              <w:rPr>
                <w:rFonts w:ascii="Arial" w:hAnsi="Arial" w:cs="Arial"/>
                <w:b/>
                <w:color w:val="2F5496" w:themeColor="accent1" w:themeShade="BF"/>
                <w:shd w:val="clear" w:color="auto" w:fill="FFFFFF"/>
              </w:rPr>
              <w:t>market and technological changes</w:t>
            </w:r>
            <w:r>
              <w:rPr>
                <w:rFonts w:ascii="Arial" w:hAnsi="Arial" w:cs="Arial"/>
                <w:color w:val="2F5496" w:themeColor="accent1" w:themeShade="BF"/>
                <w:shd w:val="clear" w:color="auto" w:fill="FFFFFF"/>
              </w:rPr>
              <w:t xml:space="preserve"> through training to up-skill and re-skill – otherwise sector growth and productivity may be restrained</w:t>
            </w:r>
            <w:r w:rsidR="00783DE0">
              <w:rPr>
                <w:rFonts w:ascii="Arial" w:hAnsi="Arial" w:cs="Arial"/>
                <w:color w:val="2F5496" w:themeColor="accent1" w:themeShade="BF"/>
                <w:shd w:val="clear" w:color="auto" w:fill="FFFFFF"/>
              </w:rPr>
              <w:t xml:space="preserve"> - t</w:t>
            </w:r>
            <w:r w:rsidR="00783DE0" w:rsidRPr="00783DE0">
              <w:rPr>
                <w:rFonts w:ascii="Arial" w:hAnsi="Arial" w:cs="Arial"/>
                <w:color w:val="2F5496" w:themeColor="accent1" w:themeShade="BF"/>
                <w:shd w:val="clear" w:color="auto" w:fill="FFFFFF"/>
              </w:rPr>
              <w:t xml:space="preserve">he </w:t>
            </w:r>
            <w:r w:rsidR="00783DE0" w:rsidRPr="004A26AF">
              <w:rPr>
                <w:rFonts w:ascii="Arial" w:hAnsi="Arial" w:cs="Arial"/>
                <w:b/>
                <w:color w:val="2F5496" w:themeColor="accent1" w:themeShade="BF"/>
                <w:shd w:val="clear" w:color="auto" w:fill="FFFFFF"/>
              </w:rPr>
              <w:t>Government’s National Retraining Scheme</w:t>
            </w:r>
            <w:r w:rsidR="00783DE0" w:rsidRPr="00783DE0">
              <w:rPr>
                <w:rFonts w:ascii="Arial" w:hAnsi="Arial" w:cs="Arial"/>
                <w:color w:val="2F5496" w:themeColor="accent1" w:themeShade="BF"/>
                <w:shd w:val="clear" w:color="auto" w:fill="FFFFFF"/>
              </w:rPr>
              <w:t xml:space="preserve"> </w:t>
            </w:r>
            <w:r w:rsidR="00783DE0">
              <w:rPr>
                <w:rFonts w:ascii="Arial" w:hAnsi="Arial" w:cs="Arial"/>
                <w:color w:val="2F5496" w:themeColor="accent1" w:themeShade="BF"/>
                <w:shd w:val="clear" w:color="auto" w:fill="FFFFFF"/>
              </w:rPr>
              <w:t xml:space="preserve">is </w:t>
            </w:r>
            <w:r w:rsidR="00783DE0" w:rsidRPr="00783DE0">
              <w:rPr>
                <w:rFonts w:ascii="Arial" w:hAnsi="Arial" w:cs="Arial"/>
                <w:color w:val="2F5496" w:themeColor="accent1" w:themeShade="BF"/>
                <w:shd w:val="clear" w:color="auto" w:fill="FFFFFF"/>
              </w:rPr>
              <w:t>a valuable source in learning the new skills necessary to upskill</w:t>
            </w:r>
          </w:p>
          <w:p w:rsidR="00F2298C" w:rsidRDefault="00F2298C" w:rsidP="00F2298C">
            <w:pPr>
              <w:rPr>
                <w:rFonts w:ascii="Arial" w:hAnsi="Arial" w:cs="Arial"/>
                <w:color w:val="2F5496" w:themeColor="accent1" w:themeShade="BF"/>
                <w:shd w:val="clear" w:color="auto" w:fill="FFFFFF"/>
              </w:rPr>
            </w:pPr>
          </w:p>
          <w:p w:rsidR="00F2298C" w:rsidRDefault="00F2298C" w:rsidP="00F2298C">
            <w:pPr>
              <w:rPr>
                <w:rFonts w:ascii="Arial" w:hAnsi="Arial" w:cs="Arial"/>
                <w:color w:val="2F5496" w:themeColor="accent1" w:themeShade="BF"/>
                <w:shd w:val="clear" w:color="auto" w:fill="FFFFFF"/>
              </w:rPr>
            </w:pPr>
            <w:r>
              <w:rPr>
                <w:rFonts w:ascii="Arial" w:hAnsi="Arial" w:cs="Arial"/>
                <w:b/>
                <w:color w:val="2F5496" w:themeColor="accent1" w:themeShade="BF"/>
                <w:u w:val="single"/>
                <w:shd w:val="clear" w:color="auto" w:fill="FFFFFF"/>
              </w:rPr>
              <w:t xml:space="preserve">Vocational Training and </w:t>
            </w:r>
            <w:r w:rsidRPr="00E56935">
              <w:rPr>
                <w:rFonts w:ascii="Arial" w:hAnsi="Arial" w:cs="Arial"/>
                <w:b/>
                <w:color w:val="2F5496" w:themeColor="accent1" w:themeShade="BF"/>
                <w:u w:val="single"/>
                <w:shd w:val="clear" w:color="auto" w:fill="FFFFFF"/>
              </w:rPr>
              <w:t>Technical Education</w:t>
            </w:r>
            <w:r>
              <w:rPr>
                <w:rFonts w:ascii="Arial" w:hAnsi="Arial" w:cs="Arial"/>
                <w:color w:val="2F5496" w:themeColor="accent1" w:themeShade="BF"/>
                <w:shd w:val="clear" w:color="auto" w:fill="FFFFFF"/>
              </w:rPr>
              <w:t xml:space="preserve"> – </w:t>
            </w:r>
            <w:r w:rsidRPr="000A1248">
              <w:rPr>
                <w:rFonts w:ascii="Arial" w:hAnsi="Arial" w:cs="Arial"/>
                <w:b/>
                <w:color w:val="2F5496" w:themeColor="accent1" w:themeShade="BF"/>
                <w:shd w:val="clear" w:color="auto" w:fill="FFFFFF"/>
              </w:rPr>
              <w:t>employer investment in training</w:t>
            </w:r>
            <w:r>
              <w:rPr>
                <w:rFonts w:ascii="Arial" w:hAnsi="Arial" w:cs="Arial"/>
                <w:color w:val="2F5496" w:themeColor="accent1" w:themeShade="BF"/>
                <w:shd w:val="clear" w:color="auto" w:fill="FFFFFF"/>
              </w:rPr>
              <w:t xml:space="preserve"> and improved </w:t>
            </w:r>
            <w:r w:rsidRPr="000A1248">
              <w:rPr>
                <w:rFonts w:ascii="Arial" w:hAnsi="Arial" w:cs="Arial"/>
                <w:b/>
                <w:color w:val="2F5496" w:themeColor="accent1" w:themeShade="BF"/>
                <w:shd w:val="clear" w:color="auto" w:fill="FFFFFF"/>
              </w:rPr>
              <w:t>vocational learning pathways for young people</w:t>
            </w:r>
            <w:r>
              <w:rPr>
                <w:rFonts w:ascii="Arial" w:hAnsi="Arial" w:cs="Arial"/>
                <w:color w:val="2F5496" w:themeColor="accent1" w:themeShade="BF"/>
                <w:shd w:val="clear" w:color="auto" w:fill="FFFFFF"/>
              </w:rPr>
              <w:t xml:space="preserve">, such as increasing the number of apprenticeships in manufacturing through more effective use of </w:t>
            </w:r>
            <w:r w:rsidRPr="000A1248">
              <w:rPr>
                <w:rFonts w:ascii="Arial" w:hAnsi="Arial" w:cs="Arial"/>
                <w:b/>
                <w:color w:val="2F5496" w:themeColor="accent1" w:themeShade="BF"/>
                <w:shd w:val="clear" w:color="auto" w:fill="FFFFFF"/>
              </w:rPr>
              <w:t>levy funding</w:t>
            </w:r>
            <w:r>
              <w:rPr>
                <w:rFonts w:ascii="Arial" w:hAnsi="Arial" w:cs="Arial"/>
                <w:color w:val="2F5496" w:themeColor="accent1" w:themeShade="BF"/>
                <w:shd w:val="clear" w:color="auto" w:fill="FFFFFF"/>
              </w:rPr>
              <w:t xml:space="preserve"> is a way to bridge the skills gap</w:t>
            </w:r>
          </w:p>
          <w:p w:rsidR="00F2298C" w:rsidRDefault="00F2298C" w:rsidP="00F2298C">
            <w:pPr>
              <w:rPr>
                <w:rFonts w:ascii="Arial" w:hAnsi="Arial" w:cs="Arial"/>
                <w:color w:val="2F5496" w:themeColor="accent1" w:themeShade="BF"/>
                <w:shd w:val="clear" w:color="auto" w:fill="FFFFFF"/>
              </w:rPr>
            </w:pPr>
          </w:p>
          <w:p w:rsidR="00F2298C" w:rsidRDefault="00F2298C" w:rsidP="00F2298C">
            <w:pPr>
              <w:rPr>
                <w:rFonts w:ascii="Arial" w:hAnsi="Arial" w:cs="Arial"/>
                <w:color w:val="2F5496" w:themeColor="accent1" w:themeShade="BF"/>
                <w:shd w:val="clear" w:color="auto" w:fill="FFFFFF"/>
              </w:rPr>
            </w:pPr>
            <w:r w:rsidRPr="0026043F">
              <w:rPr>
                <w:rFonts w:ascii="Arial" w:hAnsi="Arial" w:cs="Arial"/>
                <w:b/>
                <w:color w:val="2F5496" w:themeColor="accent1" w:themeShade="BF"/>
                <w:u w:val="single"/>
                <w:shd w:val="clear" w:color="auto" w:fill="FFFFFF"/>
              </w:rPr>
              <w:t>Specialist Skills Development</w:t>
            </w:r>
            <w:r>
              <w:rPr>
                <w:rFonts w:ascii="Arial" w:hAnsi="Arial" w:cs="Arial"/>
                <w:color w:val="2F5496" w:themeColor="accent1" w:themeShade="BF"/>
                <w:shd w:val="clear" w:color="auto" w:fill="FFFFFF"/>
              </w:rPr>
              <w:t xml:space="preserve"> – increasing requirement for specialised knowledge and expertise in manufacturing means that it is necessary that current and future employees:</w:t>
            </w:r>
          </w:p>
          <w:p w:rsidR="00F2298C" w:rsidRDefault="00F2298C" w:rsidP="00F2298C">
            <w:pPr>
              <w:pStyle w:val="ListParagraph"/>
              <w:numPr>
                <w:ilvl w:val="0"/>
                <w:numId w:val="32"/>
              </w:numPr>
              <w:rPr>
                <w:rFonts w:ascii="Arial" w:hAnsi="Arial" w:cs="Arial"/>
                <w:color w:val="2F5496" w:themeColor="accent1" w:themeShade="BF"/>
                <w:shd w:val="clear" w:color="auto" w:fill="FFFFFF"/>
              </w:rPr>
            </w:pPr>
            <w:r w:rsidRPr="00AA2173">
              <w:rPr>
                <w:rFonts w:ascii="Arial" w:hAnsi="Arial" w:cs="Arial"/>
                <w:color w:val="2F5496" w:themeColor="accent1" w:themeShade="BF"/>
                <w:shd w:val="clear" w:color="auto" w:fill="FFFFFF"/>
              </w:rPr>
              <w:t xml:space="preserve">learn </w:t>
            </w:r>
            <w:r w:rsidRPr="00AA1EC5">
              <w:rPr>
                <w:rFonts w:ascii="Arial" w:hAnsi="Arial" w:cs="Arial"/>
                <w:b/>
                <w:color w:val="2F5496" w:themeColor="accent1" w:themeShade="BF"/>
                <w:shd w:val="clear" w:color="auto" w:fill="FFFFFF"/>
              </w:rPr>
              <w:t>digital and programming skills</w:t>
            </w:r>
          </w:p>
          <w:p w:rsidR="00F2298C" w:rsidRDefault="00F2298C" w:rsidP="00F2298C">
            <w:pPr>
              <w:pStyle w:val="ListParagraph"/>
              <w:numPr>
                <w:ilvl w:val="0"/>
                <w:numId w:val="32"/>
              </w:numPr>
              <w:rPr>
                <w:rFonts w:ascii="Arial" w:hAnsi="Arial" w:cs="Arial"/>
                <w:color w:val="2F5496" w:themeColor="accent1" w:themeShade="BF"/>
                <w:shd w:val="clear" w:color="auto" w:fill="FFFFFF"/>
              </w:rPr>
            </w:pPr>
            <w:r>
              <w:rPr>
                <w:rFonts w:ascii="Arial" w:hAnsi="Arial" w:cs="Arial"/>
                <w:color w:val="2F5496" w:themeColor="accent1" w:themeShade="BF"/>
                <w:shd w:val="clear" w:color="auto" w:fill="FFFFFF"/>
              </w:rPr>
              <w:lastRenderedPageBreak/>
              <w:t xml:space="preserve">have a deep understanding of </w:t>
            </w:r>
            <w:r w:rsidRPr="00AA1EC5">
              <w:rPr>
                <w:rFonts w:ascii="Arial" w:hAnsi="Arial" w:cs="Arial"/>
                <w:b/>
                <w:color w:val="2F5496" w:themeColor="accent1" w:themeShade="BF"/>
                <w:shd w:val="clear" w:color="auto" w:fill="FFFFFF"/>
              </w:rPr>
              <w:t>automation</w:t>
            </w:r>
          </w:p>
          <w:p w:rsidR="00F2298C" w:rsidRPr="00AA2173" w:rsidRDefault="00F2298C" w:rsidP="00F2298C">
            <w:pPr>
              <w:pStyle w:val="ListParagraph"/>
              <w:numPr>
                <w:ilvl w:val="0"/>
                <w:numId w:val="32"/>
              </w:numPr>
              <w:rPr>
                <w:rFonts w:ascii="Arial" w:hAnsi="Arial" w:cs="Arial"/>
                <w:color w:val="2F5496" w:themeColor="accent1" w:themeShade="BF"/>
                <w:shd w:val="clear" w:color="auto" w:fill="FFFFFF"/>
              </w:rPr>
            </w:pPr>
            <w:r>
              <w:rPr>
                <w:rFonts w:ascii="Arial" w:hAnsi="Arial" w:cs="Arial"/>
                <w:color w:val="2F5496" w:themeColor="accent1" w:themeShade="BF"/>
                <w:shd w:val="clear" w:color="auto" w:fill="FFFFFF"/>
              </w:rPr>
              <w:t xml:space="preserve">know how to work with </w:t>
            </w:r>
            <w:r w:rsidRPr="00AA1EC5">
              <w:rPr>
                <w:rFonts w:ascii="Arial" w:hAnsi="Arial" w:cs="Arial"/>
                <w:b/>
                <w:color w:val="2F5496" w:themeColor="accent1" w:themeShade="BF"/>
                <w:shd w:val="clear" w:color="auto" w:fill="FFFFFF"/>
              </w:rPr>
              <w:t>advanced machinery</w:t>
            </w:r>
          </w:p>
          <w:p w:rsidR="00F2298C" w:rsidRDefault="00F2298C" w:rsidP="00F2298C">
            <w:pPr>
              <w:rPr>
                <w:rFonts w:ascii="Arial" w:hAnsi="Arial" w:cs="Arial"/>
                <w:color w:val="2F5496" w:themeColor="accent1" w:themeShade="BF"/>
                <w:shd w:val="clear" w:color="auto" w:fill="FFFFFF"/>
              </w:rPr>
            </w:pPr>
            <w:r>
              <w:rPr>
                <w:rFonts w:ascii="Arial" w:hAnsi="Arial" w:cs="Arial"/>
                <w:color w:val="2F5496" w:themeColor="accent1" w:themeShade="BF"/>
                <w:shd w:val="clear" w:color="auto" w:fill="FFFFFF"/>
              </w:rPr>
              <w:t>This is key to growing the workforce, boosting productivity and staying competitive</w:t>
            </w:r>
          </w:p>
          <w:p w:rsidR="00F2298C" w:rsidRPr="00B023D7" w:rsidRDefault="00AB480F" w:rsidP="00F2298C">
            <w:pPr>
              <w:rPr>
                <w:rFonts w:ascii="Arial" w:hAnsi="Arial" w:cs="Arial"/>
                <w:color w:val="2F5496" w:themeColor="accent1" w:themeShade="BF"/>
              </w:rPr>
            </w:pPr>
            <w:hyperlink r:id="rId21" w:history="1">
              <w:r w:rsidR="00F2298C" w:rsidRPr="00E5275E">
                <w:rPr>
                  <w:rStyle w:val="Hyperlink"/>
                  <w:rFonts w:ascii="Arial" w:hAnsi="Arial" w:cs="Arial"/>
                </w:rPr>
                <w:t>https://assets.publishing.service.gov.uk/government/uploads/system/uploads/attachment_data/file/439270/150626_AM_SLMI_report.pdf</w:t>
              </w:r>
            </w:hyperlink>
          </w:p>
          <w:p w:rsidR="00F2298C" w:rsidRPr="00B023D7" w:rsidRDefault="00F2298C" w:rsidP="00F2298C">
            <w:pPr>
              <w:rPr>
                <w:rFonts w:ascii="Arial" w:hAnsi="Arial" w:cs="Arial"/>
                <w:color w:val="2F5496" w:themeColor="accent1" w:themeShade="BF"/>
                <w:shd w:val="clear" w:color="auto" w:fill="FFFFFF"/>
              </w:rPr>
            </w:pPr>
            <w:r w:rsidRPr="00B023D7">
              <w:rPr>
                <w:rFonts w:ascii="Arial" w:hAnsi="Arial" w:cs="Arial"/>
                <w:color w:val="2F5496" w:themeColor="accent1" w:themeShade="BF"/>
                <w:shd w:val="clear" w:color="auto" w:fill="FFFFFF"/>
              </w:rPr>
              <w:t>There are a range of potential actions that could improve the sector’s capability to take advantage of new technologies</w:t>
            </w:r>
            <w:r>
              <w:rPr>
                <w:rFonts w:ascii="Arial" w:hAnsi="Arial" w:cs="Arial"/>
                <w:color w:val="2F5496" w:themeColor="accent1" w:themeShade="BF"/>
                <w:shd w:val="clear" w:color="auto" w:fill="FFFFFF"/>
              </w:rPr>
              <w:t>:</w:t>
            </w:r>
          </w:p>
          <w:p w:rsidR="00F2298C" w:rsidRPr="00B023D7" w:rsidRDefault="00F2298C" w:rsidP="00F2298C">
            <w:pPr>
              <w:pStyle w:val="ListParagraph"/>
              <w:numPr>
                <w:ilvl w:val="0"/>
                <w:numId w:val="31"/>
              </w:numPr>
              <w:rPr>
                <w:rFonts w:ascii="Arial" w:hAnsi="Arial" w:cs="Arial"/>
                <w:color w:val="2F5496" w:themeColor="accent1" w:themeShade="BF"/>
                <w:shd w:val="clear" w:color="auto" w:fill="FFFFFF"/>
              </w:rPr>
            </w:pPr>
            <w:r w:rsidRPr="00B023D7">
              <w:rPr>
                <w:rFonts w:ascii="Arial" w:hAnsi="Arial" w:cs="Arial"/>
                <w:color w:val="2F5496" w:themeColor="accent1" w:themeShade="BF"/>
                <w:shd w:val="clear" w:color="auto" w:fill="FFFFFF"/>
              </w:rPr>
              <w:t xml:space="preserve">Employers need to invest in developing workforce capacity in </w:t>
            </w:r>
            <w:r w:rsidRPr="00484003">
              <w:rPr>
                <w:rFonts w:ascii="Arial" w:hAnsi="Arial" w:cs="Arial"/>
                <w:b/>
                <w:color w:val="2F5496" w:themeColor="accent1" w:themeShade="BF"/>
                <w:shd w:val="clear" w:color="auto" w:fill="FFFFFF"/>
              </w:rPr>
              <w:t>design/CNC software</w:t>
            </w:r>
          </w:p>
          <w:p w:rsidR="00F2298C" w:rsidRPr="00B023D7" w:rsidRDefault="00F2298C" w:rsidP="00F2298C">
            <w:pPr>
              <w:pStyle w:val="ListParagraph"/>
              <w:numPr>
                <w:ilvl w:val="0"/>
                <w:numId w:val="31"/>
              </w:numPr>
              <w:rPr>
                <w:rFonts w:ascii="Arial" w:hAnsi="Arial" w:cs="Arial"/>
                <w:color w:val="2F5496" w:themeColor="accent1" w:themeShade="BF"/>
                <w:shd w:val="clear" w:color="auto" w:fill="FFFFFF"/>
              </w:rPr>
            </w:pPr>
            <w:r w:rsidRPr="00B023D7">
              <w:rPr>
                <w:rFonts w:ascii="Arial" w:hAnsi="Arial" w:cs="Arial"/>
                <w:color w:val="2F5496" w:themeColor="accent1" w:themeShade="BF"/>
                <w:shd w:val="clear" w:color="auto" w:fill="FFFFFF"/>
              </w:rPr>
              <w:t xml:space="preserve">Employers should assess the benefits of offering </w:t>
            </w:r>
            <w:r w:rsidRPr="00484003">
              <w:rPr>
                <w:rFonts w:ascii="Arial" w:hAnsi="Arial" w:cs="Arial"/>
                <w:b/>
                <w:color w:val="2F5496" w:themeColor="accent1" w:themeShade="BF"/>
                <w:shd w:val="clear" w:color="auto" w:fill="FFFFFF"/>
              </w:rPr>
              <w:t>apprenticeships</w:t>
            </w:r>
            <w:r w:rsidRPr="00B023D7">
              <w:rPr>
                <w:rFonts w:ascii="Arial" w:hAnsi="Arial" w:cs="Arial"/>
                <w:color w:val="2F5496" w:themeColor="accent1" w:themeShade="BF"/>
                <w:shd w:val="clear" w:color="auto" w:fill="FFFFFF"/>
              </w:rPr>
              <w:t xml:space="preserve"> and ensure clear </w:t>
            </w:r>
            <w:r w:rsidRPr="00484003">
              <w:rPr>
                <w:rFonts w:ascii="Arial" w:hAnsi="Arial" w:cs="Arial"/>
                <w:b/>
                <w:color w:val="2F5496" w:themeColor="accent1" w:themeShade="BF"/>
                <w:shd w:val="clear" w:color="auto" w:fill="FFFFFF"/>
              </w:rPr>
              <w:t>pathways to higher-level technical and professional roles</w:t>
            </w:r>
          </w:p>
          <w:p w:rsidR="00F2298C" w:rsidRPr="00484003" w:rsidRDefault="00F2298C" w:rsidP="00F2298C">
            <w:pPr>
              <w:pStyle w:val="ListParagraph"/>
              <w:numPr>
                <w:ilvl w:val="0"/>
                <w:numId w:val="31"/>
              </w:numPr>
              <w:rPr>
                <w:rFonts w:ascii="Arial" w:hAnsi="Arial" w:cs="Arial"/>
                <w:b/>
                <w:color w:val="2F5496" w:themeColor="accent1" w:themeShade="BF"/>
                <w:shd w:val="clear" w:color="auto" w:fill="FFFFFF"/>
              </w:rPr>
            </w:pPr>
            <w:r w:rsidRPr="00B023D7">
              <w:rPr>
                <w:rFonts w:ascii="Arial" w:hAnsi="Arial" w:cs="Arial"/>
                <w:color w:val="2F5496" w:themeColor="accent1" w:themeShade="BF"/>
                <w:shd w:val="clear" w:color="auto" w:fill="FFFFFF"/>
              </w:rPr>
              <w:t xml:space="preserve">Universities and vocational training providers need to ensure </w:t>
            </w:r>
            <w:r w:rsidRPr="00484003">
              <w:rPr>
                <w:rFonts w:ascii="Arial" w:hAnsi="Arial" w:cs="Arial"/>
                <w:b/>
                <w:color w:val="2F5496" w:themeColor="accent1" w:themeShade="BF"/>
                <w:shd w:val="clear" w:color="auto" w:fill="FFFFFF"/>
              </w:rPr>
              <w:t>technology skills are embedded in a wide range of STEM-related programmes, alongside leadership and management and supply chain management skills</w:t>
            </w:r>
          </w:p>
          <w:p w:rsidR="00F2298C" w:rsidRPr="00B023D7" w:rsidRDefault="00F2298C" w:rsidP="00F2298C">
            <w:pPr>
              <w:pStyle w:val="ListParagraph"/>
              <w:numPr>
                <w:ilvl w:val="0"/>
                <w:numId w:val="31"/>
              </w:numPr>
              <w:rPr>
                <w:rFonts w:ascii="Arial" w:hAnsi="Arial" w:cs="Arial"/>
                <w:color w:val="2F5496" w:themeColor="accent1" w:themeShade="BF"/>
                <w:shd w:val="clear" w:color="auto" w:fill="FFFFFF"/>
              </w:rPr>
            </w:pPr>
            <w:r w:rsidRPr="00B023D7">
              <w:rPr>
                <w:rFonts w:ascii="Arial" w:hAnsi="Arial" w:cs="Arial"/>
                <w:color w:val="2F5496" w:themeColor="accent1" w:themeShade="BF"/>
                <w:shd w:val="clear" w:color="auto" w:fill="FFFFFF"/>
              </w:rPr>
              <w:t xml:space="preserve">Continued investment by </w:t>
            </w:r>
            <w:r w:rsidR="00E51946">
              <w:rPr>
                <w:rFonts w:ascii="Arial" w:hAnsi="Arial" w:cs="Arial"/>
                <w:color w:val="2F5496" w:themeColor="accent1" w:themeShade="BF"/>
                <w:shd w:val="clear" w:color="auto" w:fill="FFFFFF"/>
              </w:rPr>
              <w:t>G</w:t>
            </w:r>
            <w:r w:rsidRPr="00B023D7">
              <w:rPr>
                <w:rFonts w:ascii="Arial" w:hAnsi="Arial" w:cs="Arial"/>
                <w:color w:val="2F5496" w:themeColor="accent1" w:themeShade="BF"/>
                <w:shd w:val="clear" w:color="auto" w:fill="FFFFFF"/>
              </w:rPr>
              <w:t xml:space="preserve">overnment in collaboration between HE and industry will help the sector mitigate risks with pursuing </w:t>
            </w:r>
            <w:r w:rsidRPr="00D21891">
              <w:rPr>
                <w:rFonts w:ascii="Arial" w:hAnsi="Arial" w:cs="Arial"/>
                <w:b/>
                <w:color w:val="2F5496" w:themeColor="accent1" w:themeShade="BF"/>
                <w:shd w:val="clear" w:color="auto" w:fill="FFFFFF"/>
              </w:rPr>
              <w:t>business development / innovation</w:t>
            </w:r>
          </w:p>
          <w:p w:rsidR="00F2298C" w:rsidRPr="00B023D7" w:rsidRDefault="00F2298C" w:rsidP="00F2298C">
            <w:pPr>
              <w:pStyle w:val="ListParagraph"/>
              <w:numPr>
                <w:ilvl w:val="0"/>
                <w:numId w:val="31"/>
              </w:numPr>
              <w:rPr>
                <w:rFonts w:ascii="Arial" w:hAnsi="Arial" w:cs="Arial"/>
                <w:color w:val="2F5496" w:themeColor="accent1" w:themeShade="BF"/>
                <w:shd w:val="clear" w:color="auto" w:fill="FFFFFF"/>
              </w:rPr>
            </w:pPr>
            <w:r w:rsidRPr="00B023D7">
              <w:rPr>
                <w:rFonts w:ascii="Arial" w:hAnsi="Arial" w:cs="Arial"/>
                <w:color w:val="2F5496" w:themeColor="accent1" w:themeShade="BF"/>
                <w:shd w:val="clear" w:color="auto" w:fill="FFFFFF"/>
              </w:rPr>
              <w:t xml:space="preserve">It is important to foster links that support </w:t>
            </w:r>
            <w:r w:rsidRPr="00E51946">
              <w:rPr>
                <w:rFonts w:ascii="Arial" w:hAnsi="Arial" w:cs="Arial"/>
                <w:b/>
                <w:color w:val="2F5496" w:themeColor="accent1" w:themeShade="BF"/>
                <w:shd w:val="clear" w:color="auto" w:fill="FFFFFF"/>
              </w:rPr>
              <w:t>skills development beyond</w:t>
            </w:r>
            <w:r w:rsidRPr="00B023D7">
              <w:rPr>
                <w:rFonts w:ascii="Arial" w:hAnsi="Arial" w:cs="Arial"/>
                <w:color w:val="2F5496" w:themeColor="accent1" w:themeShade="BF"/>
                <w:shd w:val="clear" w:color="auto" w:fill="FFFFFF"/>
              </w:rPr>
              <w:t xml:space="preserve"> </w:t>
            </w:r>
            <w:r w:rsidRPr="00E51946">
              <w:rPr>
                <w:rFonts w:ascii="Arial" w:hAnsi="Arial" w:cs="Arial"/>
                <w:b/>
                <w:color w:val="2F5496" w:themeColor="accent1" w:themeShade="BF"/>
                <w:shd w:val="clear" w:color="auto" w:fill="FFFFFF"/>
              </w:rPr>
              <w:t>traditional industry silos</w:t>
            </w:r>
            <w:r w:rsidRPr="00B023D7">
              <w:rPr>
                <w:rFonts w:ascii="Arial" w:hAnsi="Arial" w:cs="Arial"/>
                <w:color w:val="2F5496" w:themeColor="accent1" w:themeShade="BF"/>
                <w:shd w:val="clear" w:color="auto" w:fill="FFFFFF"/>
              </w:rPr>
              <w:t xml:space="preserve">, and to conduct more research on good practice in </w:t>
            </w:r>
            <w:r w:rsidRPr="00E51946">
              <w:rPr>
                <w:rFonts w:ascii="Arial" w:hAnsi="Arial" w:cs="Arial"/>
                <w:b/>
                <w:color w:val="2F5496" w:themeColor="accent1" w:themeShade="BF"/>
                <w:shd w:val="clear" w:color="auto" w:fill="FFFFFF"/>
              </w:rPr>
              <w:t>engaging SMEs in R&amp;D</w:t>
            </w:r>
            <w:r w:rsidRPr="00B023D7">
              <w:rPr>
                <w:rFonts w:ascii="Arial" w:hAnsi="Arial" w:cs="Arial"/>
                <w:color w:val="2F5496" w:themeColor="accent1" w:themeShade="BF"/>
                <w:shd w:val="clear" w:color="auto" w:fill="FFFFFF"/>
              </w:rPr>
              <w:t xml:space="preserve"> and disseminate this across the sector</w:t>
            </w:r>
          </w:p>
          <w:p w:rsidR="00F2298C" w:rsidRPr="008C06EE" w:rsidRDefault="00F2298C" w:rsidP="00F2298C">
            <w:pPr>
              <w:rPr>
                <w:rFonts w:ascii="Arial" w:hAnsi="Arial" w:cs="Arial"/>
                <w:color w:val="FF0000"/>
              </w:rPr>
            </w:pPr>
          </w:p>
        </w:tc>
      </w:tr>
      <w:tr w:rsidR="00F2298C" w:rsidRPr="008E123C" w:rsidTr="00417892">
        <w:tc>
          <w:tcPr>
            <w:tcW w:w="9026" w:type="dxa"/>
            <w:shd w:val="clear" w:color="auto" w:fill="1F3864" w:themeFill="accent1" w:themeFillShade="80"/>
          </w:tcPr>
          <w:p w:rsidR="00F2298C" w:rsidRPr="008E123C" w:rsidRDefault="00F2298C" w:rsidP="00F2298C">
            <w:pPr>
              <w:rPr>
                <w:rFonts w:ascii="Arial" w:hAnsi="Arial" w:cs="Arial"/>
                <w:b/>
              </w:rPr>
            </w:pPr>
            <w:r w:rsidRPr="008E123C">
              <w:rPr>
                <w:rFonts w:ascii="Arial" w:hAnsi="Arial" w:cs="Arial"/>
                <w:b/>
              </w:rPr>
              <w:lastRenderedPageBreak/>
              <w:t>What are the Outputs/Outcomes/Impacts?</w:t>
            </w:r>
          </w:p>
          <w:p w:rsidR="00F2298C" w:rsidRPr="00F16724" w:rsidRDefault="00F2298C" w:rsidP="00F2298C">
            <w:pPr>
              <w:rPr>
                <w:rFonts w:ascii="Arial" w:hAnsi="Arial" w:cs="Arial"/>
                <w:b/>
                <w:i/>
              </w:rPr>
            </w:pPr>
            <w:r>
              <w:rPr>
                <w:rFonts w:ascii="Arial" w:hAnsi="Arial" w:cs="Arial"/>
                <w:i/>
              </w:rPr>
              <w:t xml:space="preserve">(Sector-wide: </w:t>
            </w:r>
            <w:r w:rsidRPr="00F16724">
              <w:rPr>
                <w:rFonts w:ascii="Arial" w:hAnsi="Arial" w:cs="Arial"/>
                <w:i/>
              </w:rPr>
              <w:t>Skills supply that meets demand</w:t>
            </w:r>
            <w:r>
              <w:rPr>
                <w:rFonts w:ascii="Arial" w:hAnsi="Arial" w:cs="Arial"/>
                <w:i/>
              </w:rPr>
              <w:t xml:space="preserve"> / </w:t>
            </w:r>
            <w:r w:rsidRPr="00F16724">
              <w:rPr>
                <w:rFonts w:ascii="Arial" w:hAnsi="Arial" w:cs="Arial"/>
                <w:i/>
              </w:rPr>
              <w:t>Sector growth in terms of businesses, jobs and GVA</w:t>
            </w:r>
            <w:r>
              <w:rPr>
                <w:rFonts w:ascii="Arial" w:hAnsi="Arial" w:cs="Arial"/>
                <w:i/>
              </w:rPr>
              <w:t xml:space="preserve"> / </w:t>
            </w:r>
            <w:r w:rsidRPr="00F16724">
              <w:rPr>
                <w:rFonts w:ascii="Arial" w:hAnsi="Arial" w:cs="Arial"/>
                <w:i/>
              </w:rPr>
              <w:t>Improved sectoral productivity</w:t>
            </w:r>
            <w:r>
              <w:rPr>
                <w:rFonts w:ascii="Arial" w:hAnsi="Arial" w:cs="Arial"/>
                <w:i/>
              </w:rPr>
              <w:t>)</w:t>
            </w:r>
          </w:p>
          <w:p w:rsidR="00F2298C" w:rsidRPr="008E123C" w:rsidRDefault="00F2298C" w:rsidP="00F2298C">
            <w:pPr>
              <w:rPr>
                <w:rFonts w:ascii="Arial" w:hAnsi="Arial" w:cs="Arial"/>
                <w:b/>
              </w:rPr>
            </w:pPr>
          </w:p>
        </w:tc>
      </w:tr>
      <w:tr w:rsidR="00F2298C" w:rsidRPr="008E123C" w:rsidTr="00417892">
        <w:tc>
          <w:tcPr>
            <w:tcW w:w="9026" w:type="dxa"/>
          </w:tcPr>
          <w:p w:rsidR="00967E61" w:rsidRPr="00990C81" w:rsidRDefault="0083648D" w:rsidP="00C40040">
            <w:pPr>
              <w:rPr>
                <w:rFonts w:ascii="Arial" w:hAnsi="Arial" w:cs="Arial"/>
                <w:i/>
                <w:color w:val="2F5496" w:themeColor="accent1" w:themeShade="BF"/>
              </w:rPr>
            </w:pPr>
            <w:r>
              <w:rPr>
                <w:rFonts w:ascii="Arial" w:hAnsi="Arial" w:cs="Arial"/>
                <w:i/>
                <w:color w:val="2F5496" w:themeColor="accent1" w:themeShade="BF"/>
              </w:rPr>
              <w:t xml:space="preserve">Example: </w:t>
            </w:r>
            <w:r w:rsidR="00967E61" w:rsidRPr="00990C81">
              <w:rPr>
                <w:rFonts w:ascii="Arial" w:hAnsi="Arial" w:cs="Arial"/>
                <w:i/>
                <w:color w:val="2F5496" w:themeColor="accent1" w:themeShade="BF"/>
              </w:rPr>
              <w:t xml:space="preserve">Develop manufacturing and engineering skills (particularly </w:t>
            </w:r>
            <w:r w:rsidR="00E8348D" w:rsidRPr="00990C81">
              <w:rPr>
                <w:rFonts w:ascii="Arial" w:hAnsi="Arial" w:cs="Arial"/>
                <w:i/>
                <w:color w:val="2F5496" w:themeColor="accent1" w:themeShade="BF"/>
              </w:rPr>
              <w:t>higher technical and professional</w:t>
            </w:r>
            <w:r w:rsidR="00967E61" w:rsidRPr="00990C81">
              <w:rPr>
                <w:rFonts w:ascii="Arial" w:hAnsi="Arial" w:cs="Arial"/>
                <w:i/>
                <w:color w:val="2F5496" w:themeColor="accent1" w:themeShade="BF"/>
              </w:rPr>
              <w:t xml:space="preserve"> skills) to support current and future demand for </w:t>
            </w:r>
            <w:r w:rsidR="00E8348D" w:rsidRPr="00990C81">
              <w:rPr>
                <w:rFonts w:ascii="Arial" w:hAnsi="Arial" w:cs="Arial"/>
                <w:i/>
                <w:color w:val="2F5496" w:themeColor="accent1" w:themeShade="BF"/>
              </w:rPr>
              <w:t>high-value advanced manufacturing</w:t>
            </w:r>
            <w:r w:rsidR="00C40040" w:rsidRPr="00990C81">
              <w:rPr>
                <w:rFonts w:ascii="Arial" w:hAnsi="Arial" w:cs="Arial"/>
                <w:i/>
                <w:color w:val="2F5496" w:themeColor="accent1" w:themeShade="BF"/>
              </w:rPr>
              <w:t xml:space="preserve"> in the SSLEP area…addressing existing skills gaps in the sector e.g. increasing STEM in schools; existing need in traditional occupations such as engineering technicians, welders (high risk of automation) and mechanical engineers; as well as the demand for management and sales workers</w:t>
            </w:r>
            <w:r w:rsidR="00990C81" w:rsidRPr="00990C81">
              <w:rPr>
                <w:rFonts w:ascii="Arial" w:hAnsi="Arial" w:cs="Arial"/>
                <w:i/>
                <w:color w:val="2F5496" w:themeColor="accent1" w:themeShade="BF"/>
              </w:rPr>
              <w:t xml:space="preserve">…and ensure that the skills system is future proofing the local manufacturing workforce i.e. increasing </w:t>
            </w:r>
            <w:r w:rsidR="00C40040" w:rsidRPr="00990C81">
              <w:rPr>
                <w:rFonts w:ascii="Arial" w:hAnsi="Arial" w:cs="Arial"/>
                <w:i/>
                <w:color w:val="2F5496" w:themeColor="accent1" w:themeShade="BF"/>
              </w:rPr>
              <w:t xml:space="preserve">demand for </w:t>
            </w:r>
            <w:r w:rsidR="00990C81" w:rsidRPr="00990C81">
              <w:rPr>
                <w:rFonts w:ascii="Arial" w:hAnsi="Arial" w:cs="Arial"/>
                <w:i/>
                <w:color w:val="2F5496" w:themeColor="accent1" w:themeShade="BF"/>
              </w:rPr>
              <w:t xml:space="preserve">innovation roles such as </w:t>
            </w:r>
            <w:r w:rsidR="00C40040" w:rsidRPr="00990C81">
              <w:rPr>
                <w:rFonts w:ascii="Arial" w:hAnsi="Arial" w:cs="Arial"/>
                <w:i/>
                <w:color w:val="2F5496" w:themeColor="accent1" w:themeShade="BF"/>
              </w:rPr>
              <w:t xml:space="preserve">product design and development engineers and </w:t>
            </w:r>
            <w:r w:rsidR="00990C81" w:rsidRPr="00990C81">
              <w:rPr>
                <w:rFonts w:ascii="Arial" w:hAnsi="Arial" w:cs="Arial"/>
                <w:i/>
                <w:color w:val="2F5496" w:themeColor="accent1" w:themeShade="BF"/>
              </w:rPr>
              <w:t xml:space="preserve">digital roles such as </w:t>
            </w:r>
            <w:r w:rsidR="00C40040" w:rsidRPr="00990C81">
              <w:rPr>
                <w:rFonts w:ascii="Arial" w:hAnsi="Arial" w:cs="Arial"/>
                <w:i/>
                <w:color w:val="2F5496" w:themeColor="accent1" w:themeShade="BF"/>
              </w:rPr>
              <w:t>programmers</w:t>
            </w:r>
            <w:r w:rsidR="002430D8">
              <w:rPr>
                <w:rFonts w:ascii="Arial" w:hAnsi="Arial" w:cs="Arial"/>
                <w:i/>
                <w:color w:val="2F5496" w:themeColor="accent1" w:themeShade="BF"/>
              </w:rPr>
              <w:t xml:space="preserve">, </w:t>
            </w:r>
            <w:r w:rsidR="00C40040" w:rsidRPr="00990C81">
              <w:rPr>
                <w:rFonts w:ascii="Arial" w:hAnsi="Arial" w:cs="Arial"/>
                <w:i/>
                <w:color w:val="2F5496" w:themeColor="accent1" w:themeShade="BF"/>
              </w:rPr>
              <w:t>software development professionals</w:t>
            </w:r>
            <w:r w:rsidR="002430D8">
              <w:rPr>
                <w:rFonts w:ascii="Arial" w:hAnsi="Arial" w:cs="Arial"/>
                <w:i/>
                <w:color w:val="2F5496" w:themeColor="accent1" w:themeShade="BF"/>
              </w:rPr>
              <w:t xml:space="preserve"> and advanced machine operatives</w:t>
            </w:r>
            <w:r w:rsidR="00990C81" w:rsidRPr="00990C81">
              <w:rPr>
                <w:rFonts w:ascii="Arial" w:hAnsi="Arial" w:cs="Arial"/>
                <w:i/>
                <w:color w:val="2F5496" w:themeColor="accent1" w:themeShade="BF"/>
              </w:rPr>
              <w:t>…leading t</w:t>
            </w:r>
            <w:r w:rsidR="002430D8">
              <w:rPr>
                <w:rFonts w:ascii="Arial" w:hAnsi="Arial" w:cs="Arial"/>
                <w:i/>
                <w:color w:val="2F5496" w:themeColor="accent1" w:themeShade="BF"/>
              </w:rPr>
              <w:t xml:space="preserve">o </w:t>
            </w:r>
            <w:r w:rsidR="000E7BCD">
              <w:rPr>
                <w:rFonts w:ascii="Arial" w:hAnsi="Arial" w:cs="Arial"/>
                <w:i/>
                <w:color w:val="2F5496" w:themeColor="accent1" w:themeShade="BF"/>
              </w:rPr>
              <w:t xml:space="preserve">improved local competitiveness, greater exports and </w:t>
            </w:r>
            <w:r w:rsidR="00B02CAD">
              <w:rPr>
                <w:rFonts w:ascii="Arial" w:hAnsi="Arial" w:cs="Arial"/>
                <w:i/>
                <w:color w:val="2F5496" w:themeColor="accent1" w:themeShade="BF"/>
              </w:rPr>
              <w:t>increased economic growth and productivity</w:t>
            </w:r>
          </w:p>
          <w:p w:rsidR="00C40040" w:rsidRPr="00D7180D" w:rsidRDefault="00C40040" w:rsidP="000E7BCD">
            <w:pPr>
              <w:rPr>
                <w:rFonts w:ascii="Arial" w:hAnsi="Arial" w:cs="Arial"/>
                <w:b/>
                <w:color w:val="FF0000"/>
              </w:rPr>
            </w:pPr>
          </w:p>
        </w:tc>
      </w:tr>
    </w:tbl>
    <w:p w:rsidR="008F2746" w:rsidRPr="008E123C" w:rsidRDefault="008F2746" w:rsidP="00A50F1C">
      <w:pPr>
        <w:rPr>
          <w:rFonts w:ascii="Arial" w:hAnsi="Arial" w:cs="Arial"/>
        </w:rPr>
      </w:pPr>
    </w:p>
    <w:sectPr w:rsidR="008F2746" w:rsidRPr="008E123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CA" w:rsidRDefault="00F66ECA" w:rsidP="00697430">
      <w:pPr>
        <w:spacing w:after="0" w:line="240" w:lineRule="auto"/>
      </w:pPr>
      <w:r>
        <w:separator/>
      </w:r>
    </w:p>
  </w:endnote>
  <w:endnote w:type="continuationSeparator" w:id="0">
    <w:p w:rsidR="00F66ECA" w:rsidRDefault="00F66ECA"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CA" w:rsidRDefault="00F66ECA" w:rsidP="00697430">
      <w:pPr>
        <w:spacing w:after="0" w:line="240" w:lineRule="auto"/>
      </w:pPr>
      <w:r>
        <w:separator/>
      </w:r>
    </w:p>
  </w:footnote>
  <w:footnote w:type="continuationSeparator" w:id="0">
    <w:p w:rsidR="00F66ECA" w:rsidRDefault="00F66ECA" w:rsidP="0069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CA" w:rsidRPr="008F2746" w:rsidRDefault="00F66ECA" w:rsidP="009D2BBC">
    <w:pPr>
      <w:pStyle w:val="Header"/>
      <w:rPr>
        <w:b/>
        <w:sz w:val="32"/>
      </w:rPr>
    </w:pPr>
    <w:r w:rsidRPr="008F2746">
      <w:rPr>
        <w:b/>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3369945" cy="7810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81050"/>
                      </a:xfrm>
                      <a:prstGeom prst="rect">
                        <a:avLst/>
                      </a:prstGeom>
                      <a:solidFill>
                        <a:srgbClr val="FFFFFF"/>
                      </a:solidFill>
                      <a:ln w="9525">
                        <a:noFill/>
                        <a:miter lim="800000"/>
                        <a:headEnd/>
                        <a:tailEnd/>
                      </a:ln>
                    </wps:spPr>
                    <wps:txbx>
                      <w:txbxContent>
                        <w:p w:rsidR="00F66ECA" w:rsidRPr="00A50F1C" w:rsidRDefault="00F66ECA" w:rsidP="00FB3C7A">
                          <w:pPr>
                            <w:rPr>
                              <w:sz w:val="32"/>
                            </w:rPr>
                          </w:pPr>
                          <w:r w:rsidRPr="00A50F1C">
                            <w:rPr>
                              <w:b/>
                              <w:sz w:val="44"/>
                            </w:rPr>
                            <w:t>Skills Advisory Panel (SAP) Priority Sector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265.3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PK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" stroked="f">
              <v:textbox>
                <w:txbxContent>
                  <w:p w:rsidR="00F66ECA" w:rsidRPr="00A50F1C" w:rsidRDefault="00F66ECA" w:rsidP="00FB3C7A">
                    <w:pPr>
                      <w:rPr>
                        <w:sz w:val="32"/>
                      </w:rPr>
                    </w:pPr>
                    <w:r w:rsidRPr="00A50F1C">
                      <w:rPr>
                        <w:b/>
                        <w:sz w:val="44"/>
                      </w:rPr>
                      <w:t>Skills Advisory Panel (SAP) Priority Sector Evidence</w:t>
                    </w:r>
                  </w:p>
                </w:txbxContent>
              </v:textbox>
              <w10:wrap type="square" anchorx="margin"/>
            </v:shape>
          </w:pict>
        </mc:Fallback>
      </mc:AlternateContent>
    </w:r>
    <w:r>
      <w:t xml:space="preserve">     </w:t>
    </w:r>
    <w:r>
      <w:rPr>
        <w:noProof/>
      </w:rPr>
      <w:drawing>
        <wp:inline distT="0" distB="0" distL="0" distR="0" wp14:anchorId="1FE5B37B" wp14:editId="4A233FA3">
          <wp:extent cx="2066925" cy="8302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974" cy="843907"/>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98D"/>
    <w:multiLevelType w:val="hybridMultilevel"/>
    <w:tmpl w:val="BD8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40B4"/>
    <w:multiLevelType w:val="multilevel"/>
    <w:tmpl w:val="DB4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0C41"/>
    <w:multiLevelType w:val="hybridMultilevel"/>
    <w:tmpl w:val="780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A1EF0"/>
    <w:multiLevelType w:val="hybridMultilevel"/>
    <w:tmpl w:val="37564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7F0"/>
    <w:multiLevelType w:val="hybridMultilevel"/>
    <w:tmpl w:val="EDFCA2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8B87391"/>
    <w:multiLevelType w:val="hybridMultilevel"/>
    <w:tmpl w:val="C482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1C69"/>
    <w:multiLevelType w:val="hybridMultilevel"/>
    <w:tmpl w:val="4C584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F2F3B"/>
    <w:multiLevelType w:val="hybridMultilevel"/>
    <w:tmpl w:val="54F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3B3"/>
    <w:multiLevelType w:val="hybridMultilevel"/>
    <w:tmpl w:val="886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44D7"/>
    <w:multiLevelType w:val="hybridMultilevel"/>
    <w:tmpl w:val="7D7224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B5C8A"/>
    <w:multiLevelType w:val="hybridMultilevel"/>
    <w:tmpl w:val="E4B0C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F69FC"/>
    <w:multiLevelType w:val="hybridMultilevel"/>
    <w:tmpl w:val="72360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53723"/>
    <w:multiLevelType w:val="hybridMultilevel"/>
    <w:tmpl w:val="CCD0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C70CB"/>
    <w:multiLevelType w:val="hybridMultilevel"/>
    <w:tmpl w:val="D2080120"/>
    <w:lvl w:ilvl="0" w:tplc="6ED69F84">
      <w:start w:val="1"/>
      <w:numFmt w:val="bullet"/>
      <w:lvlText w:val="•"/>
      <w:lvlJc w:val="left"/>
      <w:pPr>
        <w:tabs>
          <w:tab w:val="num" w:pos="720"/>
        </w:tabs>
        <w:ind w:left="720" w:hanging="360"/>
      </w:pPr>
      <w:rPr>
        <w:rFonts w:ascii="Arial" w:hAnsi="Arial" w:hint="default"/>
      </w:rPr>
    </w:lvl>
    <w:lvl w:ilvl="1" w:tplc="23E21B10" w:tentative="1">
      <w:start w:val="1"/>
      <w:numFmt w:val="bullet"/>
      <w:lvlText w:val="•"/>
      <w:lvlJc w:val="left"/>
      <w:pPr>
        <w:tabs>
          <w:tab w:val="num" w:pos="1440"/>
        </w:tabs>
        <w:ind w:left="1440" w:hanging="360"/>
      </w:pPr>
      <w:rPr>
        <w:rFonts w:ascii="Arial" w:hAnsi="Arial" w:hint="default"/>
      </w:rPr>
    </w:lvl>
    <w:lvl w:ilvl="2" w:tplc="8F66AEFC" w:tentative="1">
      <w:start w:val="1"/>
      <w:numFmt w:val="bullet"/>
      <w:lvlText w:val="•"/>
      <w:lvlJc w:val="left"/>
      <w:pPr>
        <w:tabs>
          <w:tab w:val="num" w:pos="2160"/>
        </w:tabs>
        <w:ind w:left="2160" w:hanging="360"/>
      </w:pPr>
      <w:rPr>
        <w:rFonts w:ascii="Arial" w:hAnsi="Arial" w:hint="default"/>
      </w:rPr>
    </w:lvl>
    <w:lvl w:ilvl="3" w:tplc="83C0DF48" w:tentative="1">
      <w:start w:val="1"/>
      <w:numFmt w:val="bullet"/>
      <w:lvlText w:val="•"/>
      <w:lvlJc w:val="left"/>
      <w:pPr>
        <w:tabs>
          <w:tab w:val="num" w:pos="2880"/>
        </w:tabs>
        <w:ind w:left="2880" w:hanging="360"/>
      </w:pPr>
      <w:rPr>
        <w:rFonts w:ascii="Arial" w:hAnsi="Arial" w:hint="default"/>
      </w:rPr>
    </w:lvl>
    <w:lvl w:ilvl="4" w:tplc="7A768EBC" w:tentative="1">
      <w:start w:val="1"/>
      <w:numFmt w:val="bullet"/>
      <w:lvlText w:val="•"/>
      <w:lvlJc w:val="left"/>
      <w:pPr>
        <w:tabs>
          <w:tab w:val="num" w:pos="3600"/>
        </w:tabs>
        <w:ind w:left="3600" w:hanging="360"/>
      </w:pPr>
      <w:rPr>
        <w:rFonts w:ascii="Arial" w:hAnsi="Arial" w:hint="default"/>
      </w:rPr>
    </w:lvl>
    <w:lvl w:ilvl="5" w:tplc="50CADB7E" w:tentative="1">
      <w:start w:val="1"/>
      <w:numFmt w:val="bullet"/>
      <w:lvlText w:val="•"/>
      <w:lvlJc w:val="left"/>
      <w:pPr>
        <w:tabs>
          <w:tab w:val="num" w:pos="4320"/>
        </w:tabs>
        <w:ind w:left="4320" w:hanging="360"/>
      </w:pPr>
      <w:rPr>
        <w:rFonts w:ascii="Arial" w:hAnsi="Arial" w:hint="default"/>
      </w:rPr>
    </w:lvl>
    <w:lvl w:ilvl="6" w:tplc="2F32F774" w:tentative="1">
      <w:start w:val="1"/>
      <w:numFmt w:val="bullet"/>
      <w:lvlText w:val="•"/>
      <w:lvlJc w:val="left"/>
      <w:pPr>
        <w:tabs>
          <w:tab w:val="num" w:pos="5040"/>
        </w:tabs>
        <w:ind w:left="5040" w:hanging="360"/>
      </w:pPr>
      <w:rPr>
        <w:rFonts w:ascii="Arial" w:hAnsi="Arial" w:hint="default"/>
      </w:rPr>
    </w:lvl>
    <w:lvl w:ilvl="7" w:tplc="B4104C4C" w:tentative="1">
      <w:start w:val="1"/>
      <w:numFmt w:val="bullet"/>
      <w:lvlText w:val="•"/>
      <w:lvlJc w:val="left"/>
      <w:pPr>
        <w:tabs>
          <w:tab w:val="num" w:pos="5760"/>
        </w:tabs>
        <w:ind w:left="5760" w:hanging="360"/>
      </w:pPr>
      <w:rPr>
        <w:rFonts w:ascii="Arial" w:hAnsi="Arial" w:hint="default"/>
      </w:rPr>
    </w:lvl>
    <w:lvl w:ilvl="8" w:tplc="70062B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832833"/>
    <w:multiLevelType w:val="hybridMultilevel"/>
    <w:tmpl w:val="64B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5157B"/>
    <w:multiLevelType w:val="hybridMultilevel"/>
    <w:tmpl w:val="8166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822E5"/>
    <w:multiLevelType w:val="hybridMultilevel"/>
    <w:tmpl w:val="D50A6636"/>
    <w:lvl w:ilvl="0" w:tplc="82928F8C">
      <w:start w:val="1"/>
      <w:numFmt w:val="bullet"/>
      <w:lvlText w:val="•"/>
      <w:lvlJc w:val="left"/>
      <w:pPr>
        <w:tabs>
          <w:tab w:val="num" w:pos="720"/>
        </w:tabs>
        <w:ind w:left="720" w:hanging="360"/>
      </w:pPr>
      <w:rPr>
        <w:rFonts w:ascii="Arial" w:hAnsi="Arial" w:hint="default"/>
      </w:rPr>
    </w:lvl>
    <w:lvl w:ilvl="1" w:tplc="50C876AE" w:tentative="1">
      <w:start w:val="1"/>
      <w:numFmt w:val="bullet"/>
      <w:lvlText w:val="•"/>
      <w:lvlJc w:val="left"/>
      <w:pPr>
        <w:tabs>
          <w:tab w:val="num" w:pos="1440"/>
        </w:tabs>
        <w:ind w:left="1440" w:hanging="360"/>
      </w:pPr>
      <w:rPr>
        <w:rFonts w:ascii="Arial" w:hAnsi="Arial" w:hint="default"/>
      </w:rPr>
    </w:lvl>
    <w:lvl w:ilvl="2" w:tplc="6632F408" w:tentative="1">
      <w:start w:val="1"/>
      <w:numFmt w:val="bullet"/>
      <w:lvlText w:val="•"/>
      <w:lvlJc w:val="left"/>
      <w:pPr>
        <w:tabs>
          <w:tab w:val="num" w:pos="2160"/>
        </w:tabs>
        <w:ind w:left="2160" w:hanging="360"/>
      </w:pPr>
      <w:rPr>
        <w:rFonts w:ascii="Arial" w:hAnsi="Arial" w:hint="default"/>
      </w:rPr>
    </w:lvl>
    <w:lvl w:ilvl="3" w:tplc="699AAD8C" w:tentative="1">
      <w:start w:val="1"/>
      <w:numFmt w:val="bullet"/>
      <w:lvlText w:val="•"/>
      <w:lvlJc w:val="left"/>
      <w:pPr>
        <w:tabs>
          <w:tab w:val="num" w:pos="2880"/>
        </w:tabs>
        <w:ind w:left="2880" w:hanging="360"/>
      </w:pPr>
      <w:rPr>
        <w:rFonts w:ascii="Arial" w:hAnsi="Arial" w:hint="default"/>
      </w:rPr>
    </w:lvl>
    <w:lvl w:ilvl="4" w:tplc="407A054E" w:tentative="1">
      <w:start w:val="1"/>
      <w:numFmt w:val="bullet"/>
      <w:lvlText w:val="•"/>
      <w:lvlJc w:val="left"/>
      <w:pPr>
        <w:tabs>
          <w:tab w:val="num" w:pos="3600"/>
        </w:tabs>
        <w:ind w:left="3600" w:hanging="360"/>
      </w:pPr>
      <w:rPr>
        <w:rFonts w:ascii="Arial" w:hAnsi="Arial" w:hint="default"/>
      </w:rPr>
    </w:lvl>
    <w:lvl w:ilvl="5" w:tplc="C2C82780" w:tentative="1">
      <w:start w:val="1"/>
      <w:numFmt w:val="bullet"/>
      <w:lvlText w:val="•"/>
      <w:lvlJc w:val="left"/>
      <w:pPr>
        <w:tabs>
          <w:tab w:val="num" w:pos="4320"/>
        </w:tabs>
        <w:ind w:left="4320" w:hanging="360"/>
      </w:pPr>
      <w:rPr>
        <w:rFonts w:ascii="Arial" w:hAnsi="Arial" w:hint="default"/>
      </w:rPr>
    </w:lvl>
    <w:lvl w:ilvl="6" w:tplc="B54EF6A4" w:tentative="1">
      <w:start w:val="1"/>
      <w:numFmt w:val="bullet"/>
      <w:lvlText w:val="•"/>
      <w:lvlJc w:val="left"/>
      <w:pPr>
        <w:tabs>
          <w:tab w:val="num" w:pos="5040"/>
        </w:tabs>
        <w:ind w:left="5040" w:hanging="360"/>
      </w:pPr>
      <w:rPr>
        <w:rFonts w:ascii="Arial" w:hAnsi="Arial" w:hint="default"/>
      </w:rPr>
    </w:lvl>
    <w:lvl w:ilvl="7" w:tplc="953465C4" w:tentative="1">
      <w:start w:val="1"/>
      <w:numFmt w:val="bullet"/>
      <w:lvlText w:val="•"/>
      <w:lvlJc w:val="left"/>
      <w:pPr>
        <w:tabs>
          <w:tab w:val="num" w:pos="5760"/>
        </w:tabs>
        <w:ind w:left="5760" w:hanging="360"/>
      </w:pPr>
      <w:rPr>
        <w:rFonts w:ascii="Arial" w:hAnsi="Arial" w:hint="default"/>
      </w:rPr>
    </w:lvl>
    <w:lvl w:ilvl="8" w:tplc="AEA686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6B1004"/>
    <w:multiLevelType w:val="hybridMultilevel"/>
    <w:tmpl w:val="2C80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C054D"/>
    <w:multiLevelType w:val="hybridMultilevel"/>
    <w:tmpl w:val="35E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86796"/>
    <w:multiLevelType w:val="hybridMultilevel"/>
    <w:tmpl w:val="5E2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C476C"/>
    <w:multiLevelType w:val="hybridMultilevel"/>
    <w:tmpl w:val="12E8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72D11"/>
    <w:multiLevelType w:val="hybridMultilevel"/>
    <w:tmpl w:val="5FE66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E0BBC"/>
    <w:multiLevelType w:val="hybridMultilevel"/>
    <w:tmpl w:val="C14C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32589"/>
    <w:multiLevelType w:val="hybridMultilevel"/>
    <w:tmpl w:val="126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24738"/>
    <w:multiLevelType w:val="hybridMultilevel"/>
    <w:tmpl w:val="0924F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044F5"/>
    <w:multiLevelType w:val="hybridMultilevel"/>
    <w:tmpl w:val="443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03477"/>
    <w:multiLevelType w:val="hybridMultilevel"/>
    <w:tmpl w:val="D75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40BF0"/>
    <w:multiLevelType w:val="hybridMultilevel"/>
    <w:tmpl w:val="756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004D6"/>
    <w:multiLevelType w:val="hybridMultilevel"/>
    <w:tmpl w:val="E9620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87672"/>
    <w:multiLevelType w:val="hybridMultilevel"/>
    <w:tmpl w:val="01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A2CD3"/>
    <w:multiLevelType w:val="hybridMultilevel"/>
    <w:tmpl w:val="1BF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B4A55"/>
    <w:multiLevelType w:val="hybridMultilevel"/>
    <w:tmpl w:val="D376F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34427"/>
    <w:multiLevelType w:val="hybridMultilevel"/>
    <w:tmpl w:val="974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B7D98"/>
    <w:multiLevelType w:val="hybridMultilevel"/>
    <w:tmpl w:val="0D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5E90"/>
    <w:multiLevelType w:val="hybridMultilevel"/>
    <w:tmpl w:val="138E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3"/>
  </w:num>
  <w:num w:numId="4">
    <w:abstractNumId w:val="20"/>
  </w:num>
  <w:num w:numId="5">
    <w:abstractNumId w:val="1"/>
  </w:num>
  <w:num w:numId="6">
    <w:abstractNumId w:val="3"/>
  </w:num>
  <w:num w:numId="7">
    <w:abstractNumId w:val="11"/>
  </w:num>
  <w:num w:numId="8">
    <w:abstractNumId w:val="9"/>
  </w:num>
  <w:num w:numId="9">
    <w:abstractNumId w:val="30"/>
  </w:num>
  <w:num w:numId="10">
    <w:abstractNumId w:val="14"/>
  </w:num>
  <w:num w:numId="11">
    <w:abstractNumId w:val="26"/>
  </w:num>
  <w:num w:numId="12">
    <w:abstractNumId w:val="4"/>
  </w:num>
  <w:num w:numId="13">
    <w:abstractNumId w:val="34"/>
  </w:num>
  <w:num w:numId="14">
    <w:abstractNumId w:val="27"/>
  </w:num>
  <w:num w:numId="15">
    <w:abstractNumId w:val="16"/>
  </w:num>
  <w:num w:numId="16">
    <w:abstractNumId w:val="13"/>
  </w:num>
  <w:num w:numId="17">
    <w:abstractNumId w:val="10"/>
  </w:num>
  <w:num w:numId="18">
    <w:abstractNumId w:val="8"/>
  </w:num>
  <w:num w:numId="19">
    <w:abstractNumId w:val="21"/>
  </w:num>
  <w:num w:numId="20">
    <w:abstractNumId w:val="33"/>
  </w:num>
  <w:num w:numId="21">
    <w:abstractNumId w:val="17"/>
  </w:num>
  <w:num w:numId="22">
    <w:abstractNumId w:val="29"/>
  </w:num>
  <w:num w:numId="23">
    <w:abstractNumId w:val="6"/>
  </w:num>
  <w:num w:numId="24">
    <w:abstractNumId w:val="5"/>
  </w:num>
  <w:num w:numId="25">
    <w:abstractNumId w:val="0"/>
  </w:num>
  <w:num w:numId="26">
    <w:abstractNumId w:val="28"/>
  </w:num>
  <w:num w:numId="27">
    <w:abstractNumId w:val="12"/>
  </w:num>
  <w:num w:numId="28">
    <w:abstractNumId w:val="18"/>
  </w:num>
  <w:num w:numId="29">
    <w:abstractNumId w:val="25"/>
  </w:num>
  <w:num w:numId="30">
    <w:abstractNumId w:val="22"/>
  </w:num>
  <w:num w:numId="31">
    <w:abstractNumId w:val="2"/>
  </w:num>
  <w:num w:numId="32">
    <w:abstractNumId w:val="32"/>
  </w:num>
  <w:num w:numId="33">
    <w:abstractNumId w:val="31"/>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8"/>
    <w:rsid w:val="00001B4B"/>
    <w:rsid w:val="00002854"/>
    <w:rsid w:val="00016E01"/>
    <w:rsid w:val="0001798D"/>
    <w:rsid w:val="00020C7A"/>
    <w:rsid w:val="00022170"/>
    <w:rsid w:val="000221DC"/>
    <w:rsid w:val="000226A6"/>
    <w:rsid w:val="00024425"/>
    <w:rsid w:val="00025E13"/>
    <w:rsid w:val="000342CD"/>
    <w:rsid w:val="00035C12"/>
    <w:rsid w:val="00036B1F"/>
    <w:rsid w:val="000377DA"/>
    <w:rsid w:val="00051185"/>
    <w:rsid w:val="00053F87"/>
    <w:rsid w:val="00055BDC"/>
    <w:rsid w:val="00060461"/>
    <w:rsid w:val="00062C87"/>
    <w:rsid w:val="00070D79"/>
    <w:rsid w:val="00076354"/>
    <w:rsid w:val="00077817"/>
    <w:rsid w:val="000852C2"/>
    <w:rsid w:val="00085662"/>
    <w:rsid w:val="00086584"/>
    <w:rsid w:val="000877AC"/>
    <w:rsid w:val="0009687C"/>
    <w:rsid w:val="000A1248"/>
    <w:rsid w:val="000A1FB8"/>
    <w:rsid w:val="000A714C"/>
    <w:rsid w:val="000B10FF"/>
    <w:rsid w:val="000B1824"/>
    <w:rsid w:val="000B6E02"/>
    <w:rsid w:val="000C5230"/>
    <w:rsid w:val="000D22D4"/>
    <w:rsid w:val="000D27D2"/>
    <w:rsid w:val="000D50DD"/>
    <w:rsid w:val="000D6251"/>
    <w:rsid w:val="000D775C"/>
    <w:rsid w:val="000E60F2"/>
    <w:rsid w:val="000E7BCD"/>
    <w:rsid w:val="000F48CB"/>
    <w:rsid w:val="000F5042"/>
    <w:rsid w:val="00103FFC"/>
    <w:rsid w:val="00104300"/>
    <w:rsid w:val="00105663"/>
    <w:rsid w:val="00111007"/>
    <w:rsid w:val="00111CC7"/>
    <w:rsid w:val="00111DB5"/>
    <w:rsid w:val="00113183"/>
    <w:rsid w:val="001138AE"/>
    <w:rsid w:val="00113E65"/>
    <w:rsid w:val="00114497"/>
    <w:rsid w:val="00120571"/>
    <w:rsid w:val="00121861"/>
    <w:rsid w:val="00122E0F"/>
    <w:rsid w:val="001365FB"/>
    <w:rsid w:val="00136D78"/>
    <w:rsid w:val="00140253"/>
    <w:rsid w:val="0014033C"/>
    <w:rsid w:val="001445FC"/>
    <w:rsid w:val="001447FA"/>
    <w:rsid w:val="0015010E"/>
    <w:rsid w:val="00154B2B"/>
    <w:rsid w:val="00154C28"/>
    <w:rsid w:val="00154EB5"/>
    <w:rsid w:val="00157843"/>
    <w:rsid w:val="0016092B"/>
    <w:rsid w:val="0017089F"/>
    <w:rsid w:val="0017165C"/>
    <w:rsid w:val="001800D6"/>
    <w:rsid w:val="0018098C"/>
    <w:rsid w:val="00185BD2"/>
    <w:rsid w:val="00196A00"/>
    <w:rsid w:val="001A1C9D"/>
    <w:rsid w:val="001B1B0D"/>
    <w:rsid w:val="001B599A"/>
    <w:rsid w:val="001B6183"/>
    <w:rsid w:val="001C0103"/>
    <w:rsid w:val="001C06A7"/>
    <w:rsid w:val="001C36FB"/>
    <w:rsid w:val="001C75BF"/>
    <w:rsid w:val="001E28F7"/>
    <w:rsid w:val="001E35F7"/>
    <w:rsid w:val="001E6B92"/>
    <w:rsid w:val="001E72D2"/>
    <w:rsid w:val="001E7E3B"/>
    <w:rsid w:val="001E7F25"/>
    <w:rsid w:val="001F0FE9"/>
    <w:rsid w:val="001F4435"/>
    <w:rsid w:val="001F72AB"/>
    <w:rsid w:val="001F775C"/>
    <w:rsid w:val="00206CDC"/>
    <w:rsid w:val="00217EA7"/>
    <w:rsid w:val="00223070"/>
    <w:rsid w:val="00230884"/>
    <w:rsid w:val="002326AA"/>
    <w:rsid w:val="002333AC"/>
    <w:rsid w:val="002346E7"/>
    <w:rsid w:val="0023480F"/>
    <w:rsid w:val="00234DE4"/>
    <w:rsid w:val="00235183"/>
    <w:rsid w:val="002351CD"/>
    <w:rsid w:val="002354AE"/>
    <w:rsid w:val="0023757D"/>
    <w:rsid w:val="0023766A"/>
    <w:rsid w:val="002430D8"/>
    <w:rsid w:val="00245230"/>
    <w:rsid w:val="00245875"/>
    <w:rsid w:val="00245F83"/>
    <w:rsid w:val="002509F4"/>
    <w:rsid w:val="0025785E"/>
    <w:rsid w:val="0026043F"/>
    <w:rsid w:val="00261182"/>
    <w:rsid w:val="0026413A"/>
    <w:rsid w:val="002667AF"/>
    <w:rsid w:val="00271774"/>
    <w:rsid w:val="00272735"/>
    <w:rsid w:val="002762DA"/>
    <w:rsid w:val="00276D93"/>
    <w:rsid w:val="00284EEB"/>
    <w:rsid w:val="002870DC"/>
    <w:rsid w:val="002874DE"/>
    <w:rsid w:val="00297B8F"/>
    <w:rsid w:val="00297F3C"/>
    <w:rsid w:val="002A05BD"/>
    <w:rsid w:val="002A1ADA"/>
    <w:rsid w:val="002A6570"/>
    <w:rsid w:val="002A78A6"/>
    <w:rsid w:val="002B6EC2"/>
    <w:rsid w:val="002B7A0D"/>
    <w:rsid w:val="002C3933"/>
    <w:rsid w:val="002C4DB2"/>
    <w:rsid w:val="002C650A"/>
    <w:rsid w:val="002C690F"/>
    <w:rsid w:val="002D047E"/>
    <w:rsid w:val="002D11E2"/>
    <w:rsid w:val="002D2489"/>
    <w:rsid w:val="002D3CF4"/>
    <w:rsid w:val="002D5E23"/>
    <w:rsid w:val="002D7676"/>
    <w:rsid w:val="002E2FED"/>
    <w:rsid w:val="002E4110"/>
    <w:rsid w:val="002F1257"/>
    <w:rsid w:val="002F2077"/>
    <w:rsid w:val="002F36E5"/>
    <w:rsid w:val="002F7E04"/>
    <w:rsid w:val="00300311"/>
    <w:rsid w:val="0030201D"/>
    <w:rsid w:val="00305BE9"/>
    <w:rsid w:val="003210DF"/>
    <w:rsid w:val="00323B78"/>
    <w:rsid w:val="0032562B"/>
    <w:rsid w:val="00330544"/>
    <w:rsid w:val="00332E8F"/>
    <w:rsid w:val="0033306C"/>
    <w:rsid w:val="00334800"/>
    <w:rsid w:val="003369FE"/>
    <w:rsid w:val="00336BE7"/>
    <w:rsid w:val="003420E7"/>
    <w:rsid w:val="00344D7D"/>
    <w:rsid w:val="00347A37"/>
    <w:rsid w:val="00350AF6"/>
    <w:rsid w:val="003522AA"/>
    <w:rsid w:val="00356FB2"/>
    <w:rsid w:val="00360095"/>
    <w:rsid w:val="00364399"/>
    <w:rsid w:val="00366B12"/>
    <w:rsid w:val="003709B5"/>
    <w:rsid w:val="003753AD"/>
    <w:rsid w:val="00375C17"/>
    <w:rsid w:val="00376455"/>
    <w:rsid w:val="00377A47"/>
    <w:rsid w:val="003811A4"/>
    <w:rsid w:val="003814F6"/>
    <w:rsid w:val="003900CF"/>
    <w:rsid w:val="003904D7"/>
    <w:rsid w:val="00390DFB"/>
    <w:rsid w:val="0039203B"/>
    <w:rsid w:val="00392CD8"/>
    <w:rsid w:val="00395910"/>
    <w:rsid w:val="0039773E"/>
    <w:rsid w:val="003A3CDA"/>
    <w:rsid w:val="003A3FF6"/>
    <w:rsid w:val="003A6F1C"/>
    <w:rsid w:val="003B31F4"/>
    <w:rsid w:val="003B366D"/>
    <w:rsid w:val="003B38B8"/>
    <w:rsid w:val="003B62E1"/>
    <w:rsid w:val="003C1297"/>
    <w:rsid w:val="003C5411"/>
    <w:rsid w:val="003D1307"/>
    <w:rsid w:val="003D7777"/>
    <w:rsid w:val="003E6480"/>
    <w:rsid w:val="003F0A5F"/>
    <w:rsid w:val="003F2ED6"/>
    <w:rsid w:val="003F48EF"/>
    <w:rsid w:val="003F494E"/>
    <w:rsid w:val="003F4E28"/>
    <w:rsid w:val="00403F0A"/>
    <w:rsid w:val="004072CC"/>
    <w:rsid w:val="00414B4E"/>
    <w:rsid w:val="0041537F"/>
    <w:rsid w:val="00415429"/>
    <w:rsid w:val="00416BA3"/>
    <w:rsid w:val="00417892"/>
    <w:rsid w:val="00417E53"/>
    <w:rsid w:val="004217F9"/>
    <w:rsid w:val="00426E86"/>
    <w:rsid w:val="00426F6B"/>
    <w:rsid w:val="0042771C"/>
    <w:rsid w:val="00427C0A"/>
    <w:rsid w:val="00431E4C"/>
    <w:rsid w:val="0043491B"/>
    <w:rsid w:val="00435872"/>
    <w:rsid w:val="00436C10"/>
    <w:rsid w:val="004417A5"/>
    <w:rsid w:val="00446C11"/>
    <w:rsid w:val="00447B40"/>
    <w:rsid w:val="00450F31"/>
    <w:rsid w:val="00452149"/>
    <w:rsid w:val="00452F17"/>
    <w:rsid w:val="004534C5"/>
    <w:rsid w:val="00454B19"/>
    <w:rsid w:val="00457F9B"/>
    <w:rsid w:val="0046246B"/>
    <w:rsid w:val="004635A5"/>
    <w:rsid w:val="004656EC"/>
    <w:rsid w:val="004725EA"/>
    <w:rsid w:val="004748E5"/>
    <w:rsid w:val="00474C6F"/>
    <w:rsid w:val="0047555D"/>
    <w:rsid w:val="00475F57"/>
    <w:rsid w:val="004816DC"/>
    <w:rsid w:val="00484003"/>
    <w:rsid w:val="00490405"/>
    <w:rsid w:val="004925C8"/>
    <w:rsid w:val="00495BB7"/>
    <w:rsid w:val="00495C74"/>
    <w:rsid w:val="004A26AF"/>
    <w:rsid w:val="004A5AAC"/>
    <w:rsid w:val="004A6CE2"/>
    <w:rsid w:val="004B055C"/>
    <w:rsid w:val="004B4D7C"/>
    <w:rsid w:val="004C04FE"/>
    <w:rsid w:val="004C10DE"/>
    <w:rsid w:val="004C1534"/>
    <w:rsid w:val="004C1DE1"/>
    <w:rsid w:val="004E00C4"/>
    <w:rsid w:val="004E4275"/>
    <w:rsid w:val="004E6879"/>
    <w:rsid w:val="004F1960"/>
    <w:rsid w:val="00505395"/>
    <w:rsid w:val="0051259D"/>
    <w:rsid w:val="00514EA3"/>
    <w:rsid w:val="005175BF"/>
    <w:rsid w:val="00521C3A"/>
    <w:rsid w:val="005220E8"/>
    <w:rsid w:val="005301BD"/>
    <w:rsid w:val="005352C2"/>
    <w:rsid w:val="00536A05"/>
    <w:rsid w:val="005377E7"/>
    <w:rsid w:val="005523BE"/>
    <w:rsid w:val="005532AC"/>
    <w:rsid w:val="005606AB"/>
    <w:rsid w:val="00562A70"/>
    <w:rsid w:val="00562D14"/>
    <w:rsid w:val="00562F71"/>
    <w:rsid w:val="005636F0"/>
    <w:rsid w:val="005638A3"/>
    <w:rsid w:val="00572515"/>
    <w:rsid w:val="00577E7A"/>
    <w:rsid w:val="00581A0E"/>
    <w:rsid w:val="0058648E"/>
    <w:rsid w:val="00593CE2"/>
    <w:rsid w:val="005A2872"/>
    <w:rsid w:val="005A2C27"/>
    <w:rsid w:val="005A4FC8"/>
    <w:rsid w:val="005B17AD"/>
    <w:rsid w:val="005B49F2"/>
    <w:rsid w:val="005B7145"/>
    <w:rsid w:val="005C01B5"/>
    <w:rsid w:val="005C2BAB"/>
    <w:rsid w:val="005D3255"/>
    <w:rsid w:val="005E024C"/>
    <w:rsid w:val="005F2BC1"/>
    <w:rsid w:val="005F3461"/>
    <w:rsid w:val="005F63D0"/>
    <w:rsid w:val="006002E0"/>
    <w:rsid w:val="006031DD"/>
    <w:rsid w:val="00610049"/>
    <w:rsid w:val="00611C0B"/>
    <w:rsid w:val="0061348C"/>
    <w:rsid w:val="00614F96"/>
    <w:rsid w:val="00616B6A"/>
    <w:rsid w:val="00617265"/>
    <w:rsid w:val="00623ED5"/>
    <w:rsid w:val="00627682"/>
    <w:rsid w:val="00631767"/>
    <w:rsid w:val="0063466A"/>
    <w:rsid w:val="00635281"/>
    <w:rsid w:val="00640F2F"/>
    <w:rsid w:val="006425C7"/>
    <w:rsid w:val="00644929"/>
    <w:rsid w:val="006451A7"/>
    <w:rsid w:val="00653875"/>
    <w:rsid w:val="00653CBF"/>
    <w:rsid w:val="00664AB1"/>
    <w:rsid w:val="00666B64"/>
    <w:rsid w:val="006672EF"/>
    <w:rsid w:val="006709E1"/>
    <w:rsid w:val="0067306F"/>
    <w:rsid w:val="006805EC"/>
    <w:rsid w:val="00686080"/>
    <w:rsid w:val="006905FD"/>
    <w:rsid w:val="00694D85"/>
    <w:rsid w:val="006972D2"/>
    <w:rsid w:val="00697430"/>
    <w:rsid w:val="006A21E4"/>
    <w:rsid w:val="006A63C1"/>
    <w:rsid w:val="006A6896"/>
    <w:rsid w:val="006B5168"/>
    <w:rsid w:val="006B763C"/>
    <w:rsid w:val="006C651A"/>
    <w:rsid w:val="006D1F57"/>
    <w:rsid w:val="006D36B6"/>
    <w:rsid w:val="006E2115"/>
    <w:rsid w:val="006F0057"/>
    <w:rsid w:val="006F1D35"/>
    <w:rsid w:val="006F3CC6"/>
    <w:rsid w:val="006F5BBB"/>
    <w:rsid w:val="0070043E"/>
    <w:rsid w:val="007045BC"/>
    <w:rsid w:val="00711EAF"/>
    <w:rsid w:val="00714710"/>
    <w:rsid w:val="007230D4"/>
    <w:rsid w:val="0072797C"/>
    <w:rsid w:val="007302B5"/>
    <w:rsid w:val="0073129B"/>
    <w:rsid w:val="0073245D"/>
    <w:rsid w:val="00740160"/>
    <w:rsid w:val="007467D0"/>
    <w:rsid w:val="00746CF7"/>
    <w:rsid w:val="00754783"/>
    <w:rsid w:val="00755F03"/>
    <w:rsid w:val="00757427"/>
    <w:rsid w:val="00766882"/>
    <w:rsid w:val="00766886"/>
    <w:rsid w:val="00771C12"/>
    <w:rsid w:val="00774939"/>
    <w:rsid w:val="007809D7"/>
    <w:rsid w:val="00783240"/>
    <w:rsid w:val="00783481"/>
    <w:rsid w:val="00783DE0"/>
    <w:rsid w:val="00785CFD"/>
    <w:rsid w:val="00786996"/>
    <w:rsid w:val="0078732F"/>
    <w:rsid w:val="00787D80"/>
    <w:rsid w:val="007919FD"/>
    <w:rsid w:val="007A05BF"/>
    <w:rsid w:val="007A0B64"/>
    <w:rsid w:val="007A4EF7"/>
    <w:rsid w:val="007A71B6"/>
    <w:rsid w:val="007B66DE"/>
    <w:rsid w:val="007C07E3"/>
    <w:rsid w:val="007C2EEF"/>
    <w:rsid w:val="007C3ED4"/>
    <w:rsid w:val="007C5F4B"/>
    <w:rsid w:val="007D0B28"/>
    <w:rsid w:val="007D0BC8"/>
    <w:rsid w:val="007D21DA"/>
    <w:rsid w:val="007E01E4"/>
    <w:rsid w:val="007E150B"/>
    <w:rsid w:val="007E4004"/>
    <w:rsid w:val="007E4A74"/>
    <w:rsid w:val="007E5A9A"/>
    <w:rsid w:val="007E5D59"/>
    <w:rsid w:val="007E7E00"/>
    <w:rsid w:val="007F05DE"/>
    <w:rsid w:val="007F0A65"/>
    <w:rsid w:val="007F32A4"/>
    <w:rsid w:val="007F56C3"/>
    <w:rsid w:val="0080488C"/>
    <w:rsid w:val="00805CFA"/>
    <w:rsid w:val="00805EFE"/>
    <w:rsid w:val="008070AF"/>
    <w:rsid w:val="0080712A"/>
    <w:rsid w:val="00812317"/>
    <w:rsid w:val="00813F52"/>
    <w:rsid w:val="00815471"/>
    <w:rsid w:val="008164E5"/>
    <w:rsid w:val="00825E9C"/>
    <w:rsid w:val="00826EF0"/>
    <w:rsid w:val="00834D45"/>
    <w:rsid w:val="00834FB9"/>
    <w:rsid w:val="0083648D"/>
    <w:rsid w:val="00837DA7"/>
    <w:rsid w:val="00840435"/>
    <w:rsid w:val="008415ED"/>
    <w:rsid w:val="0084293F"/>
    <w:rsid w:val="00851CCD"/>
    <w:rsid w:val="008636FC"/>
    <w:rsid w:val="008637ED"/>
    <w:rsid w:val="00863E90"/>
    <w:rsid w:val="008672F9"/>
    <w:rsid w:val="0087152A"/>
    <w:rsid w:val="00871F87"/>
    <w:rsid w:val="00872BB3"/>
    <w:rsid w:val="008748B7"/>
    <w:rsid w:val="00874E5E"/>
    <w:rsid w:val="00874FDF"/>
    <w:rsid w:val="00875D51"/>
    <w:rsid w:val="00893AD6"/>
    <w:rsid w:val="008949BE"/>
    <w:rsid w:val="008A675A"/>
    <w:rsid w:val="008A77CB"/>
    <w:rsid w:val="008A7D22"/>
    <w:rsid w:val="008B19C5"/>
    <w:rsid w:val="008B335C"/>
    <w:rsid w:val="008B4DB4"/>
    <w:rsid w:val="008C06EE"/>
    <w:rsid w:val="008C0E1B"/>
    <w:rsid w:val="008C4713"/>
    <w:rsid w:val="008C5789"/>
    <w:rsid w:val="008C666E"/>
    <w:rsid w:val="008D1622"/>
    <w:rsid w:val="008D482C"/>
    <w:rsid w:val="008E123C"/>
    <w:rsid w:val="008E2CF1"/>
    <w:rsid w:val="008E4215"/>
    <w:rsid w:val="008F03D6"/>
    <w:rsid w:val="008F05DC"/>
    <w:rsid w:val="008F145F"/>
    <w:rsid w:val="008F202B"/>
    <w:rsid w:val="008F2746"/>
    <w:rsid w:val="008F5DD1"/>
    <w:rsid w:val="00900CC0"/>
    <w:rsid w:val="00905CFA"/>
    <w:rsid w:val="00907654"/>
    <w:rsid w:val="009167CE"/>
    <w:rsid w:val="009279AF"/>
    <w:rsid w:val="00933DD0"/>
    <w:rsid w:val="0093506F"/>
    <w:rsid w:val="009415F0"/>
    <w:rsid w:val="00943218"/>
    <w:rsid w:val="0094419E"/>
    <w:rsid w:val="00950765"/>
    <w:rsid w:val="009533AF"/>
    <w:rsid w:val="00957510"/>
    <w:rsid w:val="009575D2"/>
    <w:rsid w:val="00963D87"/>
    <w:rsid w:val="00966333"/>
    <w:rsid w:val="009674DF"/>
    <w:rsid w:val="00967E61"/>
    <w:rsid w:val="00970A0F"/>
    <w:rsid w:val="00970DA8"/>
    <w:rsid w:val="00970E2B"/>
    <w:rsid w:val="00971BFA"/>
    <w:rsid w:val="00975B48"/>
    <w:rsid w:val="00990C81"/>
    <w:rsid w:val="009A18A6"/>
    <w:rsid w:val="009B10D1"/>
    <w:rsid w:val="009B46F4"/>
    <w:rsid w:val="009C0DA9"/>
    <w:rsid w:val="009C4927"/>
    <w:rsid w:val="009C6B02"/>
    <w:rsid w:val="009C7289"/>
    <w:rsid w:val="009D2BBC"/>
    <w:rsid w:val="009D3E77"/>
    <w:rsid w:val="009D3EDA"/>
    <w:rsid w:val="009D4143"/>
    <w:rsid w:val="009E053C"/>
    <w:rsid w:val="009E0708"/>
    <w:rsid w:val="009E29CF"/>
    <w:rsid w:val="009E313E"/>
    <w:rsid w:val="009E3E24"/>
    <w:rsid w:val="009E7138"/>
    <w:rsid w:val="009F05C6"/>
    <w:rsid w:val="009F3BE7"/>
    <w:rsid w:val="009F4915"/>
    <w:rsid w:val="009F5A49"/>
    <w:rsid w:val="00A03FE0"/>
    <w:rsid w:val="00A061EC"/>
    <w:rsid w:val="00A06CD1"/>
    <w:rsid w:val="00A21605"/>
    <w:rsid w:val="00A2465A"/>
    <w:rsid w:val="00A32A00"/>
    <w:rsid w:val="00A35388"/>
    <w:rsid w:val="00A42541"/>
    <w:rsid w:val="00A43CD8"/>
    <w:rsid w:val="00A43DAE"/>
    <w:rsid w:val="00A50F1C"/>
    <w:rsid w:val="00A6069D"/>
    <w:rsid w:val="00A60DA0"/>
    <w:rsid w:val="00A618E8"/>
    <w:rsid w:val="00A62F3A"/>
    <w:rsid w:val="00A67D86"/>
    <w:rsid w:val="00A710A8"/>
    <w:rsid w:val="00A734C2"/>
    <w:rsid w:val="00A7423C"/>
    <w:rsid w:val="00A86F9C"/>
    <w:rsid w:val="00A904AF"/>
    <w:rsid w:val="00A9227C"/>
    <w:rsid w:val="00A926A5"/>
    <w:rsid w:val="00A97622"/>
    <w:rsid w:val="00AA1EC5"/>
    <w:rsid w:val="00AA2173"/>
    <w:rsid w:val="00AA4CBA"/>
    <w:rsid w:val="00AA6F61"/>
    <w:rsid w:val="00AB2496"/>
    <w:rsid w:val="00AB480F"/>
    <w:rsid w:val="00AC2DB0"/>
    <w:rsid w:val="00AC35E6"/>
    <w:rsid w:val="00AC496F"/>
    <w:rsid w:val="00AC5FCA"/>
    <w:rsid w:val="00AD14AD"/>
    <w:rsid w:val="00AE226E"/>
    <w:rsid w:val="00AE267E"/>
    <w:rsid w:val="00AE4CD5"/>
    <w:rsid w:val="00AE6B84"/>
    <w:rsid w:val="00AF2BA4"/>
    <w:rsid w:val="00AF3BFA"/>
    <w:rsid w:val="00B00F23"/>
    <w:rsid w:val="00B023D7"/>
    <w:rsid w:val="00B02CAD"/>
    <w:rsid w:val="00B02FDD"/>
    <w:rsid w:val="00B0307D"/>
    <w:rsid w:val="00B10DF0"/>
    <w:rsid w:val="00B23EC3"/>
    <w:rsid w:val="00B25360"/>
    <w:rsid w:val="00B25826"/>
    <w:rsid w:val="00B25C20"/>
    <w:rsid w:val="00B31FF1"/>
    <w:rsid w:val="00B32F42"/>
    <w:rsid w:val="00B33FD5"/>
    <w:rsid w:val="00B43A23"/>
    <w:rsid w:val="00B54659"/>
    <w:rsid w:val="00B56B6D"/>
    <w:rsid w:val="00B57D68"/>
    <w:rsid w:val="00B660F4"/>
    <w:rsid w:val="00B6784A"/>
    <w:rsid w:val="00B702D2"/>
    <w:rsid w:val="00B72833"/>
    <w:rsid w:val="00B73451"/>
    <w:rsid w:val="00B8231F"/>
    <w:rsid w:val="00B839C0"/>
    <w:rsid w:val="00B83DEE"/>
    <w:rsid w:val="00B84778"/>
    <w:rsid w:val="00B92903"/>
    <w:rsid w:val="00BA1766"/>
    <w:rsid w:val="00BA23AE"/>
    <w:rsid w:val="00BA27E7"/>
    <w:rsid w:val="00BA2F0B"/>
    <w:rsid w:val="00BA60BA"/>
    <w:rsid w:val="00BA7385"/>
    <w:rsid w:val="00BB214A"/>
    <w:rsid w:val="00BB64A0"/>
    <w:rsid w:val="00BC11CD"/>
    <w:rsid w:val="00BC425B"/>
    <w:rsid w:val="00BC6326"/>
    <w:rsid w:val="00BC6E70"/>
    <w:rsid w:val="00BD5824"/>
    <w:rsid w:val="00BD7F89"/>
    <w:rsid w:val="00BE217B"/>
    <w:rsid w:val="00BE5BBC"/>
    <w:rsid w:val="00BF38CB"/>
    <w:rsid w:val="00BF5FBD"/>
    <w:rsid w:val="00BF6580"/>
    <w:rsid w:val="00C05913"/>
    <w:rsid w:val="00C148E1"/>
    <w:rsid w:val="00C22C6C"/>
    <w:rsid w:val="00C30645"/>
    <w:rsid w:val="00C30FDA"/>
    <w:rsid w:val="00C40040"/>
    <w:rsid w:val="00C426E1"/>
    <w:rsid w:val="00C4326C"/>
    <w:rsid w:val="00C44310"/>
    <w:rsid w:val="00C456EA"/>
    <w:rsid w:val="00C45DDB"/>
    <w:rsid w:val="00C524B9"/>
    <w:rsid w:val="00C537C5"/>
    <w:rsid w:val="00C57BAC"/>
    <w:rsid w:val="00C651F4"/>
    <w:rsid w:val="00C66C0D"/>
    <w:rsid w:val="00C66C68"/>
    <w:rsid w:val="00C70EE2"/>
    <w:rsid w:val="00C7292E"/>
    <w:rsid w:val="00C73E40"/>
    <w:rsid w:val="00C806B1"/>
    <w:rsid w:val="00C851A6"/>
    <w:rsid w:val="00C9271C"/>
    <w:rsid w:val="00C936A6"/>
    <w:rsid w:val="00CA4F8F"/>
    <w:rsid w:val="00CA57CC"/>
    <w:rsid w:val="00CB38D9"/>
    <w:rsid w:val="00CB635E"/>
    <w:rsid w:val="00CC2AA6"/>
    <w:rsid w:val="00CC49E6"/>
    <w:rsid w:val="00CC5356"/>
    <w:rsid w:val="00CC73BA"/>
    <w:rsid w:val="00CD0E43"/>
    <w:rsid w:val="00CD2315"/>
    <w:rsid w:val="00CD409F"/>
    <w:rsid w:val="00CE1705"/>
    <w:rsid w:val="00CE1D36"/>
    <w:rsid w:val="00CE1FAC"/>
    <w:rsid w:val="00CE264D"/>
    <w:rsid w:val="00CE2B1D"/>
    <w:rsid w:val="00CE30EF"/>
    <w:rsid w:val="00CE452E"/>
    <w:rsid w:val="00CE6738"/>
    <w:rsid w:val="00CE6E9A"/>
    <w:rsid w:val="00CF0E62"/>
    <w:rsid w:val="00CF172C"/>
    <w:rsid w:val="00CF1F71"/>
    <w:rsid w:val="00CF33D8"/>
    <w:rsid w:val="00D0442D"/>
    <w:rsid w:val="00D05622"/>
    <w:rsid w:val="00D13C48"/>
    <w:rsid w:val="00D21891"/>
    <w:rsid w:val="00D21F81"/>
    <w:rsid w:val="00D24821"/>
    <w:rsid w:val="00D250F8"/>
    <w:rsid w:val="00D26A43"/>
    <w:rsid w:val="00D270CE"/>
    <w:rsid w:val="00D27385"/>
    <w:rsid w:val="00D35D56"/>
    <w:rsid w:val="00D40979"/>
    <w:rsid w:val="00D40C67"/>
    <w:rsid w:val="00D4236E"/>
    <w:rsid w:val="00D4267E"/>
    <w:rsid w:val="00D445F9"/>
    <w:rsid w:val="00D47762"/>
    <w:rsid w:val="00D52FD8"/>
    <w:rsid w:val="00D62145"/>
    <w:rsid w:val="00D6592F"/>
    <w:rsid w:val="00D662C5"/>
    <w:rsid w:val="00D671EE"/>
    <w:rsid w:val="00D7180D"/>
    <w:rsid w:val="00D75BB0"/>
    <w:rsid w:val="00D77EFC"/>
    <w:rsid w:val="00D81C4B"/>
    <w:rsid w:val="00D834EC"/>
    <w:rsid w:val="00D836EF"/>
    <w:rsid w:val="00D8374B"/>
    <w:rsid w:val="00D8681B"/>
    <w:rsid w:val="00D87C89"/>
    <w:rsid w:val="00D91AAF"/>
    <w:rsid w:val="00DB1B60"/>
    <w:rsid w:val="00DB27E6"/>
    <w:rsid w:val="00DB3A58"/>
    <w:rsid w:val="00DB42A2"/>
    <w:rsid w:val="00DB5FBB"/>
    <w:rsid w:val="00DC0F5B"/>
    <w:rsid w:val="00DC668E"/>
    <w:rsid w:val="00DD1812"/>
    <w:rsid w:val="00DD21E1"/>
    <w:rsid w:val="00DD3B13"/>
    <w:rsid w:val="00DD7861"/>
    <w:rsid w:val="00DD7CE1"/>
    <w:rsid w:val="00DE1478"/>
    <w:rsid w:val="00DE4921"/>
    <w:rsid w:val="00DE5B47"/>
    <w:rsid w:val="00DF006D"/>
    <w:rsid w:val="00DF2EC9"/>
    <w:rsid w:val="00E00406"/>
    <w:rsid w:val="00E12A4F"/>
    <w:rsid w:val="00E12B42"/>
    <w:rsid w:val="00E135F2"/>
    <w:rsid w:val="00E17942"/>
    <w:rsid w:val="00E23B15"/>
    <w:rsid w:val="00E2508D"/>
    <w:rsid w:val="00E27B55"/>
    <w:rsid w:val="00E33F57"/>
    <w:rsid w:val="00E421FD"/>
    <w:rsid w:val="00E4300D"/>
    <w:rsid w:val="00E43C4D"/>
    <w:rsid w:val="00E45825"/>
    <w:rsid w:val="00E47822"/>
    <w:rsid w:val="00E50F8D"/>
    <w:rsid w:val="00E513B9"/>
    <w:rsid w:val="00E51946"/>
    <w:rsid w:val="00E51A12"/>
    <w:rsid w:val="00E56935"/>
    <w:rsid w:val="00E606E2"/>
    <w:rsid w:val="00E66551"/>
    <w:rsid w:val="00E67704"/>
    <w:rsid w:val="00E70856"/>
    <w:rsid w:val="00E718C1"/>
    <w:rsid w:val="00E764B2"/>
    <w:rsid w:val="00E80776"/>
    <w:rsid w:val="00E81434"/>
    <w:rsid w:val="00E8348D"/>
    <w:rsid w:val="00E847A7"/>
    <w:rsid w:val="00E95C83"/>
    <w:rsid w:val="00E95F6E"/>
    <w:rsid w:val="00E9716B"/>
    <w:rsid w:val="00EA43C9"/>
    <w:rsid w:val="00EA5179"/>
    <w:rsid w:val="00EB61DA"/>
    <w:rsid w:val="00EC0074"/>
    <w:rsid w:val="00EC1FE6"/>
    <w:rsid w:val="00EC5CCF"/>
    <w:rsid w:val="00EC754D"/>
    <w:rsid w:val="00ED35EB"/>
    <w:rsid w:val="00ED6693"/>
    <w:rsid w:val="00ED7124"/>
    <w:rsid w:val="00EE03A9"/>
    <w:rsid w:val="00EE11D4"/>
    <w:rsid w:val="00EE154B"/>
    <w:rsid w:val="00EE5E6C"/>
    <w:rsid w:val="00EE7181"/>
    <w:rsid w:val="00EF530B"/>
    <w:rsid w:val="00F04FA8"/>
    <w:rsid w:val="00F0644D"/>
    <w:rsid w:val="00F14AC7"/>
    <w:rsid w:val="00F155C3"/>
    <w:rsid w:val="00F16724"/>
    <w:rsid w:val="00F21827"/>
    <w:rsid w:val="00F2298C"/>
    <w:rsid w:val="00F23A65"/>
    <w:rsid w:val="00F308DA"/>
    <w:rsid w:val="00F329B7"/>
    <w:rsid w:val="00F3300F"/>
    <w:rsid w:val="00F3332E"/>
    <w:rsid w:val="00F335B5"/>
    <w:rsid w:val="00F37AD4"/>
    <w:rsid w:val="00F37C1A"/>
    <w:rsid w:val="00F435E7"/>
    <w:rsid w:val="00F43A81"/>
    <w:rsid w:val="00F452FF"/>
    <w:rsid w:val="00F45F7C"/>
    <w:rsid w:val="00F51E79"/>
    <w:rsid w:val="00F55438"/>
    <w:rsid w:val="00F57743"/>
    <w:rsid w:val="00F63851"/>
    <w:rsid w:val="00F63F5B"/>
    <w:rsid w:val="00F66ECA"/>
    <w:rsid w:val="00F7318C"/>
    <w:rsid w:val="00F73EA0"/>
    <w:rsid w:val="00F8120F"/>
    <w:rsid w:val="00F81835"/>
    <w:rsid w:val="00F846F9"/>
    <w:rsid w:val="00F8767E"/>
    <w:rsid w:val="00F9306B"/>
    <w:rsid w:val="00F9405D"/>
    <w:rsid w:val="00F96CC1"/>
    <w:rsid w:val="00FA0A71"/>
    <w:rsid w:val="00FB3C7A"/>
    <w:rsid w:val="00FB658F"/>
    <w:rsid w:val="00FB770B"/>
    <w:rsid w:val="00FB7A2F"/>
    <w:rsid w:val="00FC255B"/>
    <w:rsid w:val="00FC4C70"/>
    <w:rsid w:val="00FC645C"/>
    <w:rsid w:val="00FC7395"/>
    <w:rsid w:val="00FD01CC"/>
    <w:rsid w:val="00FD2840"/>
    <w:rsid w:val="00FD60A8"/>
    <w:rsid w:val="00FD7CC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E41676"/>
  <w15:chartTrackingRefBased/>
  <w15:docId w15:val="{3DF5BA89-E542-4947-A218-B35D233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DA"/>
    <w:rPr>
      <w:color w:val="0563C1" w:themeColor="hyperlink"/>
      <w:u w:val="single"/>
    </w:rPr>
  </w:style>
  <w:style w:type="paragraph" w:styleId="PlainText">
    <w:name w:val="Plain Text"/>
    <w:basedOn w:val="Normal"/>
    <w:link w:val="PlainTextChar"/>
    <w:uiPriority w:val="99"/>
    <w:unhideWhenUsed/>
    <w:rsid w:val="00A353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35388"/>
    <w:rPr>
      <w:rFonts w:ascii="Arial" w:hAnsi="Arial"/>
      <w:sz w:val="24"/>
      <w:szCs w:val="21"/>
    </w:rPr>
  </w:style>
  <w:style w:type="paragraph" w:styleId="ListParagraph">
    <w:name w:val="List Paragraph"/>
    <w:basedOn w:val="Normal"/>
    <w:uiPriority w:val="34"/>
    <w:qFormat/>
    <w:rsid w:val="002D5E23"/>
    <w:pPr>
      <w:ind w:left="720"/>
      <w:contextualSpacing/>
    </w:pPr>
  </w:style>
  <w:style w:type="character" w:styleId="FollowedHyperlink">
    <w:name w:val="FollowedHyperlink"/>
    <w:basedOn w:val="DefaultParagraphFont"/>
    <w:uiPriority w:val="99"/>
    <w:semiHidden/>
    <w:unhideWhenUsed/>
    <w:rsid w:val="003904D7"/>
    <w:rPr>
      <w:color w:val="954F72" w:themeColor="followedHyperlink"/>
      <w:u w:val="single"/>
    </w:rPr>
  </w:style>
  <w:style w:type="character" w:styleId="UnresolvedMention">
    <w:name w:val="Unresolved Mention"/>
    <w:basedOn w:val="DefaultParagraphFont"/>
    <w:uiPriority w:val="99"/>
    <w:semiHidden/>
    <w:unhideWhenUsed/>
    <w:rsid w:val="002333AC"/>
    <w:rPr>
      <w:color w:val="605E5C"/>
      <w:shd w:val="clear" w:color="auto" w:fill="E1DFDD"/>
    </w:rPr>
  </w:style>
  <w:style w:type="paragraph" w:styleId="BalloonText">
    <w:name w:val="Balloon Text"/>
    <w:basedOn w:val="Normal"/>
    <w:link w:val="BalloonTextChar"/>
    <w:uiPriority w:val="99"/>
    <w:semiHidden/>
    <w:unhideWhenUsed/>
    <w:rsid w:val="00DE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7"/>
    <w:rPr>
      <w:rFonts w:ascii="Segoe UI" w:hAnsi="Segoe UI" w:cs="Segoe UI"/>
      <w:sz w:val="18"/>
      <w:szCs w:val="18"/>
    </w:rPr>
  </w:style>
  <w:style w:type="paragraph" w:styleId="Header">
    <w:name w:val="header"/>
    <w:basedOn w:val="Normal"/>
    <w:link w:val="HeaderChar"/>
    <w:uiPriority w:val="99"/>
    <w:unhideWhenUsed/>
    <w:rsid w:val="00D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7"/>
  </w:style>
  <w:style w:type="paragraph" w:styleId="Footer">
    <w:name w:val="footer"/>
    <w:basedOn w:val="Normal"/>
    <w:link w:val="FooterChar"/>
    <w:uiPriority w:val="99"/>
    <w:unhideWhenUsed/>
    <w:rsid w:val="00D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7"/>
  </w:style>
  <w:style w:type="character" w:styleId="CommentReference">
    <w:name w:val="annotation reference"/>
    <w:basedOn w:val="DefaultParagraphFont"/>
    <w:uiPriority w:val="99"/>
    <w:semiHidden/>
    <w:unhideWhenUsed/>
    <w:rsid w:val="00711EAF"/>
    <w:rPr>
      <w:sz w:val="16"/>
      <w:szCs w:val="16"/>
    </w:rPr>
  </w:style>
  <w:style w:type="paragraph" w:styleId="CommentText">
    <w:name w:val="annotation text"/>
    <w:basedOn w:val="Normal"/>
    <w:link w:val="CommentTextChar"/>
    <w:uiPriority w:val="99"/>
    <w:semiHidden/>
    <w:unhideWhenUsed/>
    <w:rsid w:val="00711EAF"/>
    <w:pPr>
      <w:spacing w:line="240" w:lineRule="auto"/>
    </w:pPr>
    <w:rPr>
      <w:sz w:val="20"/>
      <w:szCs w:val="20"/>
    </w:rPr>
  </w:style>
  <w:style w:type="character" w:customStyle="1" w:styleId="CommentTextChar">
    <w:name w:val="Comment Text Char"/>
    <w:basedOn w:val="DefaultParagraphFont"/>
    <w:link w:val="CommentText"/>
    <w:uiPriority w:val="99"/>
    <w:semiHidden/>
    <w:rsid w:val="00711EAF"/>
    <w:rPr>
      <w:sz w:val="20"/>
      <w:szCs w:val="20"/>
    </w:rPr>
  </w:style>
  <w:style w:type="paragraph" w:styleId="CommentSubject">
    <w:name w:val="annotation subject"/>
    <w:basedOn w:val="CommentText"/>
    <w:next w:val="CommentText"/>
    <w:link w:val="CommentSubjectChar"/>
    <w:uiPriority w:val="99"/>
    <w:semiHidden/>
    <w:unhideWhenUsed/>
    <w:rsid w:val="00711EAF"/>
    <w:rPr>
      <w:b/>
      <w:bCs/>
    </w:rPr>
  </w:style>
  <w:style w:type="character" w:customStyle="1" w:styleId="CommentSubjectChar">
    <w:name w:val="Comment Subject Char"/>
    <w:basedOn w:val="CommentTextChar"/>
    <w:link w:val="CommentSubject"/>
    <w:uiPriority w:val="99"/>
    <w:semiHidden/>
    <w:rsid w:val="00711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3261">
      <w:bodyDiv w:val="1"/>
      <w:marLeft w:val="0"/>
      <w:marRight w:val="0"/>
      <w:marTop w:val="0"/>
      <w:marBottom w:val="0"/>
      <w:divBdr>
        <w:top w:val="none" w:sz="0" w:space="0" w:color="auto"/>
        <w:left w:val="none" w:sz="0" w:space="0" w:color="auto"/>
        <w:bottom w:val="none" w:sz="0" w:space="0" w:color="auto"/>
        <w:right w:val="none" w:sz="0" w:space="0" w:color="auto"/>
      </w:divBdr>
    </w:div>
    <w:div w:id="486092060">
      <w:bodyDiv w:val="1"/>
      <w:marLeft w:val="0"/>
      <w:marRight w:val="0"/>
      <w:marTop w:val="0"/>
      <w:marBottom w:val="0"/>
      <w:divBdr>
        <w:top w:val="none" w:sz="0" w:space="0" w:color="auto"/>
        <w:left w:val="none" w:sz="0" w:space="0" w:color="auto"/>
        <w:bottom w:val="none" w:sz="0" w:space="0" w:color="auto"/>
        <w:right w:val="none" w:sz="0" w:space="0" w:color="auto"/>
      </w:divBdr>
    </w:div>
    <w:div w:id="533887717">
      <w:bodyDiv w:val="1"/>
      <w:marLeft w:val="0"/>
      <w:marRight w:val="0"/>
      <w:marTop w:val="0"/>
      <w:marBottom w:val="0"/>
      <w:divBdr>
        <w:top w:val="none" w:sz="0" w:space="0" w:color="auto"/>
        <w:left w:val="none" w:sz="0" w:space="0" w:color="auto"/>
        <w:bottom w:val="none" w:sz="0" w:space="0" w:color="auto"/>
        <w:right w:val="none" w:sz="0" w:space="0" w:color="auto"/>
      </w:divBdr>
    </w:div>
    <w:div w:id="1028069998">
      <w:bodyDiv w:val="1"/>
      <w:marLeft w:val="0"/>
      <w:marRight w:val="0"/>
      <w:marTop w:val="0"/>
      <w:marBottom w:val="0"/>
      <w:divBdr>
        <w:top w:val="none" w:sz="0" w:space="0" w:color="auto"/>
        <w:left w:val="none" w:sz="0" w:space="0" w:color="auto"/>
        <w:bottom w:val="none" w:sz="0" w:space="0" w:color="auto"/>
        <w:right w:val="none" w:sz="0" w:space="0" w:color="auto"/>
      </w:divBdr>
    </w:div>
    <w:div w:id="1506481894">
      <w:bodyDiv w:val="1"/>
      <w:marLeft w:val="0"/>
      <w:marRight w:val="0"/>
      <w:marTop w:val="0"/>
      <w:marBottom w:val="0"/>
      <w:divBdr>
        <w:top w:val="none" w:sz="0" w:space="0" w:color="auto"/>
        <w:left w:val="none" w:sz="0" w:space="0" w:color="auto"/>
        <w:bottom w:val="none" w:sz="0" w:space="0" w:color="auto"/>
        <w:right w:val="none" w:sz="0" w:space="0" w:color="auto"/>
      </w:divBdr>
    </w:div>
    <w:div w:id="1526476443">
      <w:bodyDiv w:val="1"/>
      <w:marLeft w:val="0"/>
      <w:marRight w:val="0"/>
      <w:marTop w:val="0"/>
      <w:marBottom w:val="0"/>
      <w:divBdr>
        <w:top w:val="none" w:sz="0" w:space="0" w:color="auto"/>
        <w:left w:val="none" w:sz="0" w:space="0" w:color="auto"/>
        <w:bottom w:val="none" w:sz="0" w:space="0" w:color="auto"/>
        <w:right w:val="none" w:sz="0" w:space="0" w:color="auto"/>
      </w:divBdr>
    </w:div>
    <w:div w:id="1815834136">
      <w:bodyDiv w:val="1"/>
      <w:marLeft w:val="0"/>
      <w:marRight w:val="0"/>
      <w:marTop w:val="0"/>
      <w:marBottom w:val="0"/>
      <w:divBdr>
        <w:top w:val="none" w:sz="0" w:space="0" w:color="auto"/>
        <w:left w:val="none" w:sz="0" w:space="0" w:color="auto"/>
        <w:bottom w:val="none" w:sz="0" w:space="0" w:color="auto"/>
        <w:right w:val="none" w:sz="0" w:space="0" w:color="auto"/>
      </w:divBdr>
      <w:divsChild>
        <w:div w:id="112752724">
          <w:marLeft w:val="547"/>
          <w:marRight w:val="0"/>
          <w:marTop w:val="0"/>
          <w:marBottom w:val="240"/>
          <w:divBdr>
            <w:top w:val="none" w:sz="0" w:space="0" w:color="auto"/>
            <w:left w:val="none" w:sz="0" w:space="0" w:color="auto"/>
            <w:bottom w:val="none" w:sz="0" w:space="0" w:color="auto"/>
            <w:right w:val="none" w:sz="0" w:space="0" w:color="auto"/>
          </w:divBdr>
        </w:div>
      </w:divsChild>
    </w:div>
    <w:div w:id="1853952939">
      <w:bodyDiv w:val="1"/>
      <w:marLeft w:val="0"/>
      <w:marRight w:val="0"/>
      <w:marTop w:val="0"/>
      <w:marBottom w:val="0"/>
      <w:divBdr>
        <w:top w:val="none" w:sz="0" w:space="0" w:color="auto"/>
        <w:left w:val="none" w:sz="0" w:space="0" w:color="auto"/>
        <w:bottom w:val="none" w:sz="0" w:space="0" w:color="auto"/>
        <w:right w:val="none" w:sz="0" w:space="0" w:color="auto"/>
      </w:divBdr>
      <w:divsChild>
        <w:div w:id="1174031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39274/Advanced_Manufacturing_slide_pack_June_15.pdf" TargetMode="External"/><Relationship Id="rId13" Type="http://schemas.openxmlformats.org/officeDocument/2006/relationships/hyperlink" Target="https://www.themanufacturer.com/uk-manufacturing-statistics/" TargetMode="External"/><Relationship Id="rId18" Type="http://schemas.openxmlformats.org/officeDocument/2006/relationships/hyperlink" Target="http://www.csap.cam.ac.uk/news/article-advanced-manufacturing-skills-challenge/"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439270/150626_AM_SLMI_report.pdf" TargetMode="External"/><Relationship Id="rId7" Type="http://schemas.openxmlformats.org/officeDocument/2006/relationships/hyperlink" Target="https://assets.publishing.service.gov.uk/government/uploads/system/uploads/attachment_data/file/439270/150626_AM_SLMI_report.pdf" TargetMode="External"/><Relationship Id="rId12" Type="http://schemas.openxmlformats.org/officeDocument/2006/relationships/hyperlink" Target="mailto:customerservices@semta.org.uk" TargetMode="External"/><Relationship Id="rId17" Type="http://schemas.openxmlformats.org/officeDocument/2006/relationships/hyperlink" Target="https://assets.publishing.service.gov.uk/government/uploads/system/uploads/attachment_data/file/439270/150626_AM_SLMI_report.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39270/150626_AM_SLMI_report.pdf" TargetMode="External"/><Relationship Id="rId20" Type="http://schemas.openxmlformats.org/officeDocument/2006/relationships/hyperlink" Target="https://www.aircraftinteriorsinternational.com/industry-opinion/uk-manufacturing-has-a-skills-shortage-and-its-not-just-due-to-brex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rcraftinteriorsinternational.com/industry-opinion/uk-manufacturing-has-a-skills-shortage-and-its-not-just-due-to-brexi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manufacturer.com/reports-whitepapers/manufacturer-annual-manufacturing-report-2019/"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439270/150626_AM_SLMI_report.pdf" TargetMode="External"/><Relationship Id="rId19" Type="http://schemas.openxmlformats.org/officeDocument/2006/relationships/hyperlink" Target="https://www.instituteforapprenticeships.org/about/occupational-maps/" TargetMode="External"/><Relationship Id="rId4" Type="http://schemas.openxmlformats.org/officeDocument/2006/relationships/webSettings" Target="webSettings.xml"/><Relationship Id="rId9" Type="http://schemas.openxmlformats.org/officeDocument/2006/relationships/hyperlink" Target="https://www.themanufacturer.com/uk-manufacturing-statistics/" TargetMode="External"/><Relationship Id="rId14" Type="http://schemas.openxmlformats.org/officeDocument/2006/relationships/hyperlink" Target="https://assets.publishing.service.gov.uk/government/uploads/system/uploads/attachment_data/file/439270/150626_AM_SLMI_report.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Farmer, Darren (Corporate)</cp:lastModifiedBy>
  <cp:revision>5</cp:revision>
  <dcterms:created xsi:type="dcterms:W3CDTF">2019-11-26T16:46:00Z</dcterms:created>
  <dcterms:modified xsi:type="dcterms:W3CDTF">2019-11-26T16:51:00Z</dcterms:modified>
</cp:coreProperties>
</file>