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EDE93" w14:textId="77777777" w:rsidR="0028050B" w:rsidRPr="00D64B6D" w:rsidRDefault="0028050B" w:rsidP="0028050B">
      <w:pPr>
        <w:jc w:val="center"/>
        <w:rPr>
          <w:rFonts w:cstheme="minorHAnsi"/>
          <w:b/>
          <w:sz w:val="24"/>
          <w:szCs w:val="24"/>
        </w:rPr>
      </w:pPr>
      <w:r w:rsidRPr="00D64B6D">
        <w:rPr>
          <w:rFonts w:cstheme="minorHAnsi"/>
          <w:b/>
          <w:sz w:val="24"/>
          <w:szCs w:val="24"/>
        </w:rPr>
        <w:t>STOKE ON TRENT &amp; STAFFORDSHIRE</w:t>
      </w:r>
    </w:p>
    <w:p w14:paraId="106D7915" w14:textId="77777777" w:rsidR="0028050B" w:rsidRPr="00D64B6D" w:rsidRDefault="0028050B" w:rsidP="0028050B">
      <w:pPr>
        <w:jc w:val="center"/>
        <w:rPr>
          <w:rFonts w:cstheme="minorHAnsi"/>
          <w:b/>
          <w:sz w:val="24"/>
          <w:szCs w:val="24"/>
        </w:rPr>
      </w:pPr>
      <w:r w:rsidRPr="00D64B6D">
        <w:rPr>
          <w:rFonts w:cstheme="minorHAnsi"/>
          <w:b/>
          <w:sz w:val="24"/>
          <w:szCs w:val="24"/>
        </w:rPr>
        <w:t>LOCAL ENTERPRISE PARTNERSHIP</w:t>
      </w:r>
    </w:p>
    <w:p w14:paraId="52CADFA3" w14:textId="77777777" w:rsidR="0028050B" w:rsidRPr="00D64B6D" w:rsidRDefault="0028050B" w:rsidP="0028050B">
      <w:pPr>
        <w:jc w:val="center"/>
        <w:rPr>
          <w:rFonts w:cstheme="minorHAnsi"/>
          <w:b/>
          <w:sz w:val="24"/>
          <w:szCs w:val="24"/>
        </w:rPr>
      </w:pPr>
      <w:r w:rsidRPr="00D64B6D">
        <w:rPr>
          <w:rFonts w:cstheme="minorHAnsi"/>
          <w:b/>
          <w:sz w:val="24"/>
          <w:szCs w:val="24"/>
        </w:rPr>
        <w:t>COMPANY EXECUTIVE BOARD MEETING</w:t>
      </w:r>
    </w:p>
    <w:p w14:paraId="114BC01C" w14:textId="77777777" w:rsidR="0028050B" w:rsidRDefault="0028050B" w:rsidP="0028050B">
      <w:pPr>
        <w:spacing w:after="160" w:line="259" w:lineRule="auto"/>
        <w:jc w:val="center"/>
        <w:rPr>
          <w:rFonts w:cstheme="minorHAnsi"/>
          <w:b/>
          <w:sz w:val="24"/>
          <w:szCs w:val="24"/>
        </w:rPr>
      </w:pPr>
      <w:r w:rsidRPr="00D64B6D">
        <w:rPr>
          <w:rFonts w:cstheme="minorHAnsi"/>
          <w:b/>
          <w:sz w:val="24"/>
          <w:szCs w:val="24"/>
        </w:rPr>
        <w:t>1</w:t>
      </w:r>
      <w:r>
        <w:rPr>
          <w:rFonts w:cstheme="minorHAnsi"/>
          <w:b/>
          <w:sz w:val="24"/>
          <w:szCs w:val="24"/>
        </w:rPr>
        <w:t>4</w:t>
      </w:r>
      <w:r w:rsidRPr="00D64B6D">
        <w:rPr>
          <w:rFonts w:cstheme="minorHAnsi"/>
          <w:b/>
          <w:sz w:val="24"/>
          <w:szCs w:val="24"/>
        </w:rPr>
        <w:t xml:space="preserve"> </w:t>
      </w:r>
      <w:r>
        <w:rPr>
          <w:rFonts w:cstheme="minorHAnsi"/>
          <w:b/>
          <w:sz w:val="24"/>
          <w:szCs w:val="24"/>
        </w:rPr>
        <w:t>May</w:t>
      </w:r>
      <w:r w:rsidRPr="00D64B6D">
        <w:rPr>
          <w:rFonts w:cstheme="minorHAnsi"/>
          <w:b/>
          <w:sz w:val="24"/>
          <w:szCs w:val="24"/>
        </w:rPr>
        <w:t xml:space="preserve"> 2020</w:t>
      </w:r>
    </w:p>
    <w:p w14:paraId="71D329F6" w14:textId="38B84C16" w:rsidR="00D646CF" w:rsidRPr="00431291" w:rsidRDefault="00886901" w:rsidP="0028050B">
      <w:pPr>
        <w:spacing w:after="160" w:line="259" w:lineRule="auto"/>
        <w:jc w:val="center"/>
        <w:rPr>
          <w:rFonts w:eastAsiaTheme="minorHAnsi"/>
          <w:b/>
          <w:sz w:val="24"/>
          <w:szCs w:val="24"/>
        </w:rPr>
      </w:pPr>
      <w:r w:rsidRPr="00431291">
        <w:rPr>
          <w:rFonts w:eastAsiaTheme="minorHAnsi"/>
          <w:b/>
          <w:sz w:val="24"/>
          <w:szCs w:val="24"/>
        </w:rPr>
        <w:t>Impact post COVID-19</w:t>
      </w:r>
      <w:r w:rsidR="00DF611A" w:rsidRPr="00431291">
        <w:rPr>
          <w:rFonts w:eastAsiaTheme="minorHAnsi"/>
          <w:b/>
          <w:sz w:val="24"/>
          <w:szCs w:val="24"/>
        </w:rPr>
        <w:t xml:space="preserve"> on Skills &amp; the Labour Market</w:t>
      </w:r>
    </w:p>
    <w:p w14:paraId="39F97C95" w14:textId="77777777" w:rsidR="009E28E7" w:rsidRPr="00431291" w:rsidRDefault="009E28E7" w:rsidP="004316EF">
      <w:pPr>
        <w:rPr>
          <w:b/>
          <w:sz w:val="24"/>
          <w:szCs w:val="24"/>
        </w:rPr>
      </w:pPr>
    </w:p>
    <w:p w14:paraId="332D3998" w14:textId="77777777" w:rsidR="009E28E7" w:rsidRPr="00431291" w:rsidRDefault="009E28E7" w:rsidP="009E28E7">
      <w:pPr>
        <w:rPr>
          <w:b/>
          <w:sz w:val="24"/>
          <w:szCs w:val="24"/>
        </w:rPr>
      </w:pPr>
      <w:r w:rsidRPr="00431291">
        <w:rPr>
          <w:b/>
          <w:sz w:val="24"/>
          <w:szCs w:val="24"/>
        </w:rPr>
        <w:t>Purpose</w:t>
      </w:r>
    </w:p>
    <w:p w14:paraId="69075169" w14:textId="77777777" w:rsidR="009E28E7" w:rsidRPr="00431291" w:rsidRDefault="009E28E7" w:rsidP="009E28E7">
      <w:pPr>
        <w:rPr>
          <w:b/>
          <w:sz w:val="24"/>
          <w:szCs w:val="24"/>
        </w:rPr>
      </w:pPr>
    </w:p>
    <w:p w14:paraId="58CB1723" w14:textId="55442DBB" w:rsidR="009E28E7" w:rsidRPr="00431291" w:rsidRDefault="009E28E7" w:rsidP="009E28E7">
      <w:pPr>
        <w:numPr>
          <w:ilvl w:val="0"/>
          <w:numId w:val="1"/>
        </w:numPr>
        <w:rPr>
          <w:sz w:val="24"/>
          <w:szCs w:val="24"/>
        </w:rPr>
      </w:pPr>
      <w:r w:rsidRPr="00431291">
        <w:rPr>
          <w:sz w:val="24"/>
          <w:szCs w:val="24"/>
        </w:rPr>
        <w:t xml:space="preserve">To </w:t>
      </w:r>
      <w:r w:rsidR="00DF611A" w:rsidRPr="00431291">
        <w:rPr>
          <w:sz w:val="24"/>
          <w:szCs w:val="24"/>
        </w:rPr>
        <w:t>provide an overview of the latest position and impact on skills and the labour market of the COVID-19 pandemi</w:t>
      </w:r>
      <w:r w:rsidR="00835FFD" w:rsidRPr="00431291">
        <w:rPr>
          <w:sz w:val="24"/>
          <w:szCs w:val="24"/>
        </w:rPr>
        <w:t>c, h</w:t>
      </w:r>
      <w:r w:rsidR="00DF611A" w:rsidRPr="00431291">
        <w:rPr>
          <w:sz w:val="24"/>
          <w:szCs w:val="24"/>
        </w:rPr>
        <w:t>ighlight action already taken and explore future interventions.</w:t>
      </w:r>
    </w:p>
    <w:p w14:paraId="02438C6F" w14:textId="77777777" w:rsidR="009E28E7" w:rsidRPr="00431291" w:rsidRDefault="009E28E7" w:rsidP="009E28E7">
      <w:pPr>
        <w:rPr>
          <w:b/>
          <w:sz w:val="24"/>
          <w:szCs w:val="24"/>
        </w:rPr>
      </w:pPr>
    </w:p>
    <w:p w14:paraId="746F3552" w14:textId="2199DCD5" w:rsidR="009E28E7" w:rsidRPr="00431291" w:rsidRDefault="00DF611A" w:rsidP="009E28E7">
      <w:pPr>
        <w:rPr>
          <w:b/>
          <w:sz w:val="24"/>
          <w:szCs w:val="24"/>
        </w:rPr>
      </w:pPr>
      <w:r w:rsidRPr="00431291">
        <w:rPr>
          <w:b/>
          <w:sz w:val="24"/>
          <w:szCs w:val="24"/>
        </w:rPr>
        <w:t>Context</w:t>
      </w:r>
    </w:p>
    <w:p w14:paraId="695D7111" w14:textId="77777777" w:rsidR="007C2AD0" w:rsidRPr="00431291" w:rsidRDefault="007C2AD0" w:rsidP="007C2AD0">
      <w:pPr>
        <w:rPr>
          <w:sz w:val="24"/>
          <w:szCs w:val="24"/>
        </w:rPr>
      </w:pPr>
    </w:p>
    <w:p w14:paraId="6B3957F6" w14:textId="5335356A" w:rsidR="00DF611A" w:rsidRPr="00431291" w:rsidRDefault="00DF611A" w:rsidP="00DF611A">
      <w:pPr>
        <w:numPr>
          <w:ilvl w:val="0"/>
          <w:numId w:val="1"/>
        </w:numPr>
        <w:rPr>
          <w:sz w:val="24"/>
          <w:szCs w:val="24"/>
        </w:rPr>
      </w:pPr>
      <w:r w:rsidRPr="00431291">
        <w:rPr>
          <w:sz w:val="24"/>
          <w:szCs w:val="24"/>
        </w:rPr>
        <w:t xml:space="preserve">International and national commentary alongside local business reports the </w:t>
      </w:r>
      <w:r w:rsidR="188A7DB5" w:rsidRPr="00431291">
        <w:rPr>
          <w:sz w:val="24"/>
          <w:szCs w:val="24"/>
        </w:rPr>
        <w:t>four</w:t>
      </w:r>
      <w:r w:rsidRPr="00431291">
        <w:rPr>
          <w:sz w:val="24"/>
          <w:szCs w:val="24"/>
        </w:rPr>
        <w:t xml:space="preserve"> main sectors where COVID was having an immediate effect, these include:</w:t>
      </w:r>
    </w:p>
    <w:p w14:paraId="11F079EC" w14:textId="77A24521" w:rsidR="00DF611A" w:rsidRPr="00431291" w:rsidRDefault="00DF611A" w:rsidP="00DF611A">
      <w:pPr>
        <w:pStyle w:val="ListParagraph"/>
        <w:numPr>
          <w:ilvl w:val="0"/>
          <w:numId w:val="19"/>
        </w:numPr>
        <w:rPr>
          <w:sz w:val="24"/>
          <w:szCs w:val="24"/>
        </w:rPr>
      </w:pPr>
      <w:r w:rsidRPr="00431291">
        <w:rPr>
          <w:sz w:val="24"/>
          <w:szCs w:val="24"/>
        </w:rPr>
        <w:t>Accommodation and food service activities;</w:t>
      </w:r>
    </w:p>
    <w:p w14:paraId="51820875" w14:textId="2742EF09" w:rsidR="00DF611A" w:rsidRPr="00431291" w:rsidRDefault="00DF611A" w:rsidP="00DF611A">
      <w:pPr>
        <w:pStyle w:val="ListParagraph"/>
        <w:numPr>
          <w:ilvl w:val="0"/>
          <w:numId w:val="19"/>
        </w:numPr>
        <w:rPr>
          <w:sz w:val="24"/>
          <w:szCs w:val="24"/>
        </w:rPr>
      </w:pPr>
      <w:r w:rsidRPr="00431291">
        <w:rPr>
          <w:sz w:val="24"/>
          <w:szCs w:val="24"/>
        </w:rPr>
        <w:t>Arts, entertainment and recreation;</w:t>
      </w:r>
    </w:p>
    <w:p w14:paraId="048B536A" w14:textId="4DD90369" w:rsidR="00DF611A" w:rsidRPr="00431291" w:rsidRDefault="00DF611A" w:rsidP="00DF611A">
      <w:pPr>
        <w:pStyle w:val="ListParagraph"/>
        <w:numPr>
          <w:ilvl w:val="0"/>
          <w:numId w:val="19"/>
        </w:numPr>
        <w:rPr>
          <w:sz w:val="24"/>
          <w:szCs w:val="24"/>
        </w:rPr>
      </w:pPr>
      <w:r w:rsidRPr="00431291">
        <w:rPr>
          <w:sz w:val="24"/>
          <w:szCs w:val="24"/>
        </w:rPr>
        <w:t>Manufacturing; and</w:t>
      </w:r>
    </w:p>
    <w:p w14:paraId="34945801" w14:textId="1074C3A6" w:rsidR="00DF611A" w:rsidRPr="00431291" w:rsidRDefault="00DF611A" w:rsidP="00DF611A">
      <w:pPr>
        <w:pStyle w:val="ListParagraph"/>
        <w:numPr>
          <w:ilvl w:val="0"/>
          <w:numId w:val="19"/>
        </w:numPr>
        <w:rPr>
          <w:sz w:val="24"/>
          <w:szCs w:val="24"/>
        </w:rPr>
      </w:pPr>
      <w:r w:rsidRPr="00431291">
        <w:rPr>
          <w:sz w:val="24"/>
          <w:szCs w:val="24"/>
        </w:rPr>
        <w:t>Wholesale and retail</w:t>
      </w:r>
    </w:p>
    <w:p w14:paraId="6A8268E8" w14:textId="77777777" w:rsidR="00DF611A" w:rsidRPr="00431291" w:rsidRDefault="00DF611A" w:rsidP="00DF611A">
      <w:pPr>
        <w:pStyle w:val="ListParagraph"/>
        <w:ind w:left="1440"/>
        <w:rPr>
          <w:sz w:val="24"/>
          <w:szCs w:val="24"/>
        </w:rPr>
      </w:pPr>
    </w:p>
    <w:p w14:paraId="45C48F58" w14:textId="4409AA4E" w:rsidR="00DF611A" w:rsidRPr="00431291" w:rsidRDefault="00DF611A" w:rsidP="006A0813">
      <w:pPr>
        <w:numPr>
          <w:ilvl w:val="0"/>
          <w:numId w:val="1"/>
        </w:numPr>
        <w:rPr>
          <w:sz w:val="24"/>
          <w:szCs w:val="24"/>
        </w:rPr>
      </w:pPr>
      <w:r w:rsidRPr="00431291">
        <w:rPr>
          <w:sz w:val="24"/>
          <w:szCs w:val="24"/>
        </w:rPr>
        <w:t xml:space="preserve">The proportion and numbers of business premises and jobs operating in these high-risk sectors in each of our local authorities shows that there is a higher than national and regional prevalence of businesses and jobs in high risk sectors with over a third (33.5%) or 15,600 Stoke and Staffs businesses in such sectors and 39.5% or 192,000 jobs.  Tamworth (47.2%) and Staffs Moorlands (46.3% - 2,000 jobs at Alton Towers) both having nearly half of their jobs in high risk sectors.  </w:t>
      </w:r>
    </w:p>
    <w:p w14:paraId="1AF0FA69" w14:textId="77777777" w:rsidR="00DF611A" w:rsidRPr="00431291" w:rsidRDefault="00DF611A" w:rsidP="006A0813">
      <w:pPr>
        <w:ind w:left="720"/>
        <w:rPr>
          <w:sz w:val="24"/>
          <w:szCs w:val="24"/>
        </w:rPr>
      </w:pPr>
    </w:p>
    <w:p w14:paraId="0F1B077C" w14:textId="4933C23B" w:rsidR="00DF611A" w:rsidRPr="00431291" w:rsidRDefault="00DF611A" w:rsidP="006A0813">
      <w:pPr>
        <w:numPr>
          <w:ilvl w:val="0"/>
          <w:numId w:val="1"/>
        </w:numPr>
        <w:rPr>
          <w:sz w:val="24"/>
          <w:szCs w:val="24"/>
        </w:rPr>
      </w:pPr>
      <w:r w:rsidRPr="00431291">
        <w:rPr>
          <w:sz w:val="24"/>
          <w:szCs w:val="24"/>
        </w:rPr>
        <w:t xml:space="preserve">However, the picture is different when we look at the number of actual jobs in high risk sectors with the highest numbers in Stoke-on-Trent; East Staffs; Stafford; and Cannock Chase and it is in these areas where we already have some of the highest levels of unemployment across our local area.  Analysis of localities (MSOA) shows that there are hotspots in our urban deprived areas, </w:t>
      </w:r>
      <w:proofErr w:type="gramStart"/>
      <w:r w:rsidRPr="00431291">
        <w:rPr>
          <w:sz w:val="24"/>
          <w:szCs w:val="24"/>
        </w:rPr>
        <w:t>in particular Stoke</w:t>
      </w:r>
      <w:proofErr w:type="gramEnd"/>
      <w:r w:rsidRPr="00431291">
        <w:rPr>
          <w:sz w:val="24"/>
          <w:szCs w:val="24"/>
        </w:rPr>
        <w:t xml:space="preserve"> but also Burton, Tamworth and Cannock.</w:t>
      </w:r>
    </w:p>
    <w:p w14:paraId="61A559CF" w14:textId="77777777" w:rsidR="00DF611A" w:rsidRPr="00431291" w:rsidRDefault="00DF611A" w:rsidP="006A0813">
      <w:pPr>
        <w:ind w:left="720"/>
        <w:rPr>
          <w:sz w:val="24"/>
          <w:szCs w:val="24"/>
        </w:rPr>
      </w:pPr>
    </w:p>
    <w:p w14:paraId="768012A4" w14:textId="06ED664B" w:rsidR="00AD3E42" w:rsidRPr="00431291" w:rsidRDefault="00DF611A" w:rsidP="006A0813">
      <w:pPr>
        <w:numPr>
          <w:ilvl w:val="0"/>
          <w:numId w:val="1"/>
        </w:numPr>
        <w:rPr>
          <w:sz w:val="24"/>
          <w:szCs w:val="24"/>
        </w:rPr>
      </w:pPr>
      <w:r w:rsidRPr="00431291">
        <w:rPr>
          <w:sz w:val="24"/>
          <w:szCs w:val="24"/>
        </w:rPr>
        <w:t>There is a danger of the poorest being hardest hit – as areas with the lowest household incomes and highest levels of existing unemployment are found to be often the most vulnerable to the impact of COVID due to jobs being in high risk sectors</w:t>
      </w:r>
      <w:r w:rsidR="000E6EDE" w:rsidRPr="00431291">
        <w:rPr>
          <w:sz w:val="24"/>
          <w:szCs w:val="24"/>
        </w:rPr>
        <w:t xml:space="preserve"> and also women due to the gender pay gap</w:t>
      </w:r>
      <w:r w:rsidRPr="00431291">
        <w:rPr>
          <w:sz w:val="24"/>
          <w:szCs w:val="24"/>
        </w:rPr>
        <w:t>.</w:t>
      </w:r>
      <w:r w:rsidR="000E6EDE" w:rsidRPr="00431291">
        <w:rPr>
          <w:sz w:val="24"/>
          <w:szCs w:val="24"/>
        </w:rPr>
        <w:t xml:space="preserve">  </w:t>
      </w:r>
      <w:r w:rsidR="0083150D" w:rsidRPr="00431291">
        <w:rPr>
          <w:sz w:val="24"/>
          <w:szCs w:val="24"/>
        </w:rPr>
        <w:t>Notwithstanding the relatively high</w:t>
      </w:r>
      <w:r w:rsidR="002F55EE" w:rsidRPr="00431291">
        <w:rPr>
          <w:sz w:val="24"/>
          <w:szCs w:val="24"/>
        </w:rPr>
        <w:t>er</w:t>
      </w:r>
      <w:r w:rsidR="0083150D" w:rsidRPr="00431291">
        <w:rPr>
          <w:sz w:val="24"/>
          <w:szCs w:val="24"/>
        </w:rPr>
        <w:t xml:space="preserve"> rate of you</w:t>
      </w:r>
      <w:r w:rsidR="0029093D" w:rsidRPr="00431291">
        <w:rPr>
          <w:sz w:val="24"/>
          <w:szCs w:val="24"/>
        </w:rPr>
        <w:t>th</w:t>
      </w:r>
      <w:r w:rsidR="004C0844" w:rsidRPr="00431291">
        <w:rPr>
          <w:sz w:val="24"/>
          <w:szCs w:val="24"/>
        </w:rPr>
        <w:t xml:space="preserve"> </w:t>
      </w:r>
      <w:r w:rsidR="00886638" w:rsidRPr="00431291">
        <w:rPr>
          <w:sz w:val="24"/>
          <w:szCs w:val="24"/>
        </w:rPr>
        <w:t xml:space="preserve">unemployment </w:t>
      </w:r>
      <w:r w:rsidR="0018467C" w:rsidRPr="00431291">
        <w:rPr>
          <w:sz w:val="24"/>
          <w:szCs w:val="24"/>
        </w:rPr>
        <w:t xml:space="preserve">(4% compared to 2.8% all ages).  </w:t>
      </w:r>
      <w:r w:rsidRPr="00431291">
        <w:rPr>
          <w:sz w:val="24"/>
          <w:szCs w:val="24"/>
        </w:rPr>
        <w:t>We have identified businesses in high-risk sectors for engagement to provide support and identify opportunities to move staff into critical areas such as social care</w:t>
      </w:r>
      <w:r w:rsidR="006A0813" w:rsidRPr="00431291">
        <w:rPr>
          <w:sz w:val="24"/>
          <w:szCs w:val="24"/>
        </w:rPr>
        <w:t>.</w:t>
      </w:r>
    </w:p>
    <w:p w14:paraId="1A194BE6" w14:textId="5168614C" w:rsidR="0088407A" w:rsidRPr="00431291" w:rsidRDefault="0088407A" w:rsidP="00D6124C">
      <w:pPr>
        <w:rPr>
          <w:sz w:val="24"/>
          <w:szCs w:val="24"/>
        </w:rPr>
      </w:pPr>
    </w:p>
    <w:p w14:paraId="116D4EEE" w14:textId="77777777" w:rsidR="000E6EDE" w:rsidRPr="00431291" w:rsidRDefault="000E6EDE" w:rsidP="00AD3E42">
      <w:pPr>
        <w:rPr>
          <w:b/>
          <w:sz w:val="24"/>
          <w:szCs w:val="24"/>
        </w:rPr>
      </w:pPr>
    </w:p>
    <w:p w14:paraId="2A5802CF" w14:textId="335E920C" w:rsidR="00AD3E42" w:rsidRPr="00431291" w:rsidRDefault="000E6EDE" w:rsidP="00AD3E42">
      <w:pPr>
        <w:rPr>
          <w:b/>
          <w:sz w:val="24"/>
          <w:szCs w:val="24"/>
        </w:rPr>
      </w:pPr>
      <w:r w:rsidRPr="00431291">
        <w:rPr>
          <w:b/>
          <w:sz w:val="24"/>
          <w:szCs w:val="24"/>
        </w:rPr>
        <w:t>Education &amp; Skills Sector</w:t>
      </w:r>
      <w:r w:rsidR="00E04DBE" w:rsidRPr="00431291">
        <w:rPr>
          <w:b/>
          <w:sz w:val="24"/>
          <w:szCs w:val="24"/>
        </w:rPr>
        <w:t xml:space="preserve"> </w:t>
      </w:r>
    </w:p>
    <w:p w14:paraId="0D7081F7" w14:textId="77777777" w:rsidR="00AD3E42" w:rsidRPr="00431291" w:rsidRDefault="00AD3E42" w:rsidP="00AD3E42">
      <w:pPr>
        <w:pStyle w:val="ListParagraph"/>
        <w:rPr>
          <w:sz w:val="24"/>
          <w:szCs w:val="24"/>
        </w:rPr>
      </w:pPr>
    </w:p>
    <w:p w14:paraId="4464A9DB" w14:textId="3BF45DE4" w:rsidR="000E6EDE" w:rsidRPr="00431291" w:rsidRDefault="000E6EDE" w:rsidP="00AD3E42">
      <w:pPr>
        <w:pStyle w:val="ListParagraph"/>
        <w:numPr>
          <w:ilvl w:val="0"/>
          <w:numId w:val="1"/>
        </w:numPr>
        <w:rPr>
          <w:sz w:val="24"/>
          <w:szCs w:val="24"/>
        </w:rPr>
      </w:pPr>
      <w:r w:rsidRPr="00431291">
        <w:rPr>
          <w:sz w:val="24"/>
          <w:szCs w:val="24"/>
        </w:rPr>
        <w:lastRenderedPageBreak/>
        <w:t>The government decision to end classroom</w:t>
      </w:r>
      <w:r w:rsidR="33ABA029" w:rsidRPr="00431291">
        <w:rPr>
          <w:sz w:val="24"/>
          <w:szCs w:val="24"/>
        </w:rPr>
        <w:t>-</w:t>
      </w:r>
      <w:r w:rsidRPr="00431291">
        <w:rPr>
          <w:sz w:val="24"/>
          <w:szCs w:val="24"/>
        </w:rPr>
        <w:t xml:space="preserve">based delivery has had a significant effect on providers being able to continue to operate through distance and digital </w:t>
      </w:r>
      <w:r w:rsidR="00967A48" w:rsidRPr="00431291">
        <w:rPr>
          <w:sz w:val="24"/>
          <w:szCs w:val="24"/>
        </w:rPr>
        <w:t xml:space="preserve">or </w:t>
      </w:r>
      <w:r w:rsidRPr="00431291">
        <w:rPr>
          <w:sz w:val="24"/>
          <w:szCs w:val="24"/>
        </w:rPr>
        <w:t>remote learning.</w:t>
      </w:r>
    </w:p>
    <w:p w14:paraId="154A40C8" w14:textId="77777777" w:rsidR="009B3A82" w:rsidRPr="00431291" w:rsidRDefault="009B3A82" w:rsidP="009B3A82">
      <w:pPr>
        <w:pStyle w:val="ListParagraph"/>
        <w:rPr>
          <w:sz w:val="24"/>
          <w:szCs w:val="24"/>
        </w:rPr>
      </w:pPr>
    </w:p>
    <w:p w14:paraId="2FF03364" w14:textId="630F7115" w:rsidR="000E6EDE" w:rsidRPr="00431291" w:rsidRDefault="000E6EDE" w:rsidP="00AD3E42">
      <w:pPr>
        <w:pStyle w:val="ListParagraph"/>
        <w:numPr>
          <w:ilvl w:val="0"/>
          <w:numId w:val="1"/>
        </w:numPr>
        <w:rPr>
          <w:sz w:val="24"/>
          <w:szCs w:val="24"/>
        </w:rPr>
      </w:pPr>
      <w:r w:rsidRPr="00431291">
        <w:rPr>
          <w:sz w:val="24"/>
          <w:szCs w:val="24"/>
        </w:rPr>
        <w:t>The early years sector has seen significant closures due to the reduced income with almost two thirds closed in Staffordshire which has seen many apprentices in childcare be furloughed or made redundant.</w:t>
      </w:r>
    </w:p>
    <w:p w14:paraId="1765596E" w14:textId="1DC3D41E" w:rsidR="3E412BC5" w:rsidRPr="00431291" w:rsidRDefault="3E412BC5" w:rsidP="3E412BC5">
      <w:pPr>
        <w:ind w:left="360"/>
        <w:rPr>
          <w:sz w:val="24"/>
          <w:szCs w:val="24"/>
        </w:rPr>
      </w:pPr>
    </w:p>
    <w:p w14:paraId="627230F5" w14:textId="2B57AEA8" w:rsidR="000E6EDE" w:rsidRPr="00431291" w:rsidRDefault="000E6EDE" w:rsidP="00AD3E42">
      <w:pPr>
        <w:pStyle w:val="ListParagraph"/>
        <w:numPr>
          <w:ilvl w:val="0"/>
          <w:numId w:val="1"/>
        </w:numPr>
        <w:rPr>
          <w:sz w:val="24"/>
          <w:szCs w:val="24"/>
        </w:rPr>
      </w:pPr>
      <w:proofErr w:type="gramStart"/>
      <w:r w:rsidRPr="00431291">
        <w:rPr>
          <w:sz w:val="24"/>
          <w:szCs w:val="24"/>
        </w:rPr>
        <w:t>The majority of</w:t>
      </w:r>
      <w:proofErr w:type="gramEnd"/>
      <w:r w:rsidRPr="00431291">
        <w:rPr>
          <w:sz w:val="24"/>
          <w:szCs w:val="24"/>
        </w:rPr>
        <w:t xml:space="preserve"> schools have remained open</w:t>
      </w:r>
      <w:r w:rsidR="00194644" w:rsidRPr="00431291">
        <w:rPr>
          <w:sz w:val="24"/>
          <w:szCs w:val="24"/>
        </w:rPr>
        <w:t xml:space="preserve"> </w:t>
      </w:r>
      <w:r w:rsidR="002862C6" w:rsidRPr="00431291">
        <w:rPr>
          <w:sz w:val="24"/>
          <w:szCs w:val="24"/>
        </w:rPr>
        <w:t>for key workers and vulnerable children</w:t>
      </w:r>
      <w:r w:rsidRPr="00431291">
        <w:rPr>
          <w:sz w:val="24"/>
          <w:szCs w:val="24"/>
        </w:rPr>
        <w:t xml:space="preserve"> although attendance is </w:t>
      </w:r>
      <w:r w:rsidR="009B3437" w:rsidRPr="00431291">
        <w:rPr>
          <w:sz w:val="24"/>
          <w:szCs w:val="24"/>
        </w:rPr>
        <w:t>very low</w:t>
      </w:r>
      <w:r w:rsidR="003E5E59" w:rsidRPr="00431291">
        <w:rPr>
          <w:sz w:val="24"/>
          <w:szCs w:val="24"/>
        </w:rPr>
        <w:t xml:space="preserve"> at single figures</w:t>
      </w:r>
      <w:r w:rsidR="002862C6" w:rsidRPr="00431291">
        <w:rPr>
          <w:sz w:val="24"/>
          <w:szCs w:val="24"/>
        </w:rPr>
        <w:t>.</w:t>
      </w:r>
    </w:p>
    <w:p w14:paraId="5DD43E5E" w14:textId="77777777" w:rsidR="009B3A82" w:rsidRPr="00431291" w:rsidRDefault="009B3A82" w:rsidP="009B3A82">
      <w:pPr>
        <w:pStyle w:val="ListParagraph"/>
        <w:rPr>
          <w:sz w:val="24"/>
          <w:szCs w:val="24"/>
        </w:rPr>
      </w:pPr>
    </w:p>
    <w:p w14:paraId="33B486C3" w14:textId="607D0B5B" w:rsidR="008A0BD5" w:rsidRPr="00431291" w:rsidRDefault="008A0BD5" w:rsidP="008A0BD5">
      <w:pPr>
        <w:pStyle w:val="ListParagraph"/>
        <w:numPr>
          <w:ilvl w:val="0"/>
          <w:numId w:val="1"/>
        </w:numPr>
        <w:rPr>
          <w:sz w:val="24"/>
          <w:szCs w:val="24"/>
        </w:rPr>
      </w:pPr>
      <w:proofErr w:type="gramStart"/>
      <w:r w:rsidRPr="00431291">
        <w:rPr>
          <w:sz w:val="24"/>
          <w:szCs w:val="24"/>
        </w:rPr>
        <w:t>The majority of</w:t>
      </w:r>
      <w:proofErr w:type="gramEnd"/>
      <w:r w:rsidRPr="00431291">
        <w:rPr>
          <w:sz w:val="24"/>
          <w:szCs w:val="24"/>
        </w:rPr>
        <w:t xml:space="preserve"> </w:t>
      </w:r>
      <w:r w:rsidR="007F63FD" w:rsidRPr="00431291">
        <w:rPr>
          <w:sz w:val="24"/>
          <w:szCs w:val="24"/>
        </w:rPr>
        <w:t>colleges</w:t>
      </w:r>
      <w:r w:rsidRPr="00431291">
        <w:rPr>
          <w:sz w:val="24"/>
          <w:szCs w:val="24"/>
        </w:rPr>
        <w:t xml:space="preserve"> have remained open </w:t>
      </w:r>
      <w:r w:rsidR="007F63FD" w:rsidRPr="00431291">
        <w:rPr>
          <w:sz w:val="24"/>
          <w:szCs w:val="24"/>
        </w:rPr>
        <w:t xml:space="preserve">where students of </w:t>
      </w:r>
      <w:r w:rsidRPr="00431291">
        <w:rPr>
          <w:sz w:val="24"/>
          <w:szCs w:val="24"/>
        </w:rPr>
        <w:t xml:space="preserve">key workers and vulnerable </w:t>
      </w:r>
      <w:r w:rsidR="00635250" w:rsidRPr="00431291">
        <w:rPr>
          <w:sz w:val="24"/>
          <w:szCs w:val="24"/>
        </w:rPr>
        <w:t xml:space="preserve">students </w:t>
      </w:r>
      <w:r w:rsidRPr="00431291">
        <w:rPr>
          <w:sz w:val="24"/>
          <w:szCs w:val="24"/>
        </w:rPr>
        <w:t>attend</w:t>
      </w:r>
      <w:r w:rsidR="001C1BEF" w:rsidRPr="00431291">
        <w:rPr>
          <w:sz w:val="24"/>
          <w:szCs w:val="24"/>
        </w:rPr>
        <w:t>ed</w:t>
      </w:r>
      <w:r w:rsidRPr="00431291">
        <w:rPr>
          <w:sz w:val="24"/>
          <w:szCs w:val="24"/>
        </w:rPr>
        <w:t xml:space="preserve"> </w:t>
      </w:r>
      <w:r w:rsidR="001C1BEF" w:rsidRPr="00431291">
        <w:rPr>
          <w:sz w:val="24"/>
          <w:szCs w:val="24"/>
        </w:rPr>
        <w:t xml:space="preserve">but attendance </w:t>
      </w:r>
      <w:r w:rsidRPr="00431291">
        <w:rPr>
          <w:sz w:val="24"/>
          <w:szCs w:val="24"/>
        </w:rPr>
        <w:t>is very low at single figures.</w:t>
      </w:r>
    </w:p>
    <w:p w14:paraId="38298171" w14:textId="77777777" w:rsidR="009B3A82" w:rsidRPr="00431291" w:rsidRDefault="009B3A82" w:rsidP="009B3A82">
      <w:pPr>
        <w:pStyle w:val="ListParagraph"/>
        <w:rPr>
          <w:sz w:val="24"/>
          <w:szCs w:val="24"/>
        </w:rPr>
      </w:pPr>
    </w:p>
    <w:p w14:paraId="7D6609EC" w14:textId="53CD9DB2" w:rsidR="002862C6" w:rsidRPr="00431291" w:rsidRDefault="009B262E" w:rsidP="00AD3E42">
      <w:pPr>
        <w:pStyle w:val="ListParagraph"/>
        <w:numPr>
          <w:ilvl w:val="0"/>
          <w:numId w:val="1"/>
        </w:numPr>
        <w:rPr>
          <w:sz w:val="24"/>
          <w:szCs w:val="24"/>
        </w:rPr>
      </w:pPr>
      <w:r w:rsidRPr="00431291">
        <w:rPr>
          <w:sz w:val="24"/>
          <w:szCs w:val="24"/>
        </w:rPr>
        <w:t xml:space="preserve">HE </w:t>
      </w:r>
      <w:proofErr w:type="gramStart"/>
      <w:r w:rsidRPr="00431291">
        <w:rPr>
          <w:sz w:val="24"/>
          <w:szCs w:val="24"/>
        </w:rPr>
        <w:t>sector</w:t>
      </w:r>
      <w:proofErr w:type="gramEnd"/>
      <w:r w:rsidR="00403AE3" w:rsidRPr="00431291">
        <w:rPr>
          <w:sz w:val="24"/>
          <w:szCs w:val="24"/>
        </w:rPr>
        <w:t xml:space="preserve"> adopted remote teaching</w:t>
      </w:r>
      <w:r w:rsidR="008F28FD" w:rsidRPr="00431291">
        <w:rPr>
          <w:sz w:val="24"/>
          <w:szCs w:val="24"/>
        </w:rPr>
        <w:t>, kep</w:t>
      </w:r>
      <w:r w:rsidR="00B12211" w:rsidRPr="00431291">
        <w:rPr>
          <w:sz w:val="24"/>
          <w:szCs w:val="24"/>
        </w:rPr>
        <w:t>t</w:t>
      </w:r>
      <w:r w:rsidR="008F28FD" w:rsidRPr="00431291">
        <w:rPr>
          <w:sz w:val="24"/>
          <w:szCs w:val="24"/>
        </w:rPr>
        <w:t xml:space="preserve"> open key facilities</w:t>
      </w:r>
      <w:r w:rsidR="00B12211" w:rsidRPr="00431291">
        <w:rPr>
          <w:sz w:val="24"/>
          <w:szCs w:val="24"/>
        </w:rPr>
        <w:t xml:space="preserve"> </w:t>
      </w:r>
      <w:r w:rsidR="008303AD" w:rsidRPr="00431291">
        <w:rPr>
          <w:sz w:val="24"/>
          <w:szCs w:val="24"/>
        </w:rPr>
        <w:t>–</w:t>
      </w:r>
      <w:r w:rsidR="00B12211" w:rsidRPr="00431291">
        <w:rPr>
          <w:sz w:val="24"/>
          <w:szCs w:val="24"/>
        </w:rPr>
        <w:t xml:space="preserve"> nurseries</w:t>
      </w:r>
      <w:r w:rsidR="008303AD" w:rsidRPr="00431291">
        <w:rPr>
          <w:sz w:val="24"/>
          <w:szCs w:val="24"/>
        </w:rPr>
        <w:t xml:space="preserve"> – and issued procedures for </w:t>
      </w:r>
      <w:r w:rsidR="00BA5783" w:rsidRPr="00431291">
        <w:rPr>
          <w:sz w:val="24"/>
          <w:szCs w:val="24"/>
        </w:rPr>
        <w:t>staying safe in accommodation</w:t>
      </w:r>
      <w:r w:rsidR="00BE5023" w:rsidRPr="00431291">
        <w:rPr>
          <w:sz w:val="24"/>
          <w:szCs w:val="24"/>
        </w:rPr>
        <w:t>.</w:t>
      </w:r>
    </w:p>
    <w:p w14:paraId="1227A28A" w14:textId="77777777" w:rsidR="009B3A82" w:rsidRPr="00431291" w:rsidRDefault="009B3A82" w:rsidP="009B3A82">
      <w:pPr>
        <w:pStyle w:val="ListParagraph"/>
        <w:rPr>
          <w:sz w:val="24"/>
          <w:szCs w:val="24"/>
        </w:rPr>
      </w:pPr>
    </w:p>
    <w:p w14:paraId="0AD8A98D" w14:textId="4E0A2BD8" w:rsidR="00F230D6" w:rsidRPr="00431291" w:rsidRDefault="00854143" w:rsidP="00AD3E42">
      <w:pPr>
        <w:pStyle w:val="ListParagraph"/>
        <w:numPr>
          <w:ilvl w:val="0"/>
          <w:numId w:val="1"/>
        </w:numPr>
        <w:rPr>
          <w:sz w:val="24"/>
          <w:szCs w:val="24"/>
        </w:rPr>
      </w:pPr>
      <w:r w:rsidRPr="00431291">
        <w:rPr>
          <w:sz w:val="24"/>
          <w:szCs w:val="24"/>
        </w:rPr>
        <w:t>Both the County &amp; th</w:t>
      </w:r>
      <w:r w:rsidR="000739EA" w:rsidRPr="00431291">
        <w:rPr>
          <w:sz w:val="24"/>
          <w:szCs w:val="24"/>
        </w:rPr>
        <w:t>e City commission and deliver adult learning programmes</w:t>
      </w:r>
      <w:r w:rsidR="00F6490D" w:rsidRPr="00431291">
        <w:rPr>
          <w:sz w:val="24"/>
          <w:szCs w:val="24"/>
        </w:rPr>
        <w:t xml:space="preserve">, part of this provision is now being delivered </w:t>
      </w:r>
      <w:r w:rsidR="00EF4A2F" w:rsidRPr="00431291">
        <w:rPr>
          <w:sz w:val="24"/>
          <w:szCs w:val="24"/>
        </w:rPr>
        <w:t>remotely and online but the nature of the provision e.g</w:t>
      </w:r>
      <w:r w:rsidR="00CD7FA9" w:rsidRPr="00431291">
        <w:rPr>
          <w:sz w:val="24"/>
          <w:szCs w:val="24"/>
        </w:rPr>
        <w:t>.</w:t>
      </w:r>
      <w:r w:rsidR="00EF4A2F" w:rsidRPr="00431291">
        <w:rPr>
          <w:sz w:val="24"/>
          <w:szCs w:val="24"/>
        </w:rPr>
        <w:t xml:space="preserve"> craft based is not always suited to this arrangement and learners may struggle with getting access</w:t>
      </w:r>
      <w:r w:rsidR="00C37476" w:rsidRPr="00431291">
        <w:rPr>
          <w:sz w:val="24"/>
          <w:szCs w:val="24"/>
        </w:rPr>
        <w:t xml:space="preserve"> digitally</w:t>
      </w:r>
      <w:r w:rsidR="00F4044B" w:rsidRPr="00431291">
        <w:rPr>
          <w:sz w:val="24"/>
          <w:szCs w:val="24"/>
        </w:rPr>
        <w:t xml:space="preserve"> given that they are </w:t>
      </w:r>
      <w:r w:rsidR="007D23DD" w:rsidRPr="00431291">
        <w:rPr>
          <w:sz w:val="24"/>
          <w:szCs w:val="24"/>
        </w:rPr>
        <w:t xml:space="preserve">often </w:t>
      </w:r>
      <w:r w:rsidR="00F4044B" w:rsidRPr="00431291">
        <w:rPr>
          <w:sz w:val="24"/>
          <w:szCs w:val="24"/>
        </w:rPr>
        <w:t xml:space="preserve">disadvantaged or vulnerable with </w:t>
      </w:r>
      <w:r w:rsidR="007D23DD" w:rsidRPr="00431291">
        <w:rPr>
          <w:sz w:val="24"/>
          <w:szCs w:val="24"/>
        </w:rPr>
        <w:t>low level skills</w:t>
      </w:r>
      <w:r w:rsidR="00C37476" w:rsidRPr="00431291">
        <w:rPr>
          <w:sz w:val="24"/>
          <w:szCs w:val="24"/>
        </w:rPr>
        <w:t>.</w:t>
      </w:r>
    </w:p>
    <w:p w14:paraId="4BF28663" w14:textId="77777777" w:rsidR="009B3A82" w:rsidRPr="00431291" w:rsidRDefault="009B3A82" w:rsidP="009B3A82">
      <w:pPr>
        <w:rPr>
          <w:sz w:val="24"/>
          <w:szCs w:val="24"/>
        </w:rPr>
      </w:pPr>
    </w:p>
    <w:p w14:paraId="1174C108" w14:textId="21A31A84" w:rsidR="00DA50E5" w:rsidRPr="00431291" w:rsidRDefault="00AD3A6B" w:rsidP="009E28E7">
      <w:pPr>
        <w:pStyle w:val="ListParagraph"/>
        <w:numPr>
          <w:ilvl w:val="0"/>
          <w:numId w:val="1"/>
        </w:numPr>
        <w:rPr>
          <w:sz w:val="24"/>
          <w:szCs w:val="24"/>
        </w:rPr>
      </w:pPr>
      <w:r w:rsidRPr="00431291">
        <w:rPr>
          <w:sz w:val="24"/>
          <w:szCs w:val="24"/>
        </w:rPr>
        <w:t>Apprenticeship training providers</w:t>
      </w:r>
      <w:r w:rsidR="00F53555" w:rsidRPr="00431291">
        <w:rPr>
          <w:sz w:val="24"/>
          <w:szCs w:val="24"/>
        </w:rPr>
        <w:t xml:space="preserve"> have </w:t>
      </w:r>
      <w:r w:rsidR="00847991" w:rsidRPr="00431291">
        <w:rPr>
          <w:sz w:val="24"/>
          <w:szCs w:val="24"/>
        </w:rPr>
        <w:t>been impacted differentially</w:t>
      </w:r>
      <w:r w:rsidR="00F15BAF" w:rsidRPr="00431291">
        <w:rPr>
          <w:sz w:val="24"/>
          <w:szCs w:val="24"/>
        </w:rPr>
        <w:t xml:space="preserve"> depending on their </w:t>
      </w:r>
      <w:r w:rsidR="00321D8C" w:rsidRPr="00431291">
        <w:rPr>
          <w:sz w:val="24"/>
          <w:szCs w:val="24"/>
        </w:rPr>
        <w:t>sector and delivery model. Where off</w:t>
      </w:r>
      <w:r w:rsidR="4B78D306" w:rsidRPr="00431291">
        <w:rPr>
          <w:sz w:val="24"/>
          <w:szCs w:val="24"/>
        </w:rPr>
        <w:t>-</w:t>
      </w:r>
      <w:r w:rsidR="00321D8C" w:rsidRPr="00431291">
        <w:rPr>
          <w:sz w:val="24"/>
          <w:szCs w:val="24"/>
        </w:rPr>
        <w:t>the</w:t>
      </w:r>
      <w:r w:rsidR="0098140E" w:rsidRPr="00431291">
        <w:rPr>
          <w:sz w:val="24"/>
          <w:szCs w:val="24"/>
        </w:rPr>
        <w:t>-</w:t>
      </w:r>
      <w:r w:rsidR="00321D8C" w:rsidRPr="00431291">
        <w:rPr>
          <w:sz w:val="24"/>
          <w:szCs w:val="24"/>
        </w:rPr>
        <w:t xml:space="preserve">job training can be done remotely </w:t>
      </w:r>
      <w:r w:rsidR="00B62E5F" w:rsidRPr="00431291">
        <w:rPr>
          <w:sz w:val="24"/>
          <w:szCs w:val="24"/>
        </w:rPr>
        <w:t xml:space="preserve">then this is continuing </w:t>
      </w:r>
      <w:r w:rsidR="00E16595" w:rsidRPr="00431291">
        <w:rPr>
          <w:sz w:val="24"/>
          <w:szCs w:val="24"/>
        </w:rPr>
        <w:t xml:space="preserve">and being </w:t>
      </w:r>
      <w:r w:rsidR="00BC1138" w:rsidRPr="00431291">
        <w:rPr>
          <w:sz w:val="24"/>
          <w:szCs w:val="24"/>
        </w:rPr>
        <w:t>accelerated but providers are struggling with assessment and there are reports that apprentice</w:t>
      </w:r>
      <w:r w:rsidR="00C9075D" w:rsidRPr="00431291">
        <w:rPr>
          <w:sz w:val="24"/>
          <w:szCs w:val="24"/>
        </w:rPr>
        <w:t xml:space="preserve">s are being made redundant, furloughed or having reduced hours. In addition, given the way providers </w:t>
      </w:r>
      <w:r w:rsidR="4CA24353" w:rsidRPr="00431291">
        <w:rPr>
          <w:sz w:val="24"/>
          <w:szCs w:val="24"/>
        </w:rPr>
        <w:t>can</w:t>
      </w:r>
      <w:r w:rsidR="00514F28" w:rsidRPr="00431291">
        <w:rPr>
          <w:sz w:val="24"/>
          <w:szCs w:val="24"/>
        </w:rPr>
        <w:t xml:space="preserve"> be paid on actual delivery then many </w:t>
      </w:r>
      <w:r w:rsidR="2875488F" w:rsidRPr="00431291">
        <w:rPr>
          <w:sz w:val="24"/>
          <w:szCs w:val="24"/>
        </w:rPr>
        <w:t>a</w:t>
      </w:r>
      <w:r w:rsidR="05078210" w:rsidRPr="00431291">
        <w:rPr>
          <w:sz w:val="24"/>
          <w:szCs w:val="24"/>
        </w:rPr>
        <w:t>r</w:t>
      </w:r>
      <w:r w:rsidR="22AEA167" w:rsidRPr="00431291">
        <w:rPr>
          <w:sz w:val="24"/>
          <w:szCs w:val="24"/>
        </w:rPr>
        <w:t>e</w:t>
      </w:r>
      <w:r w:rsidR="00F2043E" w:rsidRPr="00431291">
        <w:rPr>
          <w:sz w:val="24"/>
          <w:szCs w:val="24"/>
        </w:rPr>
        <w:t xml:space="preserve"> fac</w:t>
      </w:r>
      <w:r w:rsidR="00611EAE" w:rsidRPr="00431291">
        <w:rPr>
          <w:sz w:val="24"/>
          <w:szCs w:val="24"/>
        </w:rPr>
        <w:t>ing financial pressure</w:t>
      </w:r>
      <w:r w:rsidR="002016FC" w:rsidRPr="00431291">
        <w:rPr>
          <w:sz w:val="24"/>
          <w:szCs w:val="24"/>
        </w:rPr>
        <w:t xml:space="preserve">s.  FE colleges all have large </w:t>
      </w:r>
      <w:r w:rsidR="007071A6" w:rsidRPr="00431291">
        <w:rPr>
          <w:sz w:val="24"/>
          <w:szCs w:val="24"/>
        </w:rPr>
        <w:t>apprenticeship</w:t>
      </w:r>
      <w:r w:rsidR="002016FC" w:rsidRPr="00431291">
        <w:rPr>
          <w:sz w:val="24"/>
          <w:szCs w:val="24"/>
        </w:rPr>
        <w:t xml:space="preserve"> programmes</w:t>
      </w:r>
      <w:r w:rsidR="00161B13" w:rsidRPr="00431291">
        <w:rPr>
          <w:sz w:val="24"/>
          <w:szCs w:val="24"/>
        </w:rPr>
        <w:t xml:space="preserve"> and will be impacted</w:t>
      </w:r>
      <w:r w:rsidR="007F4087" w:rsidRPr="00431291">
        <w:rPr>
          <w:sz w:val="24"/>
          <w:szCs w:val="24"/>
        </w:rPr>
        <w:t xml:space="preserve"> by this</w:t>
      </w:r>
      <w:r w:rsidR="00F702C4" w:rsidRPr="00431291">
        <w:rPr>
          <w:sz w:val="24"/>
          <w:szCs w:val="24"/>
        </w:rPr>
        <w:t>.</w:t>
      </w:r>
      <w:r w:rsidR="00D23217" w:rsidRPr="00431291">
        <w:rPr>
          <w:sz w:val="24"/>
          <w:szCs w:val="24"/>
        </w:rPr>
        <w:t xml:space="preserve">  A recent national survey suggests 19% of apprentices are not engaged in learning with providers at present.</w:t>
      </w:r>
    </w:p>
    <w:p w14:paraId="3B8B2F24" w14:textId="77777777" w:rsidR="00395CB8" w:rsidRPr="00431291" w:rsidRDefault="00395CB8" w:rsidP="00395CB8">
      <w:pPr>
        <w:pStyle w:val="ListParagraph"/>
        <w:rPr>
          <w:sz w:val="24"/>
          <w:szCs w:val="24"/>
        </w:rPr>
      </w:pPr>
    </w:p>
    <w:p w14:paraId="7390F164" w14:textId="195CA00D" w:rsidR="00BB2D69" w:rsidRPr="00431291" w:rsidRDefault="00AD3E42" w:rsidP="009E28E7">
      <w:pPr>
        <w:rPr>
          <w:b/>
          <w:sz w:val="24"/>
          <w:szCs w:val="24"/>
        </w:rPr>
      </w:pPr>
      <w:r w:rsidRPr="00431291">
        <w:rPr>
          <w:b/>
          <w:sz w:val="24"/>
          <w:szCs w:val="24"/>
        </w:rPr>
        <w:t>Careers Guidance &amp; Employability</w:t>
      </w:r>
      <w:r w:rsidR="00E04DBE" w:rsidRPr="00431291">
        <w:rPr>
          <w:b/>
          <w:sz w:val="24"/>
          <w:szCs w:val="24"/>
        </w:rPr>
        <w:t xml:space="preserve"> </w:t>
      </w:r>
    </w:p>
    <w:p w14:paraId="1A896FFC" w14:textId="77777777" w:rsidR="009E28E7" w:rsidRPr="00431291" w:rsidRDefault="009E28E7" w:rsidP="009E28E7">
      <w:pPr>
        <w:rPr>
          <w:sz w:val="24"/>
          <w:szCs w:val="24"/>
        </w:rPr>
      </w:pPr>
    </w:p>
    <w:p w14:paraId="2599C454" w14:textId="58115A4E" w:rsidR="00BB2D69" w:rsidRPr="00431291" w:rsidRDefault="007D7CC5" w:rsidP="009E28E7">
      <w:pPr>
        <w:numPr>
          <w:ilvl w:val="0"/>
          <w:numId w:val="1"/>
        </w:numPr>
        <w:rPr>
          <w:sz w:val="24"/>
          <w:szCs w:val="24"/>
        </w:rPr>
      </w:pPr>
      <w:r w:rsidRPr="00431291">
        <w:rPr>
          <w:sz w:val="24"/>
          <w:szCs w:val="24"/>
        </w:rPr>
        <w:t xml:space="preserve">The Careers and Enterprise Company Enterprise Adviser Network </w:t>
      </w:r>
      <w:r w:rsidR="00575668" w:rsidRPr="00431291">
        <w:rPr>
          <w:sz w:val="24"/>
          <w:szCs w:val="24"/>
        </w:rPr>
        <w:t xml:space="preserve">continues to </w:t>
      </w:r>
      <w:r w:rsidR="00CC38DE" w:rsidRPr="00431291">
        <w:rPr>
          <w:sz w:val="24"/>
          <w:szCs w:val="24"/>
        </w:rPr>
        <w:t xml:space="preserve">work with </w:t>
      </w:r>
      <w:r w:rsidR="005F5F93" w:rsidRPr="00431291">
        <w:rPr>
          <w:sz w:val="24"/>
          <w:szCs w:val="24"/>
        </w:rPr>
        <w:t>its network to provide resources to schools</w:t>
      </w:r>
      <w:r w:rsidR="008A3B19" w:rsidRPr="00431291">
        <w:rPr>
          <w:sz w:val="24"/>
          <w:szCs w:val="24"/>
        </w:rPr>
        <w:t xml:space="preserve"> remotely</w:t>
      </w:r>
      <w:r w:rsidR="00972F2E" w:rsidRPr="00431291">
        <w:rPr>
          <w:sz w:val="24"/>
          <w:szCs w:val="24"/>
        </w:rPr>
        <w:t xml:space="preserve">.  </w:t>
      </w:r>
      <w:r w:rsidR="00962BD5" w:rsidRPr="00431291">
        <w:rPr>
          <w:sz w:val="24"/>
          <w:szCs w:val="24"/>
        </w:rPr>
        <w:t>Sch</w:t>
      </w:r>
      <w:r w:rsidR="0096312A" w:rsidRPr="00431291">
        <w:rPr>
          <w:sz w:val="24"/>
          <w:szCs w:val="24"/>
        </w:rPr>
        <w:t>o</w:t>
      </w:r>
      <w:r w:rsidR="00962BD5" w:rsidRPr="00431291">
        <w:rPr>
          <w:sz w:val="24"/>
          <w:szCs w:val="24"/>
        </w:rPr>
        <w:t>ols are being s</w:t>
      </w:r>
      <w:r w:rsidR="00DC20F3" w:rsidRPr="00431291">
        <w:rPr>
          <w:sz w:val="24"/>
          <w:szCs w:val="24"/>
        </w:rPr>
        <w:t>upp</w:t>
      </w:r>
      <w:r w:rsidR="00962BD5" w:rsidRPr="00431291">
        <w:rPr>
          <w:sz w:val="24"/>
          <w:szCs w:val="24"/>
        </w:rPr>
        <w:t>orted to complete the Gatsby Benchmark in Compass</w:t>
      </w:r>
      <w:r w:rsidR="0096312A" w:rsidRPr="00431291">
        <w:rPr>
          <w:sz w:val="24"/>
          <w:szCs w:val="24"/>
        </w:rPr>
        <w:t xml:space="preserve"> </w:t>
      </w:r>
      <w:r w:rsidR="00DC20F3" w:rsidRPr="00431291">
        <w:rPr>
          <w:sz w:val="24"/>
          <w:szCs w:val="24"/>
        </w:rPr>
        <w:t>(6</w:t>
      </w:r>
      <w:r w:rsidR="009C448A" w:rsidRPr="00431291">
        <w:rPr>
          <w:sz w:val="24"/>
          <w:szCs w:val="24"/>
        </w:rPr>
        <w:t>2 out of 76</w:t>
      </w:r>
      <w:r w:rsidR="0030749E" w:rsidRPr="00431291">
        <w:rPr>
          <w:sz w:val="24"/>
          <w:szCs w:val="24"/>
        </w:rPr>
        <w:t xml:space="preserve"> signed up schools</w:t>
      </w:r>
      <w:r w:rsidR="000C6BB0" w:rsidRPr="00431291">
        <w:rPr>
          <w:sz w:val="24"/>
          <w:szCs w:val="24"/>
        </w:rPr>
        <w:t xml:space="preserve">) </w:t>
      </w:r>
      <w:r w:rsidR="0096312A" w:rsidRPr="00431291">
        <w:rPr>
          <w:sz w:val="24"/>
          <w:szCs w:val="24"/>
        </w:rPr>
        <w:t xml:space="preserve">and </w:t>
      </w:r>
      <w:r w:rsidR="001C3D67" w:rsidRPr="00431291">
        <w:rPr>
          <w:sz w:val="24"/>
          <w:szCs w:val="24"/>
        </w:rPr>
        <w:t xml:space="preserve">a set of Toolbox Talks for careers </w:t>
      </w:r>
      <w:r w:rsidR="000F3EDD" w:rsidRPr="00431291">
        <w:rPr>
          <w:sz w:val="24"/>
          <w:szCs w:val="24"/>
        </w:rPr>
        <w:t>leaders, teachers and advisers has been developed</w:t>
      </w:r>
      <w:r w:rsidR="005A5F67" w:rsidRPr="00431291">
        <w:rPr>
          <w:sz w:val="24"/>
          <w:szCs w:val="24"/>
        </w:rPr>
        <w:t xml:space="preserve">.  </w:t>
      </w:r>
      <w:r w:rsidR="00131EF4" w:rsidRPr="00431291">
        <w:rPr>
          <w:sz w:val="24"/>
          <w:szCs w:val="24"/>
        </w:rPr>
        <w:t>Plans are being put in place for next September with schools or if they reopen sooner.</w:t>
      </w:r>
      <w:r w:rsidR="00C93090" w:rsidRPr="00431291">
        <w:rPr>
          <w:sz w:val="24"/>
          <w:szCs w:val="24"/>
        </w:rPr>
        <w:t xml:space="preserve">  Online CPD session is planned </w:t>
      </w:r>
      <w:r w:rsidR="00DB578A" w:rsidRPr="00431291">
        <w:rPr>
          <w:sz w:val="24"/>
          <w:szCs w:val="24"/>
        </w:rPr>
        <w:t>‘Linking Careers to the Curr</w:t>
      </w:r>
      <w:r w:rsidR="00EF0F9E" w:rsidRPr="00431291">
        <w:rPr>
          <w:sz w:val="24"/>
          <w:szCs w:val="24"/>
        </w:rPr>
        <w:t>iculum’ and has 43 teachers booked on so far.</w:t>
      </w:r>
      <w:r w:rsidR="00C26630" w:rsidRPr="00431291">
        <w:rPr>
          <w:sz w:val="24"/>
          <w:szCs w:val="24"/>
        </w:rPr>
        <w:t xml:space="preserve">  Work with </w:t>
      </w:r>
      <w:r w:rsidR="008576E2" w:rsidRPr="00431291">
        <w:rPr>
          <w:sz w:val="24"/>
          <w:szCs w:val="24"/>
        </w:rPr>
        <w:t xml:space="preserve">Cornerstone Employers continues </w:t>
      </w:r>
      <w:r w:rsidR="006E4C20" w:rsidRPr="00431291">
        <w:rPr>
          <w:sz w:val="24"/>
          <w:szCs w:val="24"/>
        </w:rPr>
        <w:t xml:space="preserve">if they are operating. </w:t>
      </w:r>
      <w:r w:rsidR="008A01B9" w:rsidRPr="00431291">
        <w:rPr>
          <w:sz w:val="24"/>
          <w:szCs w:val="24"/>
        </w:rPr>
        <w:t xml:space="preserve">The Careers Hub </w:t>
      </w:r>
      <w:r w:rsidR="00724B22" w:rsidRPr="00431291">
        <w:rPr>
          <w:sz w:val="24"/>
          <w:szCs w:val="24"/>
        </w:rPr>
        <w:t xml:space="preserve">has secured match funding </w:t>
      </w:r>
      <w:r w:rsidR="00186B5B" w:rsidRPr="00431291">
        <w:rPr>
          <w:sz w:val="24"/>
          <w:szCs w:val="24"/>
        </w:rPr>
        <w:t xml:space="preserve">through Higher Horizons </w:t>
      </w:r>
      <w:r w:rsidR="00DE0A01" w:rsidRPr="00431291">
        <w:rPr>
          <w:sz w:val="24"/>
          <w:szCs w:val="24"/>
        </w:rPr>
        <w:t xml:space="preserve">to </w:t>
      </w:r>
      <w:r w:rsidR="001F4982" w:rsidRPr="00431291">
        <w:rPr>
          <w:sz w:val="24"/>
          <w:szCs w:val="24"/>
        </w:rPr>
        <w:t>complete</w:t>
      </w:r>
      <w:r w:rsidR="00DE0A01" w:rsidRPr="00431291">
        <w:rPr>
          <w:sz w:val="24"/>
          <w:szCs w:val="24"/>
        </w:rPr>
        <w:t xml:space="preserve"> the Lancaster Challenge</w:t>
      </w:r>
      <w:r w:rsidR="00245DB4" w:rsidRPr="00431291">
        <w:rPr>
          <w:sz w:val="24"/>
          <w:szCs w:val="24"/>
        </w:rPr>
        <w:t xml:space="preserve"> with 10 schools</w:t>
      </w:r>
      <w:r w:rsidR="00E71D57" w:rsidRPr="00431291">
        <w:rPr>
          <w:sz w:val="24"/>
          <w:szCs w:val="24"/>
        </w:rPr>
        <w:t>.</w:t>
      </w:r>
      <w:r w:rsidR="00D76AF0" w:rsidRPr="00431291">
        <w:rPr>
          <w:sz w:val="24"/>
          <w:szCs w:val="24"/>
        </w:rPr>
        <w:t xml:space="preserve">  The </w:t>
      </w:r>
      <w:r w:rsidR="00F702E6" w:rsidRPr="00431291">
        <w:rPr>
          <w:sz w:val="24"/>
          <w:szCs w:val="24"/>
        </w:rPr>
        <w:t xml:space="preserve">programme also continues to promote the Positive </w:t>
      </w:r>
      <w:r w:rsidR="00E75227" w:rsidRPr="00431291">
        <w:rPr>
          <w:sz w:val="24"/>
          <w:szCs w:val="24"/>
        </w:rPr>
        <w:t xml:space="preserve">Directions NEET ESF programme and this needs to continue to help keep learners </w:t>
      </w:r>
      <w:r w:rsidR="00C3080A" w:rsidRPr="00431291">
        <w:rPr>
          <w:sz w:val="24"/>
          <w:szCs w:val="24"/>
        </w:rPr>
        <w:t>in school and college</w:t>
      </w:r>
      <w:r w:rsidR="00174E31" w:rsidRPr="00431291">
        <w:rPr>
          <w:sz w:val="24"/>
          <w:szCs w:val="24"/>
        </w:rPr>
        <w:t>.</w:t>
      </w:r>
      <w:r w:rsidR="29AC686E" w:rsidRPr="00431291">
        <w:rPr>
          <w:sz w:val="24"/>
          <w:szCs w:val="24"/>
        </w:rPr>
        <w:t xml:space="preserve"> Work also continues with Cornerstone employers where these remain open and active.</w:t>
      </w:r>
    </w:p>
    <w:p w14:paraId="74D0932B" w14:textId="77777777" w:rsidR="001F4F6A" w:rsidRPr="00431291" w:rsidRDefault="001F4F6A" w:rsidP="00E71D57">
      <w:pPr>
        <w:rPr>
          <w:sz w:val="24"/>
          <w:szCs w:val="24"/>
        </w:rPr>
      </w:pPr>
    </w:p>
    <w:p w14:paraId="00AAD33F" w14:textId="13471CB7" w:rsidR="001F4F6A" w:rsidRPr="00431291" w:rsidRDefault="001F4F6A" w:rsidP="001F4F6A">
      <w:pPr>
        <w:pStyle w:val="ListParagraph"/>
        <w:numPr>
          <w:ilvl w:val="0"/>
          <w:numId w:val="1"/>
        </w:numPr>
        <w:rPr>
          <w:sz w:val="24"/>
          <w:szCs w:val="24"/>
        </w:rPr>
      </w:pPr>
      <w:r w:rsidRPr="00431291">
        <w:rPr>
          <w:sz w:val="24"/>
          <w:szCs w:val="24"/>
        </w:rPr>
        <w:lastRenderedPageBreak/>
        <w:t xml:space="preserve">The ESFA contract with the National Careers </w:t>
      </w:r>
      <w:r w:rsidR="5157EF05" w:rsidRPr="00431291">
        <w:rPr>
          <w:sz w:val="24"/>
          <w:szCs w:val="24"/>
        </w:rPr>
        <w:t xml:space="preserve">Service </w:t>
      </w:r>
      <w:r w:rsidRPr="00431291">
        <w:rPr>
          <w:sz w:val="24"/>
          <w:szCs w:val="24"/>
        </w:rPr>
        <w:t xml:space="preserve">(NCS) </w:t>
      </w:r>
      <w:r w:rsidR="002A6A44" w:rsidRPr="00431291">
        <w:rPr>
          <w:sz w:val="24"/>
          <w:szCs w:val="24"/>
        </w:rPr>
        <w:t xml:space="preserve">provider </w:t>
      </w:r>
      <w:r w:rsidR="6BE6D66F" w:rsidRPr="00431291">
        <w:rPr>
          <w:sz w:val="24"/>
          <w:szCs w:val="24"/>
        </w:rPr>
        <w:t>for the West Midlands including Staffordshire</w:t>
      </w:r>
      <w:r w:rsidR="33D13C98" w:rsidRPr="00431291">
        <w:rPr>
          <w:sz w:val="24"/>
          <w:szCs w:val="24"/>
        </w:rPr>
        <w:t xml:space="preserve"> </w:t>
      </w:r>
      <w:r w:rsidR="2369FC6A" w:rsidRPr="00431291">
        <w:rPr>
          <w:sz w:val="24"/>
          <w:szCs w:val="24"/>
        </w:rPr>
        <w:t>(</w:t>
      </w:r>
      <w:r w:rsidR="00F053B3" w:rsidRPr="00431291">
        <w:rPr>
          <w:sz w:val="24"/>
          <w:szCs w:val="24"/>
        </w:rPr>
        <w:t>Prospects</w:t>
      </w:r>
      <w:r w:rsidR="2A9F5903" w:rsidRPr="00431291">
        <w:rPr>
          <w:sz w:val="24"/>
          <w:szCs w:val="24"/>
        </w:rPr>
        <w:t>)</w:t>
      </w:r>
      <w:r w:rsidR="00F053B3" w:rsidRPr="00431291">
        <w:rPr>
          <w:sz w:val="24"/>
          <w:szCs w:val="24"/>
        </w:rPr>
        <w:t xml:space="preserve"> has seen a significant </w:t>
      </w:r>
      <w:r w:rsidR="00F97E9F" w:rsidRPr="00431291">
        <w:rPr>
          <w:sz w:val="24"/>
          <w:szCs w:val="24"/>
        </w:rPr>
        <w:t>fall</w:t>
      </w:r>
      <w:r w:rsidR="6C568B26" w:rsidRPr="00431291">
        <w:rPr>
          <w:sz w:val="24"/>
          <w:szCs w:val="24"/>
        </w:rPr>
        <w:t>-</w:t>
      </w:r>
      <w:r w:rsidR="00F97E9F" w:rsidRPr="00431291">
        <w:rPr>
          <w:sz w:val="24"/>
          <w:szCs w:val="24"/>
        </w:rPr>
        <w:t xml:space="preserve">off in demand for the service </w:t>
      </w:r>
      <w:r w:rsidR="00A435C7" w:rsidRPr="00431291">
        <w:rPr>
          <w:sz w:val="24"/>
          <w:szCs w:val="24"/>
        </w:rPr>
        <w:t xml:space="preserve">as it was not able </w:t>
      </w:r>
      <w:r w:rsidRPr="00431291">
        <w:rPr>
          <w:sz w:val="24"/>
          <w:szCs w:val="24"/>
        </w:rPr>
        <w:t>to deliver careers advice and guidance to adults, both in work and unemployed</w:t>
      </w:r>
      <w:r w:rsidR="00670F5D" w:rsidRPr="00431291">
        <w:rPr>
          <w:sz w:val="24"/>
          <w:szCs w:val="24"/>
        </w:rPr>
        <w:t xml:space="preserve"> through face</w:t>
      </w:r>
      <w:r w:rsidR="00A03291" w:rsidRPr="00431291">
        <w:rPr>
          <w:sz w:val="24"/>
          <w:szCs w:val="24"/>
        </w:rPr>
        <w:t xml:space="preserve"> to face sessions</w:t>
      </w:r>
      <w:r w:rsidRPr="00431291">
        <w:rPr>
          <w:sz w:val="24"/>
          <w:szCs w:val="24"/>
        </w:rPr>
        <w:t xml:space="preserve">. </w:t>
      </w:r>
      <w:r w:rsidR="00A03291" w:rsidRPr="00431291">
        <w:rPr>
          <w:sz w:val="24"/>
          <w:szCs w:val="24"/>
        </w:rPr>
        <w:t>Initially</w:t>
      </w:r>
      <w:r w:rsidR="00192D4F" w:rsidRPr="00431291">
        <w:rPr>
          <w:sz w:val="24"/>
          <w:szCs w:val="24"/>
        </w:rPr>
        <w:t>, Prospects furloughed staff for a short period but with additional flexibility introduced by the ESFA and the agreement with partners</w:t>
      </w:r>
      <w:r w:rsidR="00D237EF" w:rsidRPr="00431291">
        <w:rPr>
          <w:sz w:val="24"/>
          <w:szCs w:val="24"/>
        </w:rPr>
        <w:t xml:space="preserve"> </w:t>
      </w:r>
      <w:r w:rsidR="799AC79D" w:rsidRPr="00431291">
        <w:rPr>
          <w:sz w:val="24"/>
          <w:szCs w:val="24"/>
        </w:rPr>
        <w:t xml:space="preserve">to introduce </w:t>
      </w:r>
      <w:r w:rsidR="4683D697" w:rsidRPr="00431291">
        <w:rPr>
          <w:sz w:val="24"/>
          <w:szCs w:val="24"/>
        </w:rPr>
        <w:t>the Redunda</w:t>
      </w:r>
      <w:r w:rsidR="5A78536F" w:rsidRPr="00431291">
        <w:rPr>
          <w:sz w:val="24"/>
          <w:szCs w:val="24"/>
        </w:rPr>
        <w:t>n</w:t>
      </w:r>
      <w:r w:rsidR="4683D697" w:rsidRPr="00431291">
        <w:rPr>
          <w:sz w:val="24"/>
          <w:szCs w:val="24"/>
        </w:rPr>
        <w:t xml:space="preserve">cy </w:t>
      </w:r>
      <w:r w:rsidR="39E0B6CE" w:rsidRPr="00431291">
        <w:rPr>
          <w:sz w:val="24"/>
          <w:szCs w:val="24"/>
        </w:rPr>
        <w:t xml:space="preserve">and </w:t>
      </w:r>
      <w:r w:rsidR="00D237EF" w:rsidRPr="00431291">
        <w:rPr>
          <w:sz w:val="24"/>
          <w:szCs w:val="24"/>
        </w:rPr>
        <w:t xml:space="preserve">Recruitment Triage </w:t>
      </w:r>
      <w:r w:rsidR="203A7803" w:rsidRPr="00431291">
        <w:rPr>
          <w:sz w:val="24"/>
          <w:szCs w:val="24"/>
        </w:rPr>
        <w:t>Service</w:t>
      </w:r>
      <w:r w:rsidR="00D237EF" w:rsidRPr="00431291">
        <w:rPr>
          <w:sz w:val="24"/>
          <w:szCs w:val="24"/>
        </w:rPr>
        <w:t xml:space="preserve"> – see below</w:t>
      </w:r>
      <w:r w:rsidR="62DB313E" w:rsidRPr="00431291">
        <w:rPr>
          <w:sz w:val="24"/>
          <w:szCs w:val="24"/>
        </w:rPr>
        <w:t>, all staff have now been re-engaged in the business</w:t>
      </w:r>
      <w:r w:rsidR="00D237EF" w:rsidRPr="00431291">
        <w:rPr>
          <w:sz w:val="24"/>
          <w:szCs w:val="24"/>
        </w:rPr>
        <w:t>.</w:t>
      </w:r>
    </w:p>
    <w:p w14:paraId="3476C213" w14:textId="77777777" w:rsidR="007D7CC5" w:rsidRPr="00431291" w:rsidRDefault="007D7CC5" w:rsidP="00BB2D69">
      <w:pPr>
        <w:rPr>
          <w:b/>
          <w:sz w:val="24"/>
          <w:szCs w:val="24"/>
        </w:rPr>
      </w:pPr>
    </w:p>
    <w:p w14:paraId="4B00107F" w14:textId="0CD95A7E" w:rsidR="00BB2D69" w:rsidRPr="00431291" w:rsidRDefault="00CD5940" w:rsidP="00BB2D69">
      <w:pPr>
        <w:rPr>
          <w:b/>
          <w:sz w:val="24"/>
          <w:szCs w:val="24"/>
        </w:rPr>
      </w:pPr>
      <w:r w:rsidRPr="00431291">
        <w:rPr>
          <w:b/>
          <w:sz w:val="24"/>
          <w:szCs w:val="24"/>
        </w:rPr>
        <w:t xml:space="preserve">ESF </w:t>
      </w:r>
      <w:r w:rsidR="00847B87" w:rsidRPr="00431291">
        <w:rPr>
          <w:b/>
          <w:sz w:val="24"/>
          <w:szCs w:val="24"/>
        </w:rPr>
        <w:t>Sk</w:t>
      </w:r>
      <w:r w:rsidR="001A6DDA" w:rsidRPr="00431291">
        <w:rPr>
          <w:b/>
          <w:sz w:val="24"/>
          <w:szCs w:val="24"/>
        </w:rPr>
        <w:t>ills, Employment &amp; Social Inclusion Programme</w:t>
      </w:r>
    </w:p>
    <w:p w14:paraId="7C945D04" w14:textId="77777777" w:rsidR="00BB2D69" w:rsidRPr="00431291" w:rsidRDefault="00BB2D69" w:rsidP="00BB2D69">
      <w:pPr>
        <w:rPr>
          <w:sz w:val="24"/>
          <w:szCs w:val="24"/>
        </w:rPr>
      </w:pPr>
    </w:p>
    <w:p w14:paraId="6362C673" w14:textId="43B9FD8E" w:rsidR="000572B8" w:rsidRPr="00431291" w:rsidRDefault="000572B8" w:rsidP="00D546BE">
      <w:pPr>
        <w:numPr>
          <w:ilvl w:val="0"/>
          <w:numId w:val="1"/>
        </w:numPr>
        <w:rPr>
          <w:sz w:val="24"/>
          <w:szCs w:val="24"/>
        </w:rPr>
      </w:pPr>
      <w:r w:rsidRPr="00431291">
        <w:rPr>
          <w:sz w:val="24"/>
          <w:szCs w:val="24"/>
        </w:rPr>
        <w:t xml:space="preserve">The ESF programme will be a critical </w:t>
      </w:r>
      <w:r w:rsidR="008D2EAB" w:rsidRPr="00431291">
        <w:rPr>
          <w:sz w:val="24"/>
          <w:szCs w:val="24"/>
        </w:rPr>
        <w:t xml:space="preserve">piece </w:t>
      </w:r>
      <w:r w:rsidR="2279ACAF" w:rsidRPr="00431291">
        <w:rPr>
          <w:sz w:val="24"/>
          <w:szCs w:val="24"/>
        </w:rPr>
        <w:t xml:space="preserve">to </w:t>
      </w:r>
      <w:r w:rsidR="3EE8DC05" w:rsidRPr="00431291">
        <w:rPr>
          <w:sz w:val="24"/>
          <w:szCs w:val="24"/>
        </w:rPr>
        <w:t>upskill</w:t>
      </w:r>
      <w:r w:rsidR="54769E48" w:rsidRPr="00431291">
        <w:rPr>
          <w:sz w:val="24"/>
          <w:szCs w:val="24"/>
        </w:rPr>
        <w:t xml:space="preserve"> and</w:t>
      </w:r>
      <w:r w:rsidR="3EE8DC05" w:rsidRPr="00431291">
        <w:rPr>
          <w:sz w:val="24"/>
          <w:szCs w:val="24"/>
        </w:rPr>
        <w:t xml:space="preserve"> reskil</w:t>
      </w:r>
      <w:r w:rsidR="7B53B081" w:rsidRPr="00431291">
        <w:rPr>
          <w:sz w:val="24"/>
          <w:szCs w:val="24"/>
        </w:rPr>
        <w:t>l</w:t>
      </w:r>
      <w:r w:rsidR="008D2EAB" w:rsidRPr="00431291">
        <w:rPr>
          <w:sz w:val="24"/>
          <w:szCs w:val="24"/>
        </w:rPr>
        <w:t xml:space="preserve"> people, keeping them economically active and getting people back to work. It has already delivered over 22,000 par</w:t>
      </w:r>
      <w:r w:rsidR="00635809" w:rsidRPr="00431291">
        <w:rPr>
          <w:sz w:val="24"/>
          <w:szCs w:val="24"/>
        </w:rPr>
        <w:t>t</w:t>
      </w:r>
      <w:r w:rsidR="008D2EAB" w:rsidRPr="00431291">
        <w:rPr>
          <w:sz w:val="24"/>
          <w:szCs w:val="24"/>
        </w:rPr>
        <w:t>icipants</w:t>
      </w:r>
      <w:r w:rsidR="000A099E" w:rsidRPr="00431291">
        <w:rPr>
          <w:sz w:val="24"/>
          <w:szCs w:val="24"/>
        </w:rPr>
        <w:t xml:space="preserve"> through the programme with over 10,000 positive progressions. </w:t>
      </w:r>
    </w:p>
    <w:p w14:paraId="1774CA56" w14:textId="77777777" w:rsidR="00F337AD" w:rsidRPr="00431291" w:rsidRDefault="00F337AD" w:rsidP="00F337AD">
      <w:pPr>
        <w:ind w:left="720"/>
        <w:rPr>
          <w:sz w:val="24"/>
          <w:szCs w:val="24"/>
        </w:rPr>
      </w:pPr>
    </w:p>
    <w:p w14:paraId="00C608C3" w14:textId="3E79F093" w:rsidR="0003293C" w:rsidRPr="00431291" w:rsidRDefault="008B1755" w:rsidP="00D546BE">
      <w:pPr>
        <w:numPr>
          <w:ilvl w:val="0"/>
          <w:numId w:val="1"/>
        </w:numPr>
        <w:rPr>
          <w:sz w:val="24"/>
          <w:szCs w:val="24"/>
        </w:rPr>
      </w:pPr>
      <w:r w:rsidRPr="00431291">
        <w:rPr>
          <w:sz w:val="24"/>
          <w:szCs w:val="24"/>
        </w:rPr>
        <w:t xml:space="preserve">The ESF programme </w:t>
      </w:r>
      <w:r w:rsidR="00C27DC2" w:rsidRPr="00431291">
        <w:rPr>
          <w:sz w:val="24"/>
          <w:szCs w:val="24"/>
        </w:rPr>
        <w:t>has two live projects operating from open calls with the Managing Authority</w:t>
      </w:r>
      <w:r w:rsidR="00552575" w:rsidRPr="00431291">
        <w:rPr>
          <w:sz w:val="24"/>
          <w:szCs w:val="24"/>
        </w:rPr>
        <w:t xml:space="preserve"> (MA).  The MA is providing updated guidance and </w:t>
      </w:r>
      <w:r w:rsidR="00FF08DB" w:rsidRPr="00431291">
        <w:rPr>
          <w:sz w:val="24"/>
          <w:szCs w:val="24"/>
        </w:rPr>
        <w:t>FA</w:t>
      </w:r>
      <w:r w:rsidR="002A17A8" w:rsidRPr="00431291">
        <w:rPr>
          <w:sz w:val="24"/>
          <w:szCs w:val="24"/>
        </w:rPr>
        <w:t xml:space="preserve">Qs to projects and </w:t>
      </w:r>
      <w:r w:rsidR="00BE4100" w:rsidRPr="00431291">
        <w:rPr>
          <w:sz w:val="24"/>
          <w:szCs w:val="24"/>
        </w:rPr>
        <w:t xml:space="preserve">it is expected that agreed EU </w:t>
      </w:r>
      <w:r w:rsidR="00ED6982" w:rsidRPr="00431291">
        <w:rPr>
          <w:sz w:val="24"/>
          <w:szCs w:val="24"/>
        </w:rPr>
        <w:t>programme amendments will be communicated soon.</w:t>
      </w:r>
      <w:r w:rsidR="00450E75" w:rsidRPr="00431291">
        <w:rPr>
          <w:sz w:val="24"/>
          <w:szCs w:val="24"/>
        </w:rPr>
        <w:t xml:space="preserve"> </w:t>
      </w:r>
      <w:r w:rsidR="36089638" w:rsidRPr="00431291">
        <w:rPr>
          <w:sz w:val="24"/>
          <w:szCs w:val="24"/>
        </w:rPr>
        <w:t>There are a further two open calls currentl</w:t>
      </w:r>
      <w:r w:rsidR="612DC957" w:rsidRPr="00431291">
        <w:rPr>
          <w:sz w:val="24"/>
          <w:szCs w:val="24"/>
        </w:rPr>
        <w:t xml:space="preserve">y for projects that </w:t>
      </w:r>
      <w:r w:rsidR="472DFCF9" w:rsidRPr="00431291">
        <w:rPr>
          <w:sz w:val="24"/>
          <w:szCs w:val="24"/>
        </w:rPr>
        <w:t xml:space="preserve">seek to </w:t>
      </w:r>
      <w:hyperlink r:id="rId11">
        <w:r w:rsidR="00685361" w:rsidRPr="707E6FC1">
          <w:rPr>
            <w:rStyle w:val="Hyperlink"/>
            <w:sz w:val="24"/>
            <w:szCs w:val="24"/>
          </w:rPr>
          <w:t>Engage SMEs in Education</w:t>
        </w:r>
      </w:hyperlink>
      <w:r w:rsidR="00685361" w:rsidRPr="707E6FC1">
        <w:rPr>
          <w:sz w:val="24"/>
          <w:szCs w:val="24"/>
        </w:rPr>
        <w:t xml:space="preserve"> and  </w:t>
      </w:r>
      <w:hyperlink r:id="rId12">
        <w:r w:rsidR="00685361" w:rsidRPr="707E6FC1">
          <w:rPr>
            <w:rStyle w:val="Hyperlink"/>
            <w:sz w:val="24"/>
            <w:szCs w:val="24"/>
          </w:rPr>
          <w:t>Raising Aspirations for All</w:t>
        </w:r>
      </w:hyperlink>
      <w:r w:rsidR="56B379DA" w:rsidRPr="00431291">
        <w:rPr>
          <w:sz w:val="24"/>
          <w:szCs w:val="24"/>
        </w:rPr>
        <w:t xml:space="preserve"> </w:t>
      </w:r>
      <w:r w:rsidR="612DC957" w:rsidRPr="00431291">
        <w:rPr>
          <w:sz w:val="24"/>
          <w:szCs w:val="24"/>
        </w:rPr>
        <w:t>with a</w:t>
      </w:r>
      <w:r w:rsidR="51CC24B0" w:rsidRPr="00431291">
        <w:rPr>
          <w:sz w:val="24"/>
          <w:szCs w:val="24"/>
        </w:rPr>
        <w:t xml:space="preserve"> combined value of </w:t>
      </w:r>
      <w:r w:rsidR="30B00BF2" w:rsidRPr="00431291">
        <w:rPr>
          <w:rFonts w:eastAsia="Arial"/>
          <w:sz w:val="24"/>
          <w:szCs w:val="24"/>
        </w:rPr>
        <w:t>£3.9m</w:t>
      </w:r>
      <w:r w:rsidR="612DC957" w:rsidRPr="00431291">
        <w:rPr>
          <w:sz w:val="24"/>
          <w:szCs w:val="24"/>
        </w:rPr>
        <w:t xml:space="preserve"> </w:t>
      </w:r>
      <w:r w:rsidR="580FAE5A" w:rsidRPr="00431291">
        <w:rPr>
          <w:sz w:val="24"/>
          <w:szCs w:val="24"/>
        </w:rPr>
        <w:t xml:space="preserve">have a </w:t>
      </w:r>
      <w:r w:rsidR="612DC957" w:rsidRPr="00431291">
        <w:rPr>
          <w:sz w:val="24"/>
          <w:szCs w:val="24"/>
        </w:rPr>
        <w:t>deadline of 20</w:t>
      </w:r>
      <w:r w:rsidR="612DC957" w:rsidRPr="00431291">
        <w:rPr>
          <w:sz w:val="24"/>
          <w:szCs w:val="24"/>
          <w:vertAlign w:val="superscript"/>
        </w:rPr>
        <w:t>th</w:t>
      </w:r>
      <w:r w:rsidR="612DC957" w:rsidRPr="00431291">
        <w:rPr>
          <w:sz w:val="24"/>
          <w:szCs w:val="24"/>
        </w:rPr>
        <w:t xml:space="preserve"> April</w:t>
      </w:r>
      <w:r w:rsidR="006D725C">
        <w:rPr>
          <w:sz w:val="24"/>
          <w:szCs w:val="24"/>
        </w:rPr>
        <w:t>.</w:t>
      </w:r>
      <w:r w:rsidR="3E29FA29" w:rsidRPr="00431291">
        <w:rPr>
          <w:sz w:val="24"/>
          <w:szCs w:val="24"/>
        </w:rPr>
        <w:t xml:space="preserve"> </w:t>
      </w:r>
    </w:p>
    <w:p w14:paraId="484ADBF5" w14:textId="77777777" w:rsidR="0003293C" w:rsidRPr="00431291" w:rsidRDefault="0003293C" w:rsidP="0003293C">
      <w:pPr>
        <w:pStyle w:val="ListParagraph"/>
        <w:rPr>
          <w:sz w:val="24"/>
          <w:szCs w:val="24"/>
        </w:rPr>
      </w:pPr>
    </w:p>
    <w:p w14:paraId="471C7A14" w14:textId="11F85DC2" w:rsidR="003E647F" w:rsidRPr="00431291" w:rsidRDefault="00450E75" w:rsidP="00D546BE">
      <w:pPr>
        <w:numPr>
          <w:ilvl w:val="0"/>
          <w:numId w:val="1"/>
        </w:numPr>
        <w:rPr>
          <w:sz w:val="24"/>
          <w:szCs w:val="24"/>
        </w:rPr>
      </w:pPr>
      <w:r w:rsidRPr="00431291">
        <w:rPr>
          <w:sz w:val="24"/>
          <w:szCs w:val="24"/>
        </w:rPr>
        <w:t>The Higher</w:t>
      </w:r>
      <w:r w:rsidR="54CC7BE0" w:rsidRPr="00431291">
        <w:rPr>
          <w:sz w:val="24"/>
          <w:szCs w:val="24"/>
        </w:rPr>
        <w:t>-</w:t>
      </w:r>
      <w:r w:rsidRPr="00431291">
        <w:rPr>
          <w:sz w:val="24"/>
          <w:szCs w:val="24"/>
        </w:rPr>
        <w:t>Level Skills Project operated by Staffordshire University has only just been awarded</w:t>
      </w:r>
      <w:r w:rsidR="00E6450C" w:rsidRPr="00431291">
        <w:rPr>
          <w:sz w:val="24"/>
          <w:szCs w:val="24"/>
        </w:rPr>
        <w:t xml:space="preserve"> – </w:t>
      </w:r>
      <w:r w:rsidR="006A074C" w:rsidRPr="00431291">
        <w:rPr>
          <w:sz w:val="24"/>
          <w:szCs w:val="24"/>
        </w:rPr>
        <w:t xml:space="preserve">but will not start delivery </w:t>
      </w:r>
      <w:r w:rsidR="004D4659" w:rsidRPr="00431291">
        <w:rPr>
          <w:sz w:val="24"/>
          <w:szCs w:val="24"/>
        </w:rPr>
        <w:t>until October.</w:t>
      </w:r>
    </w:p>
    <w:p w14:paraId="20C40050" w14:textId="77777777" w:rsidR="00450E75" w:rsidRPr="00431291" w:rsidRDefault="00450E75" w:rsidP="00450E75">
      <w:pPr>
        <w:rPr>
          <w:sz w:val="24"/>
          <w:szCs w:val="24"/>
        </w:rPr>
      </w:pPr>
    </w:p>
    <w:p w14:paraId="1A4CC4EC" w14:textId="35F0663A" w:rsidR="00450E75" w:rsidRPr="00431291" w:rsidRDefault="00450E75" w:rsidP="00450E75">
      <w:pPr>
        <w:pStyle w:val="ListParagraph"/>
        <w:numPr>
          <w:ilvl w:val="0"/>
          <w:numId w:val="1"/>
        </w:numPr>
        <w:spacing w:after="150"/>
        <w:rPr>
          <w:sz w:val="24"/>
          <w:szCs w:val="24"/>
          <w:lang w:eastAsia="en-GB"/>
        </w:rPr>
      </w:pPr>
      <w:r w:rsidRPr="00431291">
        <w:rPr>
          <w:sz w:val="24"/>
          <w:szCs w:val="24"/>
          <w:lang w:eastAsia="en-GB"/>
        </w:rPr>
        <w:t xml:space="preserve">The Skills Hub </w:t>
      </w:r>
      <w:r w:rsidR="3A872356" w:rsidRPr="00431291">
        <w:rPr>
          <w:sz w:val="24"/>
          <w:szCs w:val="24"/>
          <w:lang w:eastAsia="en-GB"/>
        </w:rPr>
        <w:t>S</w:t>
      </w:r>
      <w:r w:rsidR="3BC2E8A5" w:rsidRPr="00431291">
        <w:rPr>
          <w:sz w:val="24"/>
          <w:szCs w:val="24"/>
          <w:lang w:eastAsia="en-GB"/>
        </w:rPr>
        <w:t xml:space="preserve">kills </w:t>
      </w:r>
      <w:r w:rsidR="7462C719" w:rsidRPr="00431291">
        <w:rPr>
          <w:sz w:val="24"/>
          <w:szCs w:val="24"/>
          <w:lang w:eastAsia="en-GB"/>
        </w:rPr>
        <w:t>B</w:t>
      </w:r>
      <w:r w:rsidR="58B23D4E" w:rsidRPr="00431291">
        <w:rPr>
          <w:sz w:val="24"/>
          <w:szCs w:val="24"/>
          <w:lang w:eastAsia="en-GB"/>
        </w:rPr>
        <w:t xml:space="preserve">rokerage </w:t>
      </w:r>
      <w:r w:rsidR="13D0D789" w:rsidRPr="00431291">
        <w:rPr>
          <w:sz w:val="24"/>
          <w:szCs w:val="24"/>
          <w:lang w:eastAsia="en-GB"/>
        </w:rPr>
        <w:t>S</w:t>
      </w:r>
      <w:r w:rsidR="58B23D4E" w:rsidRPr="00431291">
        <w:rPr>
          <w:sz w:val="24"/>
          <w:szCs w:val="24"/>
          <w:lang w:eastAsia="en-GB"/>
        </w:rPr>
        <w:t>ervice</w:t>
      </w:r>
      <w:r w:rsidRPr="00431291">
        <w:rPr>
          <w:sz w:val="24"/>
          <w:szCs w:val="24"/>
          <w:lang w:eastAsia="en-GB"/>
        </w:rPr>
        <w:t xml:space="preserve"> </w:t>
      </w:r>
      <w:r w:rsidR="00C7348A" w:rsidRPr="00431291">
        <w:rPr>
          <w:sz w:val="24"/>
          <w:szCs w:val="24"/>
          <w:lang w:eastAsia="en-GB"/>
        </w:rPr>
        <w:t xml:space="preserve">operated by the Chamber of Commerce </w:t>
      </w:r>
      <w:r w:rsidRPr="00431291">
        <w:rPr>
          <w:sz w:val="24"/>
          <w:szCs w:val="24"/>
          <w:lang w:eastAsia="en-GB"/>
        </w:rPr>
        <w:t xml:space="preserve">provides </w:t>
      </w:r>
      <w:r w:rsidR="00D553E0" w:rsidRPr="00431291">
        <w:rPr>
          <w:sz w:val="24"/>
          <w:szCs w:val="24"/>
          <w:lang w:eastAsia="en-GB"/>
        </w:rPr>
        <w:t>workforce analysis</w:t>
      </w:r>
      <w:r w:rsidRPr="00431291">
        <w:rPr>
          <w:sz w:val="24"/>
          <w:szCs w:val="24"/>
          <w:lang w:eastAsia="en-GB"/>
        </w:rPr>
        <w:t xml:space="preserve"> ensuring that employers are supported to access relevant skills support/workforce development activities</w:t>
      </w:r>
      <w:r w:rsidR="009A1453" w:rsidRPr="00431291">
        <w:rPr>
          <w:sz w:val="24"/>
          <w:szCs w:val="24"/>
          <w:lang w:eastAsia="en-GB"/>
        </w:rPr>
        <w:t>.  The Hub</w:t>
      </w:r>
      <w:r w:rsidR="0072027E" w:rsidRPr="00431291">
        <w:rPr>
          <w:sz w:val="24"/>
          <w:szCs w:val="24"/>
          <w:lang w:eastAsia="en-GB"/>
        </w:rPr>
        <w:t xml:space="preserve"> </w:t>
      </w:r>
      <w:r w:rsidR="009A1453" w:rsidRPr="00431291">
        <w:rPr>
          <w:sz w:val="24"/>
          <w:szCs w:val="24"/>
          <w:lang w:eastAsia="en-GB"/>
        </w:rPr>
        <w:t xml:space="preserve">also </w:t>
      </w:r>
      <w:r w:rsidR="0072027E" w:rsidRPr="00431291">
        <w:rPr>
          <w:sz w:val="24"/>
          <w:szCs w:val="24"/>
          <w:lang w:eastAsia="en-GB"/>
        </w:rPr>
        <w:t xml:space="preserve">provides a </w:t>
      </w:r>
      <w:r w:rsidR="00B224BB" w:rsidRPr="00431291">
        <w:rPr>
          <w:sz w:val="24"/>
          <w:szCs w:val="24"/>
          <w:lang w:eastAsia="en-GB"/>
        </w:rPr>
        <w:t xml:space="preserve">grant towards 48% of training </w:t>
      </w:r>
      <w:r w:rsidR="319975B0" w:rsidRPr="00431291">
        <w:rPr>
          <w:sz w:val="24"/>
          <w:szCs w:val="24"/>
          <w:lang w:eastAsia="en-GB"/>
        </w:rPr>
        <w:t xml:space="preserve">for </w:t>
      </w:r>
      <w:r w:rsidR="00B224BB" w:rsidRPr="00431291">
        <w:rPr>
          <w:sz w:val="24"/>
          <w:szCs w:val="24"/>
          <w:lang w:eastAsia="en-GB"/>
        </w:rPr>
        <w:t xml:space="preserve">SMEs </w:t>
      </w:r>
      <w:r w:rsidR="7F970FDC" w:rsidRPr="00431291">
        <w:rPr>
          <w:sz w:val="24"/>
          <w:szCs w:val="24"/>
          <w:lang w:eastAsia="en-GB"/>
        </w:rPr>
        <w:t xml:space="preserve">who </w:t>
      </w:r>
      <w:r w:rsidR="00B224BB" w:rsidRPr="00431291">
        <w:rPr>
          <w:sz w:val="24"/>
          <w:szCs w:val="24"/>
          <w:lang w:eastAsia="en-GB"/>
        </w:rPr>
        <w:t xml:space="preserve">want to undertake </w:t>
      </w:r>
      <w:r w:rsidR="2D0CC506" w:rsidRPr="00431291">
        <w:rPr>
          <w:sz w:val="24"/>
          <w:szCs w:val="24"/>
          <w:lang w:eastAsia="en-GB"/>
        </w:rPr>
        <w:t xml:space="preserve">training </w:t>
      </w:r>
      <w:r w:rsidR="00B224BB" w:rsidRPr="00431291">
        <w:rPr>
          <w:sz w:val="24"/>
          <w:szCs w:val="24"/>
          <w:lang w:eastAsia="en-GB"/>
        </w:rPr>
        <w:t xml:space="preserve">with their workforce.  Launched last autumn the Hub was gaining </w:t>
      </w:r>
      <w:r w:rsidR="00074B0D" w:rsidRPr="00431291">
        <w:rPr>
          <w:sz w:val="24"/>
          <w:szCs w:val="24"/>
          <w:lang w:eastAsia="en-GB"/>
        </w:rPr>
        <w:t>momentum</w:t>
      </w:r>
      <w:r w:rsidR="00B224BB" w:rsidRPr="00431291">
        <w:rPr>
          <w:sz w:val="24"/>
          <w:szCs w:val="24"/>
          <w:lang w:eastAsia="en-GB"/>
        </w:rPr>
        <w:t xml:space="preserve"> with local SMEs</w:t>
      </w:r>
      <w:r w:rsidR="0042551D" w:rsidRPr="00431291">
        <w:rPr>
          <w:sz w:val="24"/>
          <w:szCs w:val="24"/>
          <w:lang w:eastAsia="en-GB"/>
        </w:rPr>
        <w:t xml:space="preserve"> and is a </w:t>
      </w:r>
      <w:r w:rsidR="00EC4409" w:rsidRPr="00431291">
        <w:rPr>
          <w:sz w:val="24"/>
          <w:szCs w:val="24"/>
          <w:lang w:eastAsia="en-GB"/>
        </w:rPr>
        <w:t>direct source for LMI to understand business skill needs.</w:t>
      </w:r>
    </w:p>
    <w:p w14:paraId="6CCC4BB6" w14:textId="6B1093BA" w:rsidR="00506A4B" w:rsidRPr="00431291" w:rsidRDefault="00450E75" w:rsidP="00763D4C">
      <w:pPr>
        <w:pStyle w:val="ListParagraph"/>
        <w:numPr>
          <w:ilvl w:val="0"/>
          <w:numId w:val="1"/>
        </w:numPr>
        <w:spacing w:after="150"/>
        <w:rPr>
          <w:sz w:val="24"/>
          <w:szCs w:val="24"/>
          <w:lang w:eastAsia="en-GB"/>
        </w:rPr>
      </w:pPr>
      <w:r w:rsidRPr="00431291">
        <w:rPr>
          <w:sz w:val="24"/>
          <w:szCs w:val="24"/>
          <w:lang w:eastAsia="en-GB"/>
        </w:rPr>
        <w:t>Following COVID-19, demand for training for the Skills Hub has halted</w:t>
      </w:r>
      <w:r w:rsidR="0073276C" w:rsidRPr="00431291">
        <w:rPr>
          <w:sz w:val="24"/>
          <w:szCs w:val="24"/>
          <w:lang w:eastAsia="en-GB"/>
        </w:rPr>
        <w:t>, training has been cancelled</w:t>
      </w:r>
      <w:r w:rsidR="00C6623E" w:rsidRPr="00431291">
        <w:rPr>
          <w:sz w:val="24"/>
          <w:szCs w:val="24"/>
          <w:lang w:eastAsia="en-GB"/>
        </w:rPr>
        <w:t xml:space="preserve"> and </w:t>
      </w:r>
      <w:r w:rsidR="00E1489E" w:rsidRPr="00431291">
        <w:rPr>
          <w:sz w:val="24"/>
          <w:szCs w:val="24"/>
          <w:lang w:eastAsia="en-GB"/>
        </w:rPr>
        <w:t xml:space="preserve">as </w:t>
      </w:r>
      <w:r w:rsidR="00C6623E" w:rsidRPr="00431291">
        <w:rPr>
          <w:sz w:val="24"/>
          <w:szCs w:val="24"/>
          <w:lang w:eastAsia="en-GB"/>
        </w:rPr>
        <w:t>the employer contribution acts as match funding</w:t>
      </w:r>
      <w:r w:rsidR="00E1489E" w:rsidRPr="00431291">
        <w:rPr>
          <w:sz w:val="24"/>
          <w:szCs w:val="24"/>
          <w:lang w:eastAsia="en-GB"/>
        </w:rPr>
        <w:t xml:space="preserve"> this could jeop</w:t>
      </w:r>
      <w:r w:rsidR="005B467D" w:rsidRPr="00431291">
        <w:rPr>
          <w:sz w:val="24"/>
          <w:szCs w:val="24"/>
          <w:lang w:eastAsia="en-GB"/>
        </w:rPr>
        <w:t>ardise the future viability of the project.</w:t>
      </w:r>
      <w:r w:rsidR="00384FD5" w:rsidRPr="00431291">
        <w:rPr>
          <w:sz w:val="24"/>
          <w:szCs w:val="24"/>
          <w:lang w:eastAsia="en-GB"/>
        </w:rPr>
        <w:t xml:space="preserve"> We are working with the </w:t>
      </w:r>
      <w:r w:rsidR="00352967" w:rsidRPr="00431291">
        <w:rPr>
          <w:sz w:val="24"/>
          <w:szCs w:val="24"/>
          <w:lang w:eastAsia="en-GB"/>
        </w:rPr>
        <w:t xml:space="preserve">Chamber to consider flexibilities to the programme and the Chamber is also developing an online offer for business. </w:t>
      </w:r>
      <w:r w:rsidR="000F3E9E" w:rsidRPr="00431291">
        <w:rPr>
          <w:sz w:val="24"/>
          <w:szCs w:val="24"/>
          <w:lang w:eastAsia="en-GB"/>
        </w:rPr>
        <w:t xml:space="preserve">A request to the MA has been made to seek changes to the project.  </w:t>
      </w:r>
      <w:r w:rsidR="0068326E" w:rsidRPr="00431291">
        <w:rPr>
          <w:sz w:val="24"/>
          <w:szCs w:val="24"/>
          <w:lang w:eastAsia="en-GB"/>
        </w:rPr>
        <w:t>Witho</w:t>
      </w:r>
      <w:r w:rsidR="000B3FFD" w:rsidRPr="00431291">
        <w:rPr>
          <w:sz w:val="24"/>
          <w:szCs w:val="24"/>
          <w:lang w:eastAsia="en-GB"/>
        </w:rPr>
        <w:t>u</w:t>
      </w:r>
      <w:r w:rsidR="0068326E" w:rsidRPr="00431291">
        <w:rPr>
          <w:sz w:val="24"/>
          <w:szCs w:val="24"/>
          <w:lang w:eastAsia="en-GB"/>
        </w:rPr>
        <w:t xml:space="preserve">t </w:t>
      </w:r>
      <w:r w:rsidR="00C95CA0" w:rsidRPr="00431291">
        <w:rPr>
          <w:sz w:val="24"/>
          <w:szCs w:val="24"/>
          <w:lang w:eastAsia="en-GB"/>
        </w:rPr>
        <w:t xml:space="preserve">the restart of training by SMEs the </w:t>
      </w:r>
      <w:r w:rsidR="00284A4B" w:rsidRPr="00431291">
        <w:rPr>
          <w:sz w:val="24"/>
          <w:szCs w:val="24"/>
          <w:lang w:eastAsia="en-GB"/>
        </w:rPr>
        <w:t xml:space="preserve">project could require an additional £90k of match funding from another source.  </w:t>
      </w:r>
      <w:r w:rsidR="00D84A0E" w:rsidRPr="00431291">
        <w:rPr>
          <w:sz w:val="24"/>
          <w:szCs w:val="24"/>
          <w:lang w:eastAsia="en-GB"/>
        </w:rPr>
        <w:t xml:space="preserve">Plans for the ending of </w:t>
      </w:r>
      <w:r w:rsidR="69681E14" w:rsidRPr="00431291">
        <w:rPr>
          <w:sz w:val="24"/>
          <w:szCs w:val="24"/>
          <w:lang w:eastAsia="en-GB"/>
        </w:rPr>
        <w:t>l</w:t>
      </w:r>
      <w:r w:rsidR="50CC6F68" w:rsidRPr="00431291">
        <w:rPr>
          <w:sz w:val="24"/>
          <w:szCs w:val="24"/>
          <w:lang w:eastAsia="en-GB"/>
        </w:rPr>
        <w:t>ockdown</w:t>
      </w:r>
      <w:r w:rsidR="00D84A0E" w:rsidRPr="00431291">
        <w:rPr>
          <w:sz w:val="24"/>
          <w:szCs w:val="24"/>
          <w:lang w:eastAsia="en-GB"/>
        </w:rPr>
        <w:t xml:space="preserve"> are underway and we will need to relaunch the new offer</w:t>
      </w:r>
      <w:r w:rsidR="00044455" w:rsidRPr="00431291">
        <w:rPr>
          <w:sz w:val="24"/>
          <w:szCs w:val="24"/>
          <w:lang w:eastAsia="en-GB"/>
        </w:rPr>
        <w:t xml:space="preserve"> for SMEs</w:t>
      </w:r>
      <w:r w:rsidR="00D33408" w:rsidRPr="00431291">
        <w:rPr>
          <w:sz w:val="24"/>
          <w:szCs w:val="24"/>
          <w:lang w:eastAsia="en-GB"/>
        </w:rPr>
        <w:t xml:space="preserve"> and perhaps explore further flexibilities such as increase the grant to businesses to 100%</w:t>
      </w:r>
      <w:r w:rsidR="00AD6415" w:rsidRPr="00431291">
        <w:rPr>
          <w:sz w:val="24"/>
          <w:szCs w:val="24"/>
          <w:lang w:eastAsia="en-GB"/>
        </w:rPr>
        <w:t xml:space="preserve"> to encourage them to train staff</w:t>
      </w:r>
      <w:r w:rsidR="00E25A39" w:rsidRPr="00431291">
        <w:rPr>
          <w:sz w:val="24"/>
          <w:szCs w:val="24"/>
          <w:lang w:eastAsia="en-GB"/>
        </w:rPr>
        <w:t>.</w:t>
      </w:r>
    </w:p>
    <w:p w14:paraId="3FEF9DA2" w14:textId="326711A6" w:rsidR="0021597F" w:rsidRPr="00431291" w:rsidRDefault="009A50D8" w:rsidP="00E91CC0">
      <w:pPr>
        <w:pStyle w:val="ListParagraph"/>
        <w:numPr>
          <w:ilvl w:val="0"/>
          <w:numId w:val="1"/>
        </w:numPr>
        <w:jc w:val="both"/>
        <w:rPr>
          <w:rFonts w:eastAsia="Arial"/>
          <w:sz w:val="24"/>
          <w:szCs w:val="24"/>
        </w:rPr>
      </w:pPr>
      <w:r w:rsidRPr="00431291">
        <w:rPr>
          <w:rFonts w:eastAsia="Arial"/>
          <w:sz w:val="24"/>
          <w:szCs w:val="24"/>
        </w:rPr>
        <w:t xml:space="preserve">The National Lottery Community Fund (NLCF) </w:t>
      </w:r>
      <w:r w:rsidR="00A34B59" w:rsidRPr="00431291">
        <w:rPr>
          <w:rFonts w:eastAsia="Arial"/>
          <w:sz w:val="24"/>
          <w:szCs w:val="24"/>
        </w:rPr>
        <w:t xml:space="preserve">ESF </w:t>
      </w:r>
      <w:r w:rsidR="437EA25B" w:rsidRPr="00431291">
        <w:rPr>
          <w:rFonts w:eastAsia="Arial"/>
          <w:sz w:val="24"/>
          <w:szCs w:val="24"/>
        </w:rPr>
        <w:t>op</w:t>
      </w:r>
      <w:r w:rsidR="4B80101F" w:rsidRPr="00431291">
        <w:rPr>
          <w:rFonts w:eastAsia="Arial"/>
          <w:sz w:val="24"/>
          <w:szCs w:val="24"/>
        </w:rPr>
        <w:t>t</w:t>
      </w:r>
      <w:r w:rsidR="00A34B59" w:rsidRPr="00431291">
        <w:rPr>
          <w:rFonts w:eastAsia="Arial"/>
          <w:sz w:val="24"/>
          <w:szCs w:val="24"/>
        </w:rPr>
        <w:t xml:space="preserve">-in </w:t>
      </w:r>
      <w:r w:rsidR="00C354ED" w:rsidRPr="00431291">
        <w:rPr>
          <w:rFonts w:eastAsia="Arial"/>
          <w:sz w:val="24"/>
          <w:szCs w:val="24"/>
        </w:rPr>
        <w:t>£</w:t>
      </w:r>
      <w:r w:rsidR="008A09B0" w:rsidRPr="00431291">
        <w:rPr>
          <w:rFonts w:eastAsia="Arial"/>
          <w:sz w:val="24"/>
          <w:szCs w:val="24"/>
        </w:rPr>
        <w:t>17.7m</w:t>
      </w:r>
      <w:r w:rsidR="006374BD" w:rsidRPr="00431291">
        <w:rPr>
          <w:rFonts w:eastAsia="Arial"/>
          <w:sz w:val="24"/>
          <w:szCs w:val="24"/>
        </w:rPr>
        <w:t xml:space="preserve"> </w:t>
      </w:r>
      <w:r w:rsidR="00721C9E" w:rsidRPr="00431291">
        <w:rPr>
          <w:rFonts w:eastAsia="Arial"/>
          <w:sz w:val="24"/>
          <w:szCs w:val="24"/>
        </w:rPr>
        <w:t xml:space="preserve">Building Better Opportunities </w:t>
      </w:r>
      <w:r w:rsidR="00E91CC0" w:rsidRPr="00431291">
        <w:rPr>
          <w:rFonts w:eastAsia="Arial"/>
          <w:sz w:val="24"/>
          <w:szCs w:val="24"/>
          <w:lang w:eastAsia="en-GB"/>
        </w:rPr>
        <w:t>programme</w:t>
      </w:r>
      <w:r w:rsidR="00D03755" w:rsidRPr="00431291">
        <w:rPr>
          <w:rFonts w:eastAsia="Arial"/>
          <w:sz w:val="24"/>
          <w:szCs w:val="24"/>
          <w:lang w:eastAsia="en-GB"/>
        </w:rPr>
        <w:t xml:space="preserve"> h</w:t>
      </w:r>
      <w:r w:rsidR="00A34B59" w:rsidRPr="00431291">
        <w:rPr>
          <w:rFonts w:eastAsia="Arial"/>
          <w:sz w:val="24"/>
          <w:szCs w:val="24"/>
          <w:lang w:eastAsia="en-GB"/>
        </w:rPr>
        <w:t>as</w:t>
      </w:r>
      <w:r w:rsidR="00D03755" w:rsidRPr="00431291">
        <w:rPr>
          <w:rFonts w:eastAsia="Arial"/>
          <w:sz w:val="24"/>
          <w:szCs w:val="24"/>
          <w:lang w:eastAsia="en-GB"/>
        </w:rPr>
        <w:t xml:space="preserve"> been </w:t>
      </w:r>
      <w:r w:rsidR="00E91CC0" w:rsidRPr="00431291">
        <w:rPr>
          <w:rFonts w:eastAsia="Arial"/>
          <w:sz w:val="24"/>
          <w:szCs w:val="24"/>
          <w:lang w:eastAsia="en-GB"/>
        </w:rPr>
        <w:t xml:space="preserve">extended to September </w:t>
      </w:r>
      <w:r w:rsidR="00D03755" w:rsidRPr="00431291">
        <w:rPr>
          <w:rFonts w:eastAsia="Arial"/>
          <w:sz w:val="24"/>
          <w:szCs w:val="24"/>
          <w:lang w:eastAsia="en-GB"/>
        </w:rPr>
        <w:t>20</w:t>
      </w:r>
      <w:r w:rsidR="00E91CC0" w:rsidRPr="00431291">
        <w:rPr>
          <w:rFonts w:eastAsia="Arial"/>
          <w:sz w:val="24"/>
          <w:szCs w:val="24"/>
          <w:lang w:eastAsia="en-GB"/>
        </w:rPr>
        <w:t>22</w:t>
      </w:r>
      <w:r w:rsidR="00710455" w:rsidRPr="00431291">
        <w:rPr>
          <w:rFonts w:eastAsia="Arial"/>
          <w:sz w:val="24"/>
          <w:szCs w:val="24"/>
          <w:lang w:eastAsia="en-GB"/>
        </w:rPr>
        <w:t>.  The programme</w:t>
      </w:r>
      <w:r w:rsidR="00E91CC0" w:rsidRPr="00431291">
        <w:rPr>
          <w:rFonts w:eastAsia="Arial"/>
          <w:sz w:val="24"/>
          <w:szCs w:val="24"/>
          <w:lang w:eastAsia="en-GB"/>
        </w:rPr>
        <w:t xml:space="preserve"> support</w:t>
      </w:r>
      <w:r w:rsidR="00A34B59" w:rsidRPr="00431291">
        <w:rPr>
          <w:rFonts w:eastAsia="Arial"/>
          <w:sz w:val="24"/>
          <w:szCs w:val="24"/>
          <w:lang w:eastAsia="en-GB"/>
        </w:rPr>
        <w:t>s</w:t>
      </w:r>
      <w:r w:rsidR="00E91CC0" w:rsidRPr="00431291">
        <w:rPr>
          <w:rFonts w:eastAsia="Arial"/>
          <w:sz w:val="24"/>
          <w:szCs w:val="24"/>
          <w:lang w:eastAsia="en-GB"/>
        </w:rPr>
        <w:t xml:space="preserve"> those unemployed individuals who are furthest from the job market and most at risk of social exclusion through a variety of specialist support including confidence building, coaching, personal development, training and job search. </w:t>
      </w:r>
    </w:p>
    <w:p w14:paraId="5B79C2B2" w14:textId="77777777" w:rsidR="000E3515" w:rsidRPr="00431291" w:rsidRDefault="000E3515" w:rsidP="000E3515">
      <w:pPr>
        <w:pStyle w:val="ListParagraph"/>
        <w:jc w:val="both"/>
        <w:rPr>
          <w:rFonts w:eastAsia="Arial"/>
          <w:sz w:val="24"/>
          <w:szCs w:val="24"/>
        </w:rPr>
      </w:pPr>
    </w:p>
    <w:p w14:paraId="1E08DAAF" w14:textId="692EFDF4" w:rsidR="00902C33" w:rsidRPr="00431291" w:rsidRDefault="00E91CC0" w:rsidP="00E91CC0">
      <w:pPr>
        <w:pStyle w:val="ListParagraph"/>
        <w:numPr>
          <w:ilvl w:val="0"/>
          <w:numId w:val="1"/>
        </w:numPr>
        <w:jc w:val="both"/>
        <w:rPr>
          <w:rFonts w:eastAsia="Arial"/>
          <w:sz w:val="24"/>
          <w:szCs w:val="24"/>
        </w:rPr>
      </w:pPr>
      <w:r w:rsidRPr="00431291">
        <w:rPr>
          <w:rFonts w:eastAsia="Arial"/>
          <w:sz w:val="24"/>
          <w:szCs w:val="24"/>
          <w:lang w:eastAsia="en-GB"/>
        </w:rPr>
        <w:t>The three prime providers delivering the programme across the region are</w:t>
      </w:r>
      <w:r w:rsidR="0028104A" w:rsidRPr="00431291">
        <w:rPr>
          <w:rFonts w:eastAsia="Arial"/>
          <w:sz w:val="24"/>
          <w:szCs w:val="24"/>
          <w:lang w:eastAsia="en-GB"/>
        </w:rPr>
        <w:t>:</w:t>
      </w:r>
      <w:r w:rsidRPr="00431291">
        <w:rPr>
          <w:rFonts w:eastAsia="Arial"/>
          <w:sz w:val="24"/>
          <w:szCs w:val="24"/>
          <w:lang w:eastAsia="en-GB"/>
        </w:rPr>
        <w:t xml:space="preserve"> </w:t>
      </w:r>
    </w:p>
    <w:p w14:paraId="4AD16AEF" w14:textId="77777777" w:rsidR="000E3515" w:rsidRPr="00431291" w:rsidRDefault="000E3515" w:rsidP="000E3515">
      <w:pPr>
        <w:jc w:val="both"/>
        <w:rPr>
          <w:rFonts w:eastAsia="Arial"/>
          <w:sz w:val="24"/>
          <w:szCs w:val="24"/>
        </w:rPr>
      </w:pPr>
    </w:p>
    <w:p w14:paraId="3A6531AA" w14:textId="1D3D92F8" w:rsidR="00FB10F6" w:rsidRPr="00431291" w:rsidRDefault="00E91CC0" w:rsidP="00FB10F6">
      <w:pPr>
        <w:pStyle w:val="ListParagraph"/>
        <w:numPr>
          <w:ilvl w:val="1"/>
          <w:numId w:val="1"/>
        </w:numPr>
        <w:jc w:val="both"/>
        <w:rPr>
          <w:rFonts w:eastAsia="Arial"/>
          <w:sz w:val="24"/>
          <w:szCs w:val="24"/>
        </w:rPr>
      </w:pPr>
      <w:r w:rsidRPr="00431291">
        <w:rPr>
          <w:rFonts w:eastAsia="Arial"/>
          <w:sz w:val="24"/>
          <w:szCs w:val="24"/>
          <w:lang w:eastAsia="en-GB"/>
        </w:rPr>
        <w:t>Steps to Work</w:t>
      </w:r>
      <w:r w:rsidR="008A5912" w:rsidRPr="00431291">
        <w:rPr>
          <w:rFonts w:eastAsia="Arial"/>
          <w:sz w:val="24"/>
          <w:szCs w:val="24"/>
          <w:lang w:eastAsia="en-GB"/>
        </w:rPr>
        <w:t xml:space="preserve"> covers Lichfield</w:t>
      </w:r>
      <w:r w:rsidR="003B54A0" w:rsidRPr="00431291">
        <w:rPr>
          <w:rFonts w:eastAsia="Arial"/>
          <w:sz w:val="24"/>
          <w:szCs w:val="24"/>
          <w:lang w:eastAsia="en-GB"/>
        </w:rPr>
        <w:t>, Tamwo</w:t>
      </w:r>
      <w:r w:rsidR="00614A94" w:rsidRPr="00431291">
        <w:rPr>
          <w:rFonts w:eastAsia="Arial"/>
          <w:sz w:val="24"/>
          <w:szCs w:val="24"/>
          <w:lang w:eastAsia="en-GB"/>
        </w:rPr>
        <w:t>r</w:t>
      </w:r>
      <w:r w:rsidR="003B54A0" w:rsidRPr="00431291">
        <w:rPr>
          <w:rFonts w:eastAsia="Arial"/>
          <w:sz w:val="24"/>
          <w:szCs w:val="24"/>
          <w:lang w:eastAsia="en-GB"/>
        </w:rPr>
        <w:t>th, East Staffs and Cannock</w:t>
      </w:r>
    </w:p>
    <w:p w14:paraId="7DAF4E80" w14:textId="77777777" w:rsidR="000E3515" w:rsidRPr="00431291" w:rsidRDefault="000E3515" w:rsidP="000E3515">
      <w:pPr>
        <w:pStyle w:val="ListParagraph"/>
        <w:ind w:left="1440"/>
        <w:jc w:val="both"/>
        <w:rPr>
          <w:rFonts w:eastAsia="Arial"/>
          <w:sz w:val="24"/>
          <w:szCs w:val="24"/>
        </w:rPr>
      </w:pPr>
    </w:p>
    <w:p w14:paraId="1B123C9A" w14:textId="2653CB50" w:rsidR="00207607" w:rsidRPr="00431291" w:rsidRDefault="00E91CC0" w:rsidP="00902C33">
      <w:pPr>
        <w:pStyle w:val="ListParagraph"/>
        <w:numPr>
          <w:ilvl w:val="1"/>
          <w:numId w:val="1"/>
        </w:numPr>
        <w:jc w:val="both"/>
        <w:rPr>
          <w:rFonts w:eastAsia="Arial"/>
          <w:sz w:val="24"/>
          <w:szCs w:val="24"/>
        </w:rPr>
      </w:pPr>
      <w:r w:rsidRPr="00431291">
        <w:rPr>
          <w:rFonts w:eastAsia="Arial"/>
          <w:sz w:val="24"/>
          <w:szCs w:val="24"/>
          <w:lang w:eastAsia="en-GB"/>
        </w:rPr>
        <w:t>Ixion Holdings</w:t>
      </w:r>
      <w:r w:rsidR="003B54A0" w:rsidRPr="00431291">
        <w:rPr>
          <w:rFonts w:eastAsia="Arial"/>
          <w:sz w:val="24"/>
          <w:szCs w:val="24"/>
          <w:lang w:eastAsia="en-GB"/>
        </w:rPr>
        <w:t xml:space="preserve"> covers</w:t>
      </w:r>
      <w:r w:rsidR="00580896" w:rsidRPr="00431291">
        <w:rPr>
          <w:rFonts w:eastAsia="Arial"/>
          <w:sz w:val="24"/>
          <w:szCs w:val="24"/>
          <w:lang w:eastAsia="en-GB"/>
        </w:rPr>
        <w:t xml:space="preserve"> Newcastle, </w:t>
      </w:r>
      <w:r w:rsidR="00491FE3" w:rsidRPr="00431291">
        <w:rPr>
          <w:rFonts w:eastAsia="Arial"/>
          <w:sz w:val="24"/>
          <w:szCs w:val="24"/>
          <w:lang w:eastAsia="en-GB"/>
        </w:rPr>
        <w:t>Stok</w:t>
      </w:r>
      <w:r w:rsidR="001D7EE1" w:rsidRPr="00431291">
        <w:rPr>
          <w:rFonts w:eastAsia="Arial"/>
          <w:sz w:val="24"/>
          <w:szCs w:val="24"/>
          <w:lang w:eastAsia="en-GB"/>
        </w:rPr>
        <w:t>e</w:t>
      </w:r>
      <w:r w:rsidR="51D594C3" w:rsidRPr="00431291">
        <w:rPr>
          <w:rFonts w:eastAsia="Arial"/>
          <w:sz w:val="24"/>
          <w:szCs w:val="24"/>
          <w:lang w:eastAsia="en-GB"/>
        </w:rPr>
        <w:t>-</w:t>
      </w:r>
      <w:r w:rsidR="00491FE3" w:rsidRPr="00431291">
        <w:rPr>
          <w:rFonts w:eastAsia="Arial"/>
          <w:sz w:val="24"/>
          <w:szCs w:val="24"/>
          <w:lang w:eastAsia="en-GB"/>
        </w:rPr>
        <w:t>on</w:t>
      </w:r>
      <w:r w:rsidR="0C9BB69D" w:rsidRPr="00431291">
        <w:rPr>
          <w:rFonts w:eastAsia="Arial"/>
          <w:sz w:val="24"/>
          <w:szCs w:val="24"/>
          <w:lang w:eastAsia="en-GB"/>
        </w:rPr>
        <w:t>-</w:t>
      </w:r>
      <w:r w:rsidR="00491FE3" w:rsidRPr="00431291">
        <w:rPr>
          <w:rFonts w:eastAsia="Arial"/>
          <w:sz w:val="24"/>
          <w:szCs w:val="24"/>
          <w:lang w:eastAsia="en-GB"/>
        </w:rPr>
        <w:t>Trent</w:t>
      </w:r>
      <w:r w:rsidR="3C2E66F3" w:rsidRPr="00431291">
        <w:rPr>
          <w:rFonts w:eastAsia="Arial"/>
          <w:sz w:val="24"/>
          <w:szCs w:val="24"/>
          <w:lang w:eastAsia="en-GB"/>
        </w:rPr>
        <w:t>,</w:t>
      </w:r>
      <w:r w:rsidR="00077C4E" w:rsidRPr="00431291">
        <w:rPr>
          <w:rFonts w:eastAsia="Arial"/>
          <w:sz w:val="24"/>
          <w:szCs w:val="24"/>
          <w:lang w:eastAsia="en-GB"/>
        </w:rPr>
        <w:t xml:space="preserve"> Staffordshire Moorlands </w:t>
      </w:r>
    </w:p>
    <w:p w14:paraId="0B98E29E" w14:textId="77777777" w:rsidR="000E3515" w:rsidRPr="00431291" w:rsidRDefault="000E3515" w:rsidP="000E3515">
      <w:pPr>
        <w:jc w:val="both"/>
        <w:rPr>
          <w:rFonts w:eastAsia="Arial"/>
          <w:sz w:val="24"/>
          <w:szCs w:val="24"/>
        </w:rPr>
      </w:pPr>
    </w:p>
    <w:p w14:paraId="4908A76D" w14:textId="27203179" w:rsidR="00E91CC0" w:rsidRPr="00431291" w:rsidRDefault="00E91CC0" w:rsidP="00902C33">
      <w:pPr>
        <w:pStyle w:val="ListParagraph"/>
        <w:numPr>
          <w:ilvl w:val="1"/>
          <w:numId w:val="1"/>
        </w:numPr>
        <w:jc w:val="both"/>
        <w:rPr>
          <w:rFonts w:eastAsia="Arial"/>
          <w:sz w:val="24"/>
          <w:szCs w:val="24"/>
        </w:rPr>
      </w:pPr>
      <w:r w:rsidRPr="00431291">
        <w:rPr>
          <w:rFonts w:eastAsia="Arial"/>
          <w:sz w:val="24"/>
          <w:szCs w:val="24"/>
          <w:lang w:eastAsia="en-GB"/>
        </w:rPr>
        <w:t>Business Enterprise Support</w:t>
      </w:r>
      <w:r w:rsidR="00207607" w:rsidRPr="00431291">
        <w:rPr>
          <w:rFonts w:eastAsia="Arial"/>
          <w:sz w:val="24"/>
          <w:szCs w:val="24"/>
          <w:lang w:eastAsia="en-GB"/>
        </w:rPr>
        <w:t xml:space="preserve"> covers Stafford &amp; S</w:t>
      </w:r>
      <w:r w:rsidR="00AD1A4A" w:rsidRPr="00431291">
        <w:rPr>
          <w:rFonts w:eastAsia="Arial"/>
          <w:sz w:val="24"/>
          <w:szCs w:val="24"/>
          <w:lang w:eastAsia="en-GB"/>
        </w:rPr>
        <w:t>outh Staffs</w:t>
      </w:r>
    </w:p>
    <w:p w14:paraId="27E619E2" w14:textId="77777777" w:rsidR="00F664EE" w:rsidRPr="00431291" w:rsidRDefault="00F664EE" w:rsidP="00CD48FB">
      <w:pPr>
        <w:pStyle w:val="ListParagraph"/>
        <w:ind w:left="1440"/>
        <w:jc w:val="both"/>
        <w:rPr>
          <w:rFonts w:eastAsia="Arial"/>
          <w:sz w:val="24"/>
          <w:szCs w:val="24"/>
        </w:rPr>
      </w:pPr>
    </w:p>
    <w:p w14:paraId="5480B85D" w14:textId="1E0B2B9A" w:rsidR="00763D4C" w:rsidRPr="00431291" w:rsidRDefault="00C75390" w:rsidP="009A50D8">
      <w:pPr>
        <w:pStyle w:val="ListParagraph"/>
        <w:numPr>
          <w:ilvl w:val="0"/>
          <w:numId w:val="1"/>
        </w:numPr>
        <w:jc w:val="both"/>
        <w:rPr>
          <w:rFonts w:eastAsia="Arial"/>
          <w:sz w:val="24"/>
          <w:szCs w:val="24"/>
        </w:rPr>
      </w:pPr>
      <w:r w:rsidRPr="00431291">
        <w:rPr>
          <w:rFonts w:eastAsia="Arial"/>
          <w:sz w:val="24"/>
          <w:szCs w:val="24"/>
        </w:rPr>
        <w:t xml:space="preserve">This programme </w:t>
      </w:r>
      <w:r w:rsidR="3F7EE9B9" w:rsidRPr="00431291">
        <w:rPr>
          <w:rFonts w:eastAsia="Arial"/>
          <w:sz w:val="24"/>
          <w:szCs w:val="24"/>
        </w:rPr>
        <w:t>focusses on</w:t>
      </w:r>
      <w:r w:rsidR="00480278" w:rsidRPr="00431291">
        <w:rPr>
          <w:rFonts w:eastAsia="Arial"/>
          <w:sz w:val="24"/>
          <w:szCs w:val="24"/>
        </w:rPr>
        <w:t xml:space="preserve"> tackling economic inactivity in the workforce </w:t>
      </w:r>
      <w:r w:rsidR="00DB4838" w:rsidRPr="00431291">
        <w:rPr>
          <w:rFonts w:eastAsia="Arial"/>
          <w:sz w:val="24"/>
          <w:szCs w:val="24"/>
        </w:rPr>
        <w:t xml:space="preserve">and unemployment </w:t>
      </w:r>
      <w:r w:rsidR="004C6A84" w:rsidRPr="00431291">
        <w:rPr>
          <w:rFonts w:eastAsia="Arial"/>
          <w:sz w:val="24"/>
          <w:szCs w:val="24"/>
        </w:rPr>
        <w:t xml:space="preserve">for people most at risk of social exclusion </w:t>
      </w:r>
      <w:r w:rsidR="00DB4838" w:rsidRPr="00431291">
        <w:rPr>
          <w:rFonts w:eastAsia="Arial"/>
          <w:sz w:val="24"/>
          <w:szCs w:val="24"/>
        </w:rPr>
        <w:t xml:space="preserve">and has had </w:t>
      </w:r>
      <w:r w:rsidR="67D73D2F" w:rsidRPr="00431291">
        <w:rPr>
          <w:rFonts w:eastAsia="Arial"/>
          <w:sz w:val="24"/>
          <w:szCs w:val="24"/>
        </w:rPr>
        <w:t>3</w:t>
      </w:r>
      <w:r w:rsidR="44EB6D66" w:rsidRPr="00431291">
        <w:rPr>
          <w:rFonts w:eastAsia="Arial"/>
          <w:sz w:val="24"/>
          <w:szCs w:val="24"/>
        </w:rPr>
        <w:t>,</w:t>
      </w:r>
      <w:r w:rsidR="67D73D2F" w:rsidRPr="00431291">
        <w:rPr>
          <w:rFonts w:eastAsia="Arial"/>
          <w:sz w:val="24"/>
          <w:szCs w:val="24"/>
        </w:rPr>
        <w:t>166</w:t>
      </w:r>
      <w:r w:rsidR="00DB4838" w:rsidRPr="00431291">
        <w:rPr>
          <w:rFonts w:eastAsia="Arial"/>
          <w:sz w:val="24"/>
          <w:szCs w:val="24"/>
        </w:rPr>
        <w:t xml:space="preserve"> starts and </w:t>
      </w:r>
      <w:r w:rsidR="00147F56" w:rsidRPr="00431291">
        <w:rPr>
          <w:rFonts w:eastAsia="Arial"/>
          <w:sz w:val="24"/>
          <w:szCs w:val="24"/>
        </w:rPr>
        <w:t>935</w:t>
      </w:r>
      <w:r w:rsidR="00DB4838" w:rsidRPr="00431291">
        <w:rPr>
          <w:rFonts w:eastAsia="Arial"/>
          <w:sz w:val="24"/>
          <w:szCs w:val="24"/>
        </w:rPr>
        <w:t xml:space="preserve"> </w:t>
      </w:r>
      <w:r w:rsidR="007F78F6" w:rsidRPr="00431291">
        <w:rPr>
          <w:rFonts w:eastAsia="Arial"/>
          <w:sz w:val="24"/>
          <w:szCs w:val="24"/>
        </w:rPr>
        <w:t xml:space="preserve">positive </w:t>
      </w:r>
      <w:r w:rsidR="00DB4838" w:rsidRPr="00431291">
        <w:rPr>
          <w:rFonts w:eastAsia="Arial"/>
          <w:sz w:val="24"/>
          <w:szCs w:val="24"/>
        </w:rPr>
        <w:t>progressions</w:t>
      </w:r>
      <w:r w:rsidR="00DF1764" w:rsidRPr="00431291">
        <w:rPr>
          <w:rFonts w:eastAsia="Arial"/>
          <w:sz w:val="24"/>
          <w:szCs w:val="24"/>
        </w:rPr>
        <w:t xml:space="preserve">.  </w:t>
      </w:r>
      <w:r w:rsidR="00B45F88" w:rsidRPr="00431291">
        <w:rPr>
          <w:rFonts w:eastAsia="Arial"/>
          <w:sz w:val="24"/>
          <w:szCs w:val="24"/>
        </w:rPr>
        <w:t xml:space="preserve">The </w:t>
      </w:r>
      <w:r w:rsidR="00664968" w:rsidRPr="00431291">
        <w:rPr>
          <w:rFonts w:eastAsia="Arial"/>
          <w:sz w:val="24"/>
          <w:szCs w:val="24"/>
        </w:rPr>
        <w:t xml:space="preserve">contract outputs are 4,487 starts and </w:t>
      </w:r>
      <w:r w:rsidR="74BE7A51" w:rsidRPr="00431291">
        <w:rPr>
          <w:rFonts w:eastAsia="Arial"/>
          <w:sz w:val="24"/>
          <w:szCs w:val="24"/>
        </w:rPr>
        <w:t>1</w:t>
      </w:r>
      <w:r w:rsidR="6D63F82F" w:rsidRPr="00431291">
        <w:rPr>
          <w:rFonts w:eastAsia="Arial"/>
          <w:sz w:val="24"/>
          <w:szCs w:val="24"/>
        </w:rPr>
        <w:t>,</w:t>
      </w:r>
      <w:r w:rsidR="74BE7A51" w:rsidRPr="00431291">
        <w:rPr>
          <w:rFonts w:eastAsia="Arial"/>
          <w:sz w:val="24"/>
          <w:szCs w:val="24"/>
        </w:rPr>
        <w:t>995</w:t>
      </w:r>
      <w:r w:rsidR="007F78F6" w:rsidRPr="00431291">
        <w:rPr>
          <w:rFonts w:eastAsia="Arial"/>
          <w:sz w:val="24"/>
          <w:szCs w:val="24"/>
        </w:rPr>
        <w:t xml:space="preserve"> </w:t>
      </w:r>
      <w:r w:rsidR="00006B4C" w:rsidRPr="00431291">
        <w:rPr>
          <w:rFonts w:eastAsia="Arial"/>
          <w:sz w:val="24"/>
          <w:szCs w:val="24"/>
        </w:rPr>
        <w:t xml:space="preserve">positive progressions </w:t>
      </w:r>
      <w:r w:rsidR="004D6169" w:rsidRPr="00431291">
        <w:rPr>
          <w:rFonts w:eastAsia="Arial"/>
          <w:sz w:val="24"/>
          <w:szCs w:val="24"/>
        </w:rPr>
        <w:t xml:space="preserve">leaving around 30% </w:t>
      </w:r>
      <w:r w:rsidR="009B5AEA" w:rsidRPr="00431291">
        <w:rPr>
          <w:rFonts w:eastAsia="Arial"/>
          <w:sz w:val="24"/>
          <w:szCs w:val="24"/>
        </w:rPr>
        <w:t xml:space="preserve">capacity in the contracts.  </w:t>
      </w:r>
      <w:r w:rsidR="00AC2A81" w:rsidRPr="00431291">
        <w:rPr>
          <w:rFonts w:eastAsia="Arial"/>
          <w:sz w:val="24"/>
          <w:szCs w:val="24"/>
        </w:rPr>
        <w:t>The NLCF has issued guidance to the three providers on continued operation</w:t>
      </w:r>
      <w:r w:rsidR="009473C4" w:rsidRPr="00431291">
        <w:rPr>
          <w:rFonts w:eastAsia="Arial"/>
          <w:sz w:val="24"/>
          <w:szCs w:val="24"/>
        </w:rPr>
        <w:t xml:space="preserve"> but providers are struggling with keeping </w:t>
      </w:r>
      <w:r w:rsidR="00225450" w:rsidRPr="00431291">
        <w:rPr>
          <w:rFonts w:eastAsia="Arial"/>
          <w:sz w:val="24"/>
          <w:szCs w:val="24"/>
        </w:rPr>
        <w:t>people</w:t>
      </w:r>
      <w:r w:rsidR="009473C4" w:rsidRPr="00431291">
        <w:rPr>
          <w:rFonts w:eastAsia="Arial"/>
          <w:sz w:val="24"/>
          <w:szCs w:val="24"/>
        </w:rPr>
        <w:t xml:space="preserve"> engaged </w:t>
      </w:r>
      <w:r w:rsidR="00225450" w:rsidRPr="00431291">
        <w:rPr>
          <w:rFonts w:eastAsia="Arial"/>
          <w:sz w:val="24"/>
          <w:szCs w:val="24"/>
        </w:rPr>
        <w:t xml:space="preserve">and </w:t>
      </w:r>
      <w:r w:rsidR="00973346" w:rsidRPr="00431291">
        <w:rPr>
          <w:rFonts w:eastAsia="Arial"/>
          <w:sz w:val="24"/>
          <w:szCs w:val="24"/>
        </w:rPr>
        <w:t>in the admi</w:t>
      </w:r>
      <w:r w:rsidR="00114143" w:rsidRPr="00431291">
        <w:rPr>
          <w:rFonts w:eastAsia="Arial"/>
          <w:sz w:val="24"/>
          <w:szCs w:val="24"/>
        </w:rPr>
        <w:t>ni</w:t>
      </w:r>
      <w:r w:rsidR="00973346" w:rsidRPr="00431291">
        <w:rPr>
          <w:rFonts w:eastAsia="Arial"/>
          <w:sz w:val="24"/>
          <w:szCs w:val="24"/>
        </w:rPr>
        <w:t>stration of the programme</w:t>
      </w:r>
      <w:r w:rsidR="00170A76" w:rsidRPr="00431291">
        <w:rPr>
          <w:rFonts w:eastAsia="Arial"/>
          <w:sz w:val="24"/>
          <w:szCs w:val="24"/>
        </w:rPr>
        <w:t>.</w:t>
      </w:r>
    </w:p>
    <w:p w14:paraId="0554DD46" w14:textId="42AB7DBB" w:rsidR="009A50D8" w:rsidRPr="00431291" w:rsidRDefault="009A50D8" w:rsidP="00170A76">
      <w:pPr>
        <w:pStyle w:val="ListParagraph"/>
        <w:jc w:val="both"/>
        <w:rPr>
          <w:rFonts w:cs="Times New Roman"/>
          <w:sz w:val="24"/>
          <w:szCs w:val="24"/>
        </w:rPr>
      </w:pPr>
    </w:p>
    <w:p w14:paraId="6FE6FCBA" w14:textId="294E9240" w:rsidR="00506A4B" w:rsidRPr="00431291" w:rsidRDefault="00506A4B" w:rsidP="00506A4B">
      <w:pPr>
        <w:pStyle w:val="ListParagraph"/>
        <w:numPr>
          <w:ilvl w:val="0"/>
          <w:numId w:val="1"/>
        </w:numPr>
        <w:spacing w:after="150"/>
        <w:rPr>
          <w:sz w:val="24"/>
          <w:szCs w:val="24"/>
          <w:lang w:eastAsia="en-GB"/>
        </w:rPr>
      </w:pPr>
      <w:r w:rsidRPr="00431291">
        <w:rPr>
          <w:sz w:val="24"/>
          <w:szCs w:val="24"/>
          <w:lang w:eastAsia="en-GB"/>
        </w:rPr>
        <w:t xml:space="preserve">The ESFA phase 2 </w:t>
      </w:r>
      <w:r w:rsidR="009B3E36" w:rsidRPr="00431291">
        <w:rPr>
          <w:sz w:val="24"/>
          <w:szCs w:val="24"/>
          <w:lang w:eastAsia="en-GB"/>
        </w:rPr>
        <w:t xml:space="preserve">ESF opt-in </w:t>
      </w:r>
      <w:r w:rsidR="00541AC6" w:rsidRPr="00431291">
        <w:rPr>
          <w:rFonts w:eastAsia="Arial"/>
          <w:sz w:val="24"/>
          <w:szCs w:val="24"/>
          <w:lang w:eastAsia="en-GB"/>
        </w:rPr>
        <w:t>£13.</w:t>
      </w:r>
      <w:r w:rsidR="00151226" w:rsidRPr="00431291">
        <w:rPr>
          <w:rFonts w:eastAsia="Arial"/>
          <w:sz w:val="24"/>
          <w:szCs w:val="24"/>
          <w:lang w:eastAsia="en-GB"/>
        </w:rPr>
        <w:t>0</w:t>
      </w:r>
      <w:r w:rsidR="00541AC6" w:rsidRPr="00431291">
        <w:rPr>
          <w:rFonts w:eastAsia="Arial"/>
          <w:sz w:val="24"/>
          <w:szCs w:val="24"/>
          <w:lang w:eastAsia="en-GB"/>
        </w:rPr>
        <w:t>5m</w:t>
      </w:r>
      <w:r w:rsidR="00541AC6" w:rsidRPr="00431291">
        <w:rPr>
          <w:sz w:val="24"/>
          <w:szCs w:val="24"/>
          <w:lang w:eastAsia="en-GB"/>
        </w:rPr>
        <w:t xml:space="preserve"> </w:t>
      </w:r>
      <w:r w:rsidR="00910253" w:rsidRPr="00431291">
        <w:rPr>
          <w:sz w:val="24"/>
          <w:szCs w:val="24"/>
          <w:lang w:eastAsia="en-GB"/>
        </w:rPr>
        <w:t xml:space="preserve">started in April 2019 and the </w:t>
      </w:r>
      <w:r w:rsidRPr="00431291">
        <w:rPr>
          <w:sz w:val="24"/>
          <w:szCs w:val="24"/>
          <w:lang w:eastAsia="en-GB"/>
        </w:rPr>
        <w:t>programme</w:t>
      </w:r>
      <w:r w:rsidR="00876E9A" w:rsidRPr="00431291">
        <w:rPr>
          <w:sz w:val="24"/>
          <w:szCs w:val="24"/>
          <w:lang w:eastAsia="en-GB"/>
        </w:rPr>
        <w:t xml:space="preserve"> </w:t>
      </w:r>
      <w:r w:rsidRPr="00431291">
        <w:rPr>
          <w:sz w:val="24"/>
          <w:szCs w:val="24"/>
          <w:lang w:eastAsia="en-GB"/>
        </w:rPr>
        <w:t>run</w:t>
      </w:r>
      <w:r w:rsidR="00876E9A" w:rsidRPr="00431291">
        <w:rPr>
          <w:sz w:val="24"/>
          <w:szCs w:val="24"/>
          <w:lang w:eastAsia="en-GB"/>
        </w:rPr>
        <w:t>s</w:t>
      </w:r>
      <w:r w:rsidRPr="00431291">
        <w:rPr>
          <w:sz w:val="24"/>
          <w:szCs w:val="24"/>
          <w:lang w:eastAsia="en-GB"/>
        </w:rPr>
        <w:t xml:space="preserve"> until </w:t>
      </w:r>
      <w:r w:rsidR="00BD0331" w:rsidRPr="00431291">
        <w:rPr>
          <w:sz w:val="24"/>
          <w:szCs w:val="24"/>
          <w:lang w:eastAsia="en-GB"/>
        </w:rPr>
        <w:t xml:space="preserve">July 2021 </w:t>
      </w:r>
      <w:r w:rsidR="00876E9A" w:rsidRPr="00431291">
        <w:rPr>
          <w:sz w:val="24"/>
          <w:szCs w:val="24"/>
          <w:lang w:eastAsia="en-GB"/>
        </w:rPr>
        <w:t xml:space="preserve">and has the option to uplift the value </w:t>
      </w:r>
      <w:r w:rsidR="0088350D" w:rsidRPr="00431291">
        <w:rPr>
          <w:sz w:val="24"/>
          <w:szCs w:val="24"/>
          <w:lang w:eastAsia="en-GB"/>
        </w:rPr>
        <w:t>o</w:t>
      </w:r>
      <w:r w:rsidR="00876E9A" w:rsidRPr="00431291">
        <w:rPr>
          <w:sz w:val="24"/>
          <w:szCs w:val="24"/>
          <w:lang w:eastAsia="en-GB"/>
        </w:rPr>
        <w:t>f the contracts by 50% based on performance</w:t>
      </w:r>
      <w:r w:rsidR="008C1BB5" w:rsidRPr="00431291">
        <w:rPr>
          <w:sz w:val="24"/>
          <w:szCs w:val="24"/>
          <w:lang w:eastAsia="en-GB"/>
        </w:rPr>
        <w:t xml:space="preserve"> to </w:t>
      </w:r>
      <w:r w:rsidR="000F5E3B" w:rsidRPr="00431291">
        <w:rPr>
          <w:sz w:val="24"/>
          <w:szCs w:val="24"/>
          <w:lang w:eastAsia="en-GB"/>
        </w:rPr>
        <w:t>December 2022</w:t>
      </w:r>
      <w:r w:rsidR="00876E9A" w:rsidRPr="00431291">
        <w:rPr>
          <w:sz w:val="24"/>
          <w:szCs w:val="24"/>
          <w:lang w:eastAsia="en-GB"/>
        </w:rPr>
        <w:t>.</w:t>
      </w:r>
      <w:r w:rsidR="00300F13" w:rsidRPr="00431291">
        <w:rPr>
          <w:sz w:val="24"/>
          <w:szCs w:val="24"/>
          <w:lang w:eastAsia="en-GB"/>
        </w:rPr>
        <w:t xml:space="preserve">  There</w:t>
      </w:r>
      <w:r w:rsidR="5DC28FE3" w:rsidRPr="00431291">
        <w:rPr>
          <w:sz w:val="24"/>
          <w:szCs w:val="24"/>
          <w:lang w:eastAsia="en-GB"/>
        </w:rPr>
        <w:t xml:space="preserve"> </w:t>
      </w:r>
      <w:r w:rsidR="6B0497DA" w:rsidRPr="00431291">
        <w:rPr>
          <w:sz w:val="24"/>
          <w:szCs w:val="24"/>
          <w:lang w:eastAsia="en-GB"/>
        </w:rPr>
        <w:t>are</w:t>
      </w:r>
      <w:r w:rsidR="00300F13" w:rsidRPr="00431291">
        <w:rPr>
          <w:sz w:val="24"/>
          <w:szCs w:val="24"/>
          <w:lang w:eastAsia="en-GB"/>
        </w:rPr>
        <w:t xml:space="preserve"> </w:t>
      </w:r>
      <w:r w:rsidR="006A1C70" w:rsidRPr="00431291">
        <w:rPr>
          <w:sz w:val="24"/>
          <w:szCs w:val="24"/>
          <w:lang w:eastAsia="en-GB"/>
        </w:rPr>
        <w:t>four aspects to the programme targeting different cohorts of participants</w:t>
      </w:r>
      <w:r w:rsidR="00541AC6" w:rsidRPr="00431291">
        <w:rPr>
          <w:sz w:val="24"/>
          <w:szCs w:val="24"/>
          <w:lang w:eastAsia="en-GB"/>
        </w:rPr>
        <w:t xml:space="preserve"> which are:</w:t>
      </w:r>
      <w:r w:rsidRPr="00431291">
        <w:rPr>
          <w:sz w:val="24"/>
          <w:szCs w:val="24"/>
          <w:lang w:eastAsia="en-GB"/>
        </w:rPr>
        <w:t xml:space="preserve"> </w:t>
      </w:r>
    </w:p>
    <w:p w14:paraId="7564D9EA" w14:textId="3A63D92B" w:rsidR="00506A4B" w:rsidRPr="00431291" w:rsidRDefault="001E3DA2" w:rsidP="00506A4B">
      <w:pPr>
        <w:pStyle w:val="ListParagraph"/>
        <w:numPr>
          <w:ilvl w:val="0"/>
          <w:numId w:val="15"/>
        </w:numPr>
        <w:rPr>
          <w:sz w:val="24"/>
          <w:szCs w:val="24"/>
          <w:lang w:eastAsia="en-GB"/>
        </w:rPr>
      </w:pPr>
      <w:r w:rsidRPr="00431291">
        <w:rPr>
          <w:sz w:val="24"/>
          <w:szCs w:val="24"/>
          <w:lang w:eastAsia="en-GB"/>
        </w:rPr>
        <w:t>S</w:t>
      </w:r>
      <w:r w:rsidR="00506A4B" w:rsidRPr="00431291">
        <w:rPr>
          <w:sz w:val="24"/>
          <w:szCs w:val="24"/>
          <w:lang w:eastAsia="en-GB"/>
        </w:rPr>
        <w:t xml:space="preserve">upport to </w:t>
      </w:r>
      <w:r w:rsidRPr="00431291">
        <w:rPr>
          <w:sz w:val="24"/>
          <w:szCs w:val="24"/>
          <w:lang w:eastAsia="en-GB"/>
        </w:rPr>
        <w:t>young people</w:t>
      </w:r>
      <w:r w:rsidR="00506A4B" w:rsidRPr="00431291">
        <w:rPr>
          <w:sz w:val="24"/>
          <w:szCs w:val="24"/>
          <w:lang w:eastAsia="en-GB"/>
        </w:rPr>
        <w:t xml:space="preserve"> who are NEET,</w:t>
      </w:r>
      <w:r w:rsidR="00CC4FD8" w:rsidRPr="00431291">
        <w:rPr>
          <w:sz w:val="24"/>
          <w:szCs w:val="24"/>
          <w:lang w:eastAsia="en-GB"/>
        </w:rPr>
        <w:t xml:space="preserve"> </w:t>
      </w:r>
      <w:r w:rsidRPr="00431291">
        <w:rPr>
          <w:sz w:val="24"/>
          <w:szCs w:val="24"/>
          <w:lang w:eastAsia="en-GB"/>
        </w:rPr>
        <w:t>RON</w:t>
      </w:r>
      <w:r w:rsidR="008A53BE" w:rsidRPr="00431291">
        <w:rPr>
          <w:sz w:val="24"/>
          <w:szCs w:val="24"/>
          <w:lang w:eastAsia="en-GB"/>
        </w:rPr>
        <w:t>I,</w:t>
      </w:r>
      <w:r w:rsidRPr="00431291">
        <w:rPr>
          <w:sz w:val="24"/>
          <w:szCs w:val="24"/>
          <w:lang w:eastAsia="en-GB"/>
        </w:rPr>
        <w:t xml:space="preserve"> unemployed </w:t>
      </w:r>
      <w:r w:rsidR="008A53BE" w:rsidRPr="00431291">
        <w:rPr>
          <w:sz w:val="24"/>
          <w:szCs w:val="24"/>
          <w:lang w:eastAsia="en-GB"/>
        </w:rPr>
        <w:t xml:space="preserve">or inactive </w:t>
      </w:r>
      <w:r w:rsidRPr="00431291">
        <w:rPr>
          <w:sz w:val="24"/>
          <w:szCs w:val="24"/>
          <w:lang w:eastAsia="en-GB"/>
        </w:rPr>
        <w:t>aged 1</w:t>
      </w:r>
      <w:r w:rsidR="00D05A79" w:rsidRPr="00431291">
        <w:rPr>
          <w:sz w:val="24"/>
          <w:szCs w:val="24"/>
          <w:lang w:eastAsia="en-GB"/>
        </w:rPr>
        <w:t>5</w:t>
      </w:r>
      <w:r w:rsidRPr="00431291">
        <w:rPr>
          <w:sz w:val="24"/>
          <w:szCs w:val="24"/>
          <w:lang w:eastAsia="en-GB"/>
        </w:rPr>
        <w:t xml:space="preserve">-25 </w:t>
      </w:r>
      <w:r w:rsidR="00D05A79" w:rsidRPr="00431291">
        <w:rPr>
          <w:sz w:val="24"/>
          <w:szCs w:val="24"/>
          <w:lang w:eastAsia="en-GB"/>
        </w:rPr>
        <w:t xml:space="preserve">and is operated by Skills Training UK </w:t>
      </w:r>
      <w:r w:rsidR="00EC2E8E" w:rsidRPr="00431291">
        <w:rPr>
          <w:sz w:val="24"/>
          <w:szCs w:val="24"/>
          <w:lang w:eastAsia="en-GB"/>
        </w:rPr>
        <w:t>and is currently operating online</w:t>
      </w:r>
      <w:r w:rsidR="12C5ED86" w:rsidRPr="00431291">
        <w:rPr>
          <w:sz w:val="24"/>
          <w:szCs w:val="24"/>
          <w:lang w:eastAsia="en-GB"/>
        </w:rPr>
        <w:t>.</w:t>
      </w:r>
      <w:r w:rsidR="00C00968" w:rsidRPr="00431291">
        <w:rPr>
          <w:sz w:val="24"/>
          <w:szCs w:val="24"/>
          <w:lang w:eastAsia="en-GB"/>
        </w:rPr>
        <w:t xml:space="preserve"> </w:t>
      </w:r>
    </w:p>
    <w:p w14:paraId="3F02135A" w14:textId="77777777" w:rsidR="000E3515" w:rsidRPr="00431291" w:rsidRDefault="000E3515" w:rsidP="000E3515">
      <w:pPr>
        <w:pStyle w:val="ListParagraph"/>
        <w:ind w:left="1440"/>
        <w:rPr>
          <w:sz w:val="24"/>
          <w:szCs w:val="24"/>
          <w:lang w:eastAsia="en-GB"/>
        </w:rPr>
      </w:pPr>
    </w:p>
    <w:p w14:paraId="3908D820" w14:textId="4D22E859" w:rsidR="00506A4B" w:rsidRPr="00431291" w:rsidRDefault="00C00968" w:rsidP="00506A4B">
      <w:pPr>
        <w:pStyle w:val="ListParagraph"/>
        <w:numPr>
          <w:ilvl w:val="0"/>
          <w:numId w:val="15"/>
        </w:numPr>
        <w:rPr>
          <w:sz w:val="24"/>
          <w:szCs w:val="24"/>
          <w:lang w:eastAsia="en-GB"/>
        </w:rPr>
      </w:pPr>
      <w:r w:rsidRPr="00431291">
        <w:rPr>
          <w:sz w:val="24"/>
          <w:szCs w:val="24"/>
          <w:lang w:eastAsia="en-GB"/>
        </w:rPr>
        <w:t>S</w:t>
      </w:r>
      <w:r w:rsidR="006B01DC" w:rsidRPr="00431291">
        <w:rPr>
          <w:sz w:val="24"/>
          <w:szCs w:val="24"/>
          <w:lang w:eastAsia="en-GB"/>
        </w:rPr>
        <w:t>kills S</w:t>
      </w:r>
      <w:r w:rsidR="00506A4B" w:rsidRPr="00431291">
        <w:rPr>
          <w:sz w:val="24"/>
          <w:szCs w:val="24"/>
          <w:lang w:eastAsia="en-GB"/>
        </w:rPr>
        <w:t xml:space="preserve">upport to </w:t>
      </w:r>
      <w:r w:rsidR="006A6E55" w:rsidRPr="00431291">
        <w:rPr>
          <w:sz w:val="24"/>
          <w:szCs w:val="24"/>
          <w:lang w:eastAsia="en-GB"/>
        </w:rPr>
        <w:t>the U</w:t>
      </w:r>
      <w:r w:rsidR="00506A4B" w:rsidRPr="00431291">
        <w:rPr>
          <w:sz w:val="24"/>
          <w:szCs w:val="24"/>
          <w:lang w:eastAsia="en-GB"/>
        </w:rPr>
        <w:t xml:space="preserve">nemployed </w:t>
      </w:r>
      <w:r w:rsidR="006B01DC" w:rsidRPr="00431291">
        <w:rPr>
          <w:sz w:val="24"/>
          <w:szCs w:val="24"/>
          <w:lang w:eastAsia="en-GB"/>
        </w:rPr>
        <w:t xml:space="preserve">(SSU) and economically inactive </w:t>
      </w:r>
      <w:r w:rsidR="00506A4B" w:rsidRPr="00431291">
        <w:rPr>
          <w:sz w:val="24"/>
          <w:szCs w:val="24"/>
          <w:lang w:eastAsia="en-GB"/>
        </w:rPr>
        <w:t>individuals</w:t>
      </w:r>
      <w:r w:rsidRPr="00431291">
        <w:rPr>
          <w:sz w:val="24"/>
          <w:szCs w:val="24"/>
          <w:lang w:eastAsia="en-GB"/>
        </w:rPr>
        <w:t xml:space="preserve"> aged 16</w:t>
      </w:r>
      <w:r w:rsidR="00A73918" w:rsidRPr="00431291">
        <w:rPr>
          <w:sz w:val="24"/>
          <w:szCs w:val="24"/>
          <w:lang w:eastAsia="en-GB"/>
        </w:rPr>
        <w:t xml:space="preserve"> plu</w:t>
      </w:r>
      <w:r w:rsidR="006B01DC" w:rsidRPr="00431291">
        <w:rPr>
          <w:sz w:val="24"/>
          <w:szCs w:val="24"/>
          <w:lang w:eastAsia="en-GB"/>
        </w:rPr>
        <w:t xml:space="preserve">s </w:t>
      </w:r>
      <w:r w:rsidR="0087711B" w:rsidRPr="00431291">
        <w:rPr>
          <w:sz w:val="24"/>
          <w:szCs w:val="24"/>
          <w:lang w:eastAsia="en-GB"/>
        </w:rPr>
        <w:t xml:space="preserve">and is operated by </w:t>
      </w:r>
      <w:proofErr w:type="spellStart"/>
      <w:r w:rsidR="0087711B" w:rsidRPr="00431291">
        <w:rPr>
          <w:sz w:val="24"/>
          <w:szCs w:val="24"/>
          <w:lang w:eastAsia="en-GB"/>
        </w:rPr>
        <w:t>PeoplePlus</w:t>
      </w:r>
      <w:proofErr w:type="spellEnd"/>
      <w:r w:rsidR="0087711B" w:rsidRPr="00431291">
        <w:rPr>
          <w:sz w:val="24"/>
          <w:szCs w:val="24"/>
          <w:lang w:eastAsia="en-GB"/>
        </w:rPr>
        <w:t xml:space="preserve"> and is currently closed and have furloughed staff</w:t>
      </w:r>
      <w:r w:rsidR="2BDCA0F0" w:rsidRPr="00431291">
        <w:rPr>
          <w:sz w:val="24"/>
          <w:szCs w:val="24"/>
          <w:lang w:eastAsia="en-GB"/>
        </w:rPr>
        <w:t>.</w:t>
      </w:r>
    </w:p>
    <w:p w14:paraId="0BFBACFA" w14:textId="77777777" w:rsidR="000E3515" w:rsidRPr="00431291" w:rsidRDefault="000E3515" w:rsidP="000E3515">
      <w:pPr>
        <w:rPr>
          <w:sz w:val="24"/>
          <w:szCs w:val="24"/>
          <w:lang w:eastAsia="en-GB"/>
        </w:rPr>
      </w:pPr>
    </w:p>
    <w:p w14:paraId="23580FAE" w14:textId="49123835" w:rsidR="00506A4B" w:rsidRPr="00431291" w:rsidRDefault="006322B3" w:rsidP="00506A4B">
      <w:pPr>
        <w:pStyle w:val="ListParagraph"/>
        <w:numPr>
          <w:ilvl w:val="0"/>
          <w:numId w:val="15"/>
        </w:numPr>
        <w:rPr>
          <w:sz w:val="24"/>
          <w:szCs w:val="24"/>
          <w:lang w:eastAsia="en-GB"/>
        </w:rPr>
      </w:pPr>
      <w:r w:rsidRPr="00431291">
        <w:rPr>
          <w:sz w:val="24"/>
          <w:szCs w:val="24"/>
          <w:lang w:eastAsia="en-GB"/>
        </w:rPr>
        <w:t>C</w:t>
      </w:r>
      <w:r w:rsidR="00506A4B" w:rsidRPr="00431291">
        <w:rPr>
          <w:sz w:val="24"/>
          <w:szCs w:val="24"/>
          <w:lang w:eastAsia="en-GB"/>
        </w:rPr>
        <w:t xml:space="preserve">ommunity </w:t>
      </w:r>
      <w:r w:rsidRPr="00431291">
        <w:rPr>
          <w:sz w:val="24"/>
          <w:szCs w:val="24"/>
          <w:lang w:eastAsia="en-GB"/>
        </w:rPr>
        <w:t>G</w:t>
      </w:r>
      <w:r w:rsidR="00506A4B" w:rsidRPr="00431291">
        <w:rPr>
          <w:sz w:val="24"/>
          <w:szCs w:val="24"/>
          <w:lang w:eastAsia="en-GB"/>
        </w:rPr>
        <w:t xml:space="preserve">rants </w:t>
      </w:r>
      <w:r w:rsidRPr="00431291">
        <w:rPr>
          <w:sz w:val="24"/>
          <w:szCs w:val="24"/>
          <w:lang w:eastAsia="en-GB"/>
        </w:rPr>
        <w:t xml:space="preserve">(CG) </w:t>
      </w:r>
      <w:r w:rsidR="00506A4B" w:rsidRPr="00431291">
        <w:rPr>
          <w:sz w:val="24"/>
          <w:szCs w:val="24"/>
          <w:lang w:eastAsia="en-GB"/>
        </w:rPr>
        <w:t>to organisations moving people closer to the labour market and</w:t>
      </w:r>
      <w:r w:rsidR="004451FB" w:rsidRPr="00431291">
        <w:rPr>
          <w:sz w:val="24"/>
          <w:szCs w:val="24"/>
          <w:lang w:eastAsia="en-GB"/>
        </w:rPr>
        <w:t xml:space="preserve"> is operated by The Community Foundation for Staffordshire </w:t>
      </w:r>
      <w:r w:rsidR="002937AE" w:rsidRPr="00431291">
        <w:rPr>
          <w:sz w:val="24"/>
          <w:szCs w:val="24"/>
          <w:lang w:eastAsia="en-GB"/>
        </w:rPr>
        <w:t xml:space="preserve">but many of the grant recipients are VCSO and </w:t>
      </w:r>
      <w:r w:rsidR="00607205" w:rsidRPr="00431291">
        <w:rPr>
          <w:sz w:val="24"/>
          <w:szCs w:val="24"/>
          <w:lang w:eastAsia="en-GB"/>
        </w:rPr>
        <w:t xml:space="preserve">some are </w:t>
      </w:r>
      <w:proofErr w:type="gramStart"/>
      <w:r w:rsidR="00607205" w:rsidRPr="00431291">
        <w:rPr>
          <w:sz w:val="24"/>
          <w:szCs w:val="24"/>
          <w:lang w:eastAsia="en-GB"/>
        </w:rPr>
        <w:t>closed</w:t>
      </w:r>
      <w:proofErr w:type="gramEnd"/>
      <w:r w:rsidR="00607205" w:rsidRPr="00431291">
        <w:rPr>
          <w:sz w:val="24"/>
          <w:szCs w:val="24"/>
          <w:lang w:eastAsia="en-GB"/>
        </w:rPr>
        <w:t xml:space="preserve"> or furloughing staff</w:t>
      </w:r>
      <w:r w:rsidR="00B10880" w:rsidRPr="00431291">
        <w:rPr>
          <w:sz w:val="24"/>
          <w:szCs w:val="24"/>
          <w:lang w:eastAsia="en-GB"/>
        </w:rPr>
        <w:t xml:space="preserve"> and some learners are unable to work online</w:t>
      </w:r>
      <w:r w:rsidR="7F0DC454" w:rsidRPr="00431291">
        <w:rPr>
          <w:sz w:val="24"/>
          <w:szCs w:val="24"/>
          <w:lang w:eastAsia="en-GB"/>
        </w:rPr>
        <w:t>.</w:t>
      </w:r>
    </w:p>
    <w:p w14:paraId="5FDEA821" w14:textId="77777777" w:rsidR="000E3515" w:rsidRPr="00431291" w:rsidRDefault="000E3515" w:rsidP="000E3515">
      <w:pPr>
        <w:rPr>
          <w:sz w:val="24"/>
          <w:szCs w:val="24"/>
          <w:lang w:eastAsia="en-GB"/>
        </w:rPr>
      </w:pPr>
    </w:p>
    <w:p w14:paraId="5EE10F98" w14:textId="047C2BD3" w:rsidR="00506A4B" w:rsidRPr="00431291" w:rsidRDefault="006322B3" w:rsidP="00506A4B">
      <w:pPr>
        <w:pStyle w:val="ListParagraph"/>
        <w:numPr>
          <w:ilvl w:val="0"/>
          <w:numId w:val="15"/>
        </w:numPr>
        <w:rPr>
          <w:sz w:val="24"/>
          <w:szCs w:val="24"/>
          <w:lang w:eastAsia="en-GB"/>
        </w:rPr>
      </w:pPr>
      <w:r w:rsidRPr="00431291">
        <w:rPr>
          <w:sz w:val="24"/>
          <w:szCs w:val="24"/>
          <w:lang w:eastAsia="en-GB"/>
        </w:rPr>
        <w:t>Skills Support for the Workforces (</w:t>
      </w:r>
      <w:proofErr w:type="spellStart"/>
      <w:r w:rsidRPr="00431291">
        <w:rPr>
          <w:sz w:val="24"/>
          <w:szCs w:val="24"/>
          <w:lang w:eastAsia="en-GB"/>
        </w:rPr>
        <w:t>SS</w:t>
      </w:r>
      <w:r w:rsidR="6BEBCE7D" w:rsidRPr="00431291">
        <w:rPr>
          <w:sz w:val="24"/>
          <w:szCs w:val="24"/>
          <w:lang w:eastAsia="en-GB"/>
        </w:rPr>
        <w:t>fW</w:t>
      </w:r>
      <w:proofErr w:type="spellEnd"/>
      <w:r w:rsidRPr="00431291">
        <w:rPr>
          <w:sz w:val="24"/>
          <w:szCs w:val="24"/>
          <w:lang w:eastAsia="en-GB"/>
        </w:rPr>
        <w:t>)</w:t>
      </w:r>
      <w:r w:rsidR="00FB7477" w:rsidRPr="00431291">
        <w:rPr>
          <w:sz w:val="24"/>
          <w:szCs w:val="24"/>
          <w:lang w:eastAsia="en-GB"/>
        </w:rPr>
        <w:t xml:space="preserve"> </w:t>
      </w:r>
      <w:r w:rsidR="00953A72" w:rsidRPr="00431291">
        <w:rPr>
          <w:sz w:val="24"/>
          <w:szCs w:val="24"/>
          <w:lang w:eastAsia="en-GB"/>
        </w:rPr>
        <w:t xml:space="preserve">in SMEs </w:t>
      </w:r>
      <w:r w:rsidR="00913B87" w:rsidRPr="00431291">
        <w:rPr>
          <w:sz w:val="24"/>
          <w:szCs w:val="24"/>
          <w:lang w:eastAsia="en-GB"/>
        </w:rPr>
        <w:t xml:space="preserve">&amp; </w:t>
      </w:r>
      <w:r w:rsidR="519A2CBF" w:rsidRPr="00431291">
        <w:rPr>
          <w:sz w:val="24"/>
          <w:szCs w:val="24"/>
          <w:lang w:eastAsia="en-GB"/>
        </w:rPr>
        <w:t>Skills Support for</w:t>
      </w:r>
      <w:r w:rsidR="00913B87" w:rsidRPr="00431291">
        <w:rPr>
          <w:sz w:val="24"/>
          <w:szCs w:val="24"/>
          <w:lang w:eastAsia="en-GB"/>
        </w:rPr>
        <w:t xml:space="preserve"> Redundancy (</w:t>
      </w:r>
      <w:proofErr w:type="spellStart"/>
      <w:r w:rsidR="709730B8" w:rsidRPr="00431291">
        <w:rPr>
          <w:sz w:val="24"/>
          <w:szCs w:val="24"/>
          <w:lang w:eastAsia="en-GB"/>
        </w:rPr>
        <w:t>SSfR</w:t>
      </w:r>
      <w:proofErr w:type="spellEnd"/>
      <w:r w:rsidR="00913B87" w:rsidRPr="00431291">
        <w:rPr>
          <w:sz w:val="24"/>
          <w:szCs w:val="24"/>
          <w:lang w:eastAsia="en-GB"/>
        </w:rPr>
        <w:t xml:space="preserve">) </w:t>
      </w:r>
      <w:r w:rsidR="00506A4B" w:rsidRPr="00431291">
        <w:rPr>
          <w:sz w:val="24"/>
          <w:szCs w:val="24"/>
          <w:lang w:eastAsia="en-GB"/>
        </w:rPr>
        <w:t>offer skills support to both employed individuals and those who are under threat of redundancy</w:t>
      </w:r>
      <w:r w:rsidR="00FB7477" w:rsidRPr="00431291">
        <w:rPr>
          <w:sz w:val="24"/>
          <w:szCs w:val="24"/>
          <w:lang w:eastAsia="en-GB"/>
        </w:rPr>
        <w:t xml:space="preserve"> or have been made redundant in the last 3 months aged 16 and over</w:t>
      </w:r>
      <w:r w:rsidR="008C7441" w:rsidRPr="00431291">
        <w:rPr>
          <w:sz w:val="24"/>
          <w:szCs w:val="24"/>
          <w:lang w:eastAsia="en-GB"/>
        </w:rPr>
        <w:t xml:space="preserve"> and is operated by S</w:t>
      </w:r>
      <w:r w:rsidR="00580767" w:rsidRPr="00431291">
        <w:rPr>
          <w:sz w:val="24"/>
          <w:szCs w:val="24"/>
          <w:lang w:eastAsia="en-GB"/>
        </w:rPr>
        <w:t>erco</w:t>
      </w:r>
      <w:r w:rsidR="00807E4F" w:rsidRPr="00431291">
        <w:rPr>
          <w:sz w:val="24"/>
          <w:szCs w:val="24"/>
          <w:lang w:eastAsia="en-GB"/>
        </w:rPr>
        <w:t>.</w:t>
      </w:r>
      <w:r w:rsidR="00580767" w:rsidRPr="00431291">
        <w:rPr>
          <w:sz w:val="24"/>
          <w:szCs w:val="24"/>
          <w:lang w:eastAsia="en-GB"/>
        </w:rPr>
        <w:t xml:space="preserve"> </w:t>
      </w:r>
      <w:r w:rsidR="00807E4F" w:rsidRPr="00431291">
        <w:rPr>
          <w:sz w:val="24"/>
          <w:szCs w:val="24"/>
          <w:lang w:eastAsia="en-GB"/>
        </w:rPr>
        <w:t>D</w:t>
      </w:r>
      <w:r w:rsidR="00580767" w:rsidRPr="00431291">
        <w:rPr>
          <w:sz w:val="24"/>
          <w:szCs w:val="24"/>
          <w:lang w:eastAsia="en-GB"/>
        </w:rPr>
        <w:t xml:space="preserve">elivery </w:t>
      </w:r>
      <w:r w:rsidR="00F7008B" w:rsidRPr="00431291">
        <w:rPr>
          <w:sz w:val="24"/>
          <w:szCs w:val="24"/>
          <w:lang w:eastAsia="en-GB"/>
        </w:rPr>
        <w:t xml:space="preserve">and assessment </w:t>
      </w:r>
      <w:proofErr w:type="gramStart"/>
      <w:r w:rsidR="00580767" w:rsidRPr="00431291">
        <w:rPr>
          <w:sz w:val="24"/>
          <w:szCs w:val="24"/>
          <w:lang w:eastAsia="en-GB"/>
        </w:rPr>
        <w:t>is</w:t>
      </w:r>
      <w:proofErr w:type="gramEnd"/>
      <w:r w:rsidR="00580767" w:rsidRPr="00431291">
        <w:rPr>
          <w:sz w:val="24"/>
          <w:szCs w:val="24"/>
          <w:lang w:eastAsia="en-GB"/>
        </w:rPr>
        <w:t xml:space="preserve"> being impacted by workplace closure</w:t>
      </w:r>
      <w:r w:rsidR="00B324D2" w:rsidRPr="00431291">
        <w:rPr>
          <w:sz w:val="24"/>
          <w:szCs w:val="24"/>
          <w:lang w:eastAsia="en-GB"/>
        </w:rPr>
        <w:t>.</w:t>
      </w:r>
      <w:r w:rsidR="00CE599B" w:rsidRPr="00431291">
        <w:rPr>
          <w:sz w:val="24"/>
          <w:szCs w:val="24"/>
          <w:lang w:eastAsia="en-GB"/>
        </w:rPr>
        <w:t xml:space="preserve">  Remote delivery </w:t>
      </w:r>
      <w:r w:rsidR="00423AC3" w:rsidRPr="00431291">
        <w:rPr>
          <w:sz w:val="24"/>
          <w:szCs w:val="24"/>
          <w:lang w:eastAsia="en-GB"/>
        </w:rPr>
        <w:t>out of the workplace is being developed.</w:t>
      </w:r>
    </w:p>
    <w:p w14:paraId="542BFA9D" w14:textId="57DE7172" w:rsidR="00506A4B" w:rsidRPr="00431291" w:rsidRDefault="00506A4B" w:rsidP="00506A4B">
      <w:pPr>
        <w:pStyle w:val="ListParagraph"/>
        <w:ind w:left="1440"/>
        <w:rPr>
          <w:sz w:val="24"/>
          <w:szCs w:val="24"/>
          <w:lang w:eastAsia="en-GB"/>
        </w:rPr>
      </w:pPr>
    </w:p>
    <w:p w14:paraId="5750C0ED" w14:textId="7EF4A1D9" w:rsidR="00207171" w:rsidRPr="00431291" w:rsidRDefault="001920D3" w:rsidP="001920D3">
      <w:pPr>
        <w:pStyle w:val="ListParagraph"/>
        <w:numPr>
          <w:ilvl w:val="0"/>
          <w:numId w:val="1"/>
        </w:numPr>
        <w:jc w:val="both"/>
        <w:rPr>
          <w:rFonts w:eastAsia="Arial"/>
          <w:sz w:val="24"/>
          <w:szCs w:val="24"/>
        </w:rPr>
      </w:pPr>
      <w:r w:rsidRPr="00431291">
        <w:rPr>
          <w:rFonts w:eastAsia="Arial"/>
          <w:sz w:val="24"/>
          <w:szCs w:val="24"/>
        </w:rPr>
        <w:t xml:space="preserve">This programme has been in tackling economic inactivity in the workforce, </w:t>
      </w:r>
      <w:r w:rsidR="00C8104D" w:rsidRPr="00431291">
        <w:rPr>
          <w:rFonts w:eastAsia="Arial"/>
          <w:sz w:val="24"/>
          <w:szCs w:val="24"/>
        </w:rPr>
        <w:t>reducing</w:t>
      </w:r>
      <w:r w:rsidRPr="00431291">
        <w:rPr>
          <w:rFonts w:eastAsia="Arial"/>
          <w:sz w:val="24"/>
          <w:szCs w:val="24"/>
        </w:rPr>
        <w:t xml:space="preserve"> long</w:t>
      </w:r>
      <w:r w:rsidR="7F62AA10" w:rsidRPr="00431291">
        <w:rPr>
          <w:rFonts w:eastAsia="Arial"/>
          <w:sz w:val="24"/>
          <w:szCs w:val="24"/>
        </w:rPr>
        <w:t>-</w:t>
      </w:r>
      <w:r w:rsidRPr="00431291">
        <w:rPr>
          <w:rFonts w:eastAsia="Arial"/>
          <w:sz w:val="24"/>
          <w:szCs w:val="24"/>
        </w:rPr>
        <w:t xml:space="preserve">term unemployment and </w:t>
      </w:r>
      <w:r w:rsidR="00C8104D" w:rsidRPr="00431291">
        <w:rPr>
          <w:rFonts w:eastAsia="Arial"/>
          <w:sz w:val="24"/>
          <w:szCs w:val="24"/>
        </w:rPr>
        <w:t xml:space="preserve">NEET and </w:t>
      </w:r>
      <w:r w:rsidRPr="00431291">
        <w:rPr>
          <w:rFonts w:eastAsia="Arial"/>
          <w:sz w:val="24"/>
          <w:szCs w:val="24"/>
        </w:rPr>
        <w:t xml:space="preserve">has had </w:t>
      </w:r>
      <w:r w:rsidR="004C2CDD" w:rsidRPr="00431291">
        <w:rPr>
          <w:rFonts w:eastAsia="Arial"/>
          <w:sz w:val="24"/>
          <w:szCs w:val="24"/>
        </w:rPr>
        <w:t>4,688</w:t>
      </w:r>
      <w:r w:rsidRPr="00431291">
        <w:rPr>
          <w:rFonts w:eastAsia="Arial"/>
          <w:sz w:val="24"/>
          <w:szCs w:val="24"/>
        </w:rPr>
        <w:t xml:space="preserve"> starts and </w:t>
      </w:r>
      <w:r w:rsidR="005E606A" w:rsidRPr="00431291">
        <w:rPr>
          <w:rFonts w:eastAsia="Arial"/>
          <w:sz w:val="24"/>
          <w:szCs w:val="24"/>
        </w:rPr>
        <w:t>1,514 positive</w:t>
      </w:r>
      <w:r w:rsidRPr="00431291">
        <w:rPr>
          <w:rFonts w:eastAsia="Arial"/>
          <w:sz w:val="24"/>
          <w:szCs w:val="24"/>
        </w:rPr>
        <w:t xml:space="preserve"> progressions</w:t>
      </w:r>
      <w:r w:rsidR="00910253" w:rsidRPr="00431291">
        <w:rPr>
          <w:rFonts w:eastAsia="Arial"/>
          <w:sz w:val="24"/>
          <w:szCs w:val="24"/>
        </w:rPr>
        <w:t xml:space="preserve"> to date</w:t>
      </w:r>
      <w:r w:rsidRPr="00431291">
        <w:rPr>
          <w:rFonts w:eastAsia="Arial"/>
          <w:sz w:val="24"/>
          <w:szCs w:val="24"/>
        </w:rPr>
        <w:t xml:space="preserve">.  </w:t>
      </w:r>
      <w:r w:rsidR="0009278A" w:rsidRPr="00431291">
        <w:rPr>
          <w:rFonts w:eastAsia="Arial"/>
          <w:sz w:val="24"/>
          <w:szCs w:val="24"/>
        </w:rPr>
        <w:t xml:space="preserve">The contract outputs are </w:t>
      </w:r>
      <w:r w:rsidR="0073182C" w:rsidRPr="00431291">
        <w:rPr>
          <w:rFonts w:eastAsia="Arial"/>
          <w:sz w:val="24"/>
          <w:szCs w:val="24"/>
        </w:rPr>
        <w:t>8,021</w:t>
      </w:r>
      <w:r w:rsidR="0009278A" w:rsidRPr="00431291">
        <w:rPr>
          <w:rFonts w:eastAsia="Arial"/>
          <w:sz w:val="24"/>
          <w:szCs w:val="24"/>
        </w:rPr>
        <w:t xml:space="preserve"> starts and </w:t>
      </w:r>
      <w:r w:rsidR="00A23110" w:rsidRPr="00431291">
        <w:rPr>
          <w:rFonts w:eastAsia="Arial"/>
          <w:sz w:val="24"/>
          <w:szCs w:val="24"/>
        </w:rPr>
        <w:t>3,763</w:t>
      </w:r>
      <w:r w:rsidR="0009278A" w:rsidRPr="00431291">
        <w:rPr>
          <w:rFonts w:eastAsia="Arial"/>
          <w:sz w:val="24"/>
          <w:szCs w:val="24"/>
        </w:rPr>
        <w:t xml:space="preserve"> positive progressions leaving around </w:t>
      </w:r>
      <w:r w:rsidR="00765891" w:rsidRPr="00431291">
        <w:rPr>
          <w:rFonts w:eastAsia="Arial"/>
          <w:sz w:val="24"/>
          <w:szCs w:val="24"/>
        </w:rPr>
        <w:t>42%</w:t>
      </w:r>
      <w:r w:rsidR="0009278A" w:rsidRPr="00431291">
        <w:rPr>
          <w:rFonts w:eastAsia="Arial"/>
          <w:sz w:val="24"/>
          <w:szCs w:val="24"/>
        </w:rPr>
        <w:t xml:space="preserve"> capacity in the contracts.</w:t>
      </w:r>
      <w:r w:rsidR="00C768B1" w:rsidRPr="00431291">
        <w:rPr>
          <w:rFonts w:eastAsia="Arial"/>
          <w:sz w:val="24"/>
          <w:szCs w:val="24"/>
        </w:rPr>
        <w:t xml:space="preserve"> Given the potential 50% uplift in contract values these </w:t>
      </w:r>
      <w:r w:rsidR="008A5CD8" w:rsidRPr="00431291">
        <w:rPr>
          <w:rFonts w:eastAsia="Arial"/>
          <w:sz w:val="24"/>
          <w:szCs w:val="24"/>
        </w:rPr>
        <w:t xml:space="preserve">four contracts can play </w:t>
      </w:r>
      <w:r w:rsidR="008A5CD8" w:rsidRPr="00431291">
        <w:rPr>
          <w:rFonts w:eastAsia="Arial"/>
          <w:sz w:val="24"/>
          <w:szCs w:val="24"/>
        </w:rPr>
        <w:lastRenderedPageBreak/>
        <w:t>a significant role in recovery.</w:t>
      </w:r>
      <w:r w:rsidR="0009278A" w:rsidRPr="00431291">
        <w:rPr>
          <w:rFonts w:eastAsia="Arial"/>
          <w:sz w:val="24"/>
          <w:szCs w:val="24"/>
        </w:rPr>
        <w:t xml:space="preserve">  </w:t>
      </w:r>
      <w:r w:rsidRPr="00431291">
        <w:rPr>
          <w:rFonts w:eastAsia="Arial"/>
          <w:sz w:val="24"/>
          <w:szCs w:val="24"/>
        </w:rPr>
        <w:t xml:space="preserve">The </w:t>
      </w:r>
      <w:r w:rsidR="00A876A7" w:rsidRPr="00431291">
        <w:rPr>
          <w:rFonts w:eastAsia="Arial"/>
          <w:sz w:val="24"/>
          <w:szCs w:val="24"/>
        </w:rPr>
        <w:t>ESFA</w:t>
      </w:r>
      <w:r w:rsidRPr="00431291">
        <w:rPr>
          <w:rFonts w:eastAsia="Arial"/>
          <w:sz w:val="24"/>
          <w:szCs w:val="24"/>
        </w:rPr>
        <w:t xml:space="preserve"> has issued guidance to the </w:t>
      </w:r>
      <w:r w:rsidR="00AA13F9" w:rsidRPr="00431291">
        <w:rPr>
          <w:rFonts w:eastAsia="Arial"/>
          <w:sz w:val="24"/>
          <w:szCs w:val="24"/>
        </w:rPr>
        <w:t>four</w:t>
      </w:r>
      <w:r w:rsidRPr="00431291">
        <w:rPr>
          <w:rFonts w:eastAsia="Arial"/>
          <w:sz w:val="24"/>
          <w:szCs w:val="24"/>
        </w:rPr>
        <w:t xml:space="preserve"> providers</w:t>
      </w:r>
      <w:r w:rsidR="00C768B1" w:rsidRPr="00431291">
        <w:rPr>
          <w:rFonts w:eastAsia="Arial"/>
          <w:sz w:val="24"/>
          <w:szCs w:val="24"/>
        </w:rPr>
        <w:t xml:space="preserve"> </w:t>
      </w:r>
      <w:r w:rsidR="05989FB2" w:rsidRPr="00431291">
        <w:rPr>
          <w:rFonts w:eastAsia="Arial"/>
          <w:sz w:val="24"/>
          <w:szCs w:val="24"/>
        </w:rPr>
        <w:t xml:space="preserve">on </w:t>
      </w:r>
      <w:r w:rsidR="00C768B1" w:rsidRPr="00431291">
        <w:rPr>
          <w:rFonts w:eastAsia="Arial"/>
          <w:sz w:val="24"/>
          <w:szCs w:val="24"/>
        </w:rPr>
        <w:t xml:space="preserve">continued operations.  </w:t>
      </w:r>
    </w:p>
    <w:p w14:paraId="4C90DE7B" w14:textId="77777777" w:rsidR="00AF5C7A" w:rsidRPr="00431291" w:rsidRDefault="00AF5C7A" w:rsidP="001915E8">
      <w:pPr>
        <w:pStyle w:val="ListParagraph"/>
        <w:rPr>
          <w:sz w:val="24"/>
          <w:szCs w:val="24"/>
          <w:lang w:eastAsia="en-GB"/>
        </w:rPr>
      </w:pPr>
    </w:p>
    <w:p w14:paraId="50063923" w14:textId="76FF480E" w:rsidR="00207171" w:rsidRPr="00431291" w:rsidRDefault="00207171" w:rsidP="00207171">
      <w:pPr>
        <w:pStyle w:val="ListParagraph"/>
        <w:numPr>
          <w:ilvl w:val="0"/>
          <w:numId w:val="1"/>
        </w:numPr>
        <w:rPr>
          <w:sz w:val="24"/>
          <w:szCs w:val="24"/>
          <w:lang w:eastAsia="en-GB"/>
        </w:rPr>
      </w:pPr>
      <w:r w:rsidRPr="00431291">
        <w:rPr>
          <w:sz w:val="24"/>
          <w:szCs w:val="24"/>
          <w:lang w:eastAsia="en-GB"/>
        </w:rPr>
        <w:t>ESF programme provides mechanism for further interventions and investment if providers can adapt delivery and engage participants</w:t>
      </w:r>
      <w:r w:rsidR="00AF5C7A" w:rsidRPr="00431291">
        <w:rPr>
          <w:sz w:val="24"/>
          <w:szCs w:val="24"/>
          <w:lang w:eastAsia="en-GB"/>
        </w:rPr>
        <w:t xml:space="preserve"> </w:t>
      </w:r>
      <w:r w:rsidRPr="00431291">
        <w:rPr>
          <w:sz w:val="24"/>
          <w:szCs w:val="24"/>
          <w:lang w:eastAsia="en-GB"/>
        </w:rPr>
        <w:t xml:space="preserve">in news ways.  We will need to understand their capacity to do this </w:t>
      </w:r>
      <w:proofErr w:type="gramStart"/>
      <w:r w:rsidRPr="00431291">
        <w:rPr>
          <w:sz w:val="24"/>
          <w:szCs w:val="24"/>
          <w:lang w:eastAsia="en-GB"/>
        </w:rPr>
        <w:t>and also</w:t>
      </w:r>
      <w:proofErr w:type="gramEnd"/>
      <w:r w:rsidRPr="00431291">
        <w:rPr>
          <w:sz w:val="24"/>
          <w:szCs w:val="24"/>
          <w:lang w:eastAsia="en-GB"/>
        </w:rPr>
        <w:t xml:space="preserve"> what freedoms and flexibilities with the programme requirements they may need</w:t>
      </w:r>
      <w:r w:rsidR="00AF5C7A" w:rsidRPr="00431291">
        <w:rPr>
          <w:sz w:val="24"/>
          <w:szCs w:val="24"/>
          <w:lang w:eastAsia="en-GB"/>
        </w:rPr>
        <w:t xml:space="preserve"> moving forward</w:t>
      </w:r>
      <w:r w:rsidRPr="00431291">
        <w:rPr>
          <w:sz w:val="24"/>
          <w:szCs w:val="24"/>
          <w:lang w:eastAsia="en-GB"/>
        </w:rPr>
        <w:t>.</w:t>
      </w:r>
    </w:p>
    <w:p w14:paraId="30BA1D16" w14:textId="77777777" w:rsidR="00A14600" w:rsidRPr="00431291" w:rsidRDefault="00AA13F9" w:rsidP="00A14600">
      <w:pPr>
        <w:pStyle w:val="ListParagraph"/>
        <w:rPr>
          <w:sz w:val="24"/>
          <w:szCs w:val="24"/>
          <w:lang w:eastAsia="en-GB"/>
        </w:rPr>
      </w:pPr>
      <w:r w:rsidRPr="00431291">
        <w:rPr>
          <w:rFonts w:cs="Times New Roman"/>
          <w:sz w:val="24"/>
          <w:szCs w:val="24"/>
        </w:rPr>
        <w:t xml:space="preserve"> </w:t>
      </w:r>
    </w:p>
    <w:p w14:paraId="75B47290" w14:textId="64C20300" w:rsidR="001920D3" w:rsidRPr="00431291" w:rsidRDefault="00A14600" w:rsidP="003A6BA0">
      <w:pPr>
        <w:pStyle w:val="ListParagraph"/>
        <w:numPr>
          <w:ilvl w:val="0"/>
          <w:numId w:val="1"/>
        </w:numPr>
        <w:rPr>
          <w:sz w:val="24"/>
          <w:szCs w:val="24"/>
          <w:lang w:eastAsia="en-GB"/>
        </w:rPr>
      </w:pPr>
      <w:r w:rsidRPr="00431291">
        <w:rPr>
          <w:sz w:val="24"/>
          <w:szCs w:val="24"/>
          <w:lang w:eastAsia="en-GB"/>
        </w:rPr>
        <w:t xml:space="preserve">However, given the projected increase in unemployment then there is unlikely to be </w:t>
      </w:r>
      <w:proofErr w:type="gramStart"/>
      <w:r w:rsidRPr="00431291">
        <w:rPr>
          <w:sz w:val="24"/>
          <w:szCs w:val="24"/>
          <w:lang w:eastAsia="en-GB"/>
        </w:rPr>
        <w:t>sufficient</w:t>
      </w:r>
      <w:proofErr w:type="gramEnd"/>
      <w:r w:rsidRPr="00431291">
        <w:rPr>
          <w:sz w:val="24"/>
          <w:szCs w:val="24"/>
          <w:lang w:eastAsia="en-GB"/>
        </w:rPr>
        <w:t xml:space="preserve"> capacity within the current ESF programme to address potential demand and support</w:t>
      </w:r>
      <w:r w:rsidR="00BA432E" w:rsidRPr="00431291">
        <w:rPr>
          <w:sz w:val="24"/>
          <w:szCs w:val="24"/>
          <w:lang w:eastAsia="en-GB"/>
        </w:rPr>
        <w:t xml:space="preserve"> in the longer</w:t>
      </w:r>
      <w:r w:rsidR="47A04D9A" w:rsidRPr="00431291">
        <w:rPr>
          <w:sz w:val="24"/>
          <w:szCs w:val="24"/>
          <w:lang w:eastAsia="en-GB"/>
        </w:rPr>
        <w:t>-</w:t>
      </w:r>
      <w:r w:rsidR="00BA432E" w:rsidRPr="00431291">
        <w:rPr>
          <w:sz w:val="24"/>
          <w:szCs w:val="24"/>
          <w:lang w:eastAsia="en-GB"/>
        </w:rPr>
        <w:t>term</w:t>
      </w:r>
      <w:r w:rsidR="00063913" w:rsidRPr="00431291">
        <w:rPr>
          <w:sz w:val="24"/>
          <w:szCs w:val="24"/>
          <w:lang w:eastAsia="en-GB"/>
        </w:rPr>
        <w:t xml:space="preserve"> without further investment</w:t>
      </w:r>
      <w:r w:rsidRPr="00431291">
        <w:rPr>
          <w:sz w:val="24"/>
          <w:szCs w:val="24"/>
          <w:lang w:eastAsia="en-GB"/>
        </w:rPr>
        <w:t xml:space="preserve">. </w:t>
      </w:r>
    </w:p>
    <w:p w14:paraId="0BB2FCDB" w14:textId="6C9B1A40" w:rsidR="001920D3" w:rsidRPr="00431291" w:rsidRDefault="001920D3" w:rsidP="00506A4B">
      <w:pPr>
        <w:pStyle w:val="ListParagraph"/>
        <w:ind w:left="1440"/>
        <w:rPr>
          <w:sz w:val="24"/>
          <w:szCs w:val="24"/>
          <w:lang w:eastAsia="en-GB"/>
        </w:rPr>
      </w:pPr>
    </w:p>
    <w:p w14:paraId="154AE80A" w14:textId="77777777" w:rsidR="001920D3" w:rsidRPr="00431291" w:rsidRDefault="001920D3" w:rsidP="00506A4B">
      <w:pPr>
        <w:pStyle w:val="ListParagraph"/>
        <w:ind w:left="1440"/>
        <w:rPr>
          <w:sz w:val="24"/>
          <w:szCs w:val="24"/>
          <w:lang w:eastAsia="en-GB"/>
        </w:rPr>
      </w:pPr>
    </w:p>
    <w:p w14:paraId="42808858" w14:textId="75D8254D" w:rsidR="009A2393" w:rsidRPr="00431291" w:rsidRDefault="009A2393" w:rsidP="009A2393">
      <w:pPr>
        <w:rPr>
          <w:b/>
          <w:sz w:val="24"/>
          <w:szCs w:val="24"/>
        </w:rPr>
      </w:pPr>
      <w:r w:rsidRPr="00431291">
        <w:rPr>
          <w:b/>
          <w:sz w:val="24"/>
          <w:szCs w:val="24"/>
        </w:rPr>
        <w:t>Local Growth Fund</w:t>
      </w:r>
    </w:p>
    <w:p w14:paraId="001C04EB" w14:textId="77777777" w:rsidR="009A2393" w:rsidRPr="00431291" w:rsidRDefault="009A2393" w:rsidP="009A2393">
      <w:pPr>
        <w:rPr>
          <w:b/>
          <w:sz w:val="24"/>
          <w:szCs w:val="24"/>
        </w:rPr>
      </w:pPr>
    </w:p>
    <w:p w14:paraId="15875929" w14:textId="4AD6BC81" w:rsidR="002E20CC" w:rsidRPr="00431291" w:rsidRDefault="002E20CC" w:rsidP="00F463AA">
      <w:pPr>
        <w:pStyle w:val="ListParagraph"/>
        <w:numPr>
          <w:ilvl w:val="0"/>
          <w:numId w:val="1"/>
        </w:numPr>
        <w:rPr>
          <w:sz w:val="24"/>
          <w:szCs w:val="24"/>
        </w:rPr>
      </w:pPr>
      <w:r w:rsidRPr="00431291">
        <w:rPr>
          <w:sz w:val="24"/>
          <w:szCs w:val="24"/>
        </w:rPr>
        <w:t xml:space="preserve">The Skills Equipment Fund (SEF) </w:t>
      </w:r>
      <w:r w:rsidR="00EF6275" w:rsidRPr="00431291">
        <w:rPr>
          <w:sz w:val="24"/>
          <w:szCs w:val="24"/>
        </w:rPr>
        <w:t xml:space="preserve">funded by LGF </w:t>
      </w:r>
      <w:r w:rsidR="00616285" w:rsidRPr="00431291">
        <w:rPr>
          <w:sz w:val="24"/>
          <w:szCs w:val="24"/>
        </w:rPr>
        <w:t>an</w:t>
      </w:r>
      <w:r w:rsidR="008B0801" w:rsidRPr="00431291">
        <w:rPr>
          <w:sz w:val="24"/>
          <w:szCs w:val="24"/>
        </w:rPr>
        <w:t xml:space="preserve">d requires 50% </w:t>
      </w:r>
      <w:r w:rsidR="009F323F" w:rsidRPr="00431291">
        <w:rPr>
          <w:sz w:val="24"/>
          <w:szCs w:val="24"/>
        </w:rPr>
        <w:t>ma</w:t>
      </w:r>
      <w:r w:rsidR="00AD55F4" w:rsidRPr="00431291">
        <w:rPr>
          <w:sz w:val="24"/>
          <w:szCs w:val="24"/>
        </w:rPr>
        <w:t>t</w:t>
      </w:r>
      <w:r w:rsidR="009F323F" w:rsidRPr="00431291">
        <w:rPr>
          <w:sz w:val="24"/>
          <w:szCs w:val="24"/>
        </w:rPr>
        <w:t xml:space="preserve">ch is operated by the County Council.  The SEF </w:t>
      </w:r>
      <w:r w:rsidRPr="00431291">
        <w:rPr>
          <w:sz w:val="24"/>
          <w:szCs w:val="24"/>
        </w:rPr>
        <w:t>allows local employers and training institutions to submit bids to secure funding to purchase state of the art equipment and fund minor adaptations to accommodate the equipment</w:t>
      </w:r>
      <w:r w:rsidR="00966881" w:rsidRPr="00431291">
        <w:rPr>
          <w:sz w:val="24"/>
          <w:szCs w:val="24"/>
        </w:rPr>
        <w:t xml:space="preserve"> </w:t>
      </w:r>
      <w:r w:rsidRPr="00431291">
        <w:rPr>
          <w:sz w:val="24"/>
          <w:szCs w:val="24"/>
        </w:rPr>
        <w:t xml:space="preserve">to support the growth in Stoke-on-Trent and Staffordshire’s priority economic sectors. Two rounds of the SEF have been launched to date and 7 projects have been secured with a total project value of £5m. </w:t>
      </w:r>
    </w:p>
    <w:p w14:paraId="7BA34F33" w14:textId="77777777" w:rsidR="00054369" w:rsidRPr="00431291" w:rsidRDefault="00054369" w:rsidP="00054369">
      <w:pPr>
        <w:pStyle w:val="ListParagraph"/>
        <w:rPr>
          <w:sz w:val="24"/>
          <w:szCs w:val="24"/>
        </w:rPr>
      </w:pPr>
    </w:p>
    <w:p w14:paraId="6E34B621" w14:textId="77777777" w:rsidR="00054369" w:rsidRPr="00431291" w:rsidRDefault="00054369" w:rsidP="00054369">
      <w:pPr>
        <w:pStyle w:val="ListParagraph"/>
        <w:numPr>
          <w:ilvl w:val="0"/>
          <w:numId w:val="1"/>
        </w:numPr>
        <w:jc w:val="both"/>
        <w:rPr>
          <w:sz w:val="24"/>
          <w:szCs w:val="24"/>
        </w:rPr>
      </w:pPr>
      <w:r w:rsidRPr="00431291">
        <w:rPr>
          <w:sz w:val="24"/>
          <w:szCs w:val="24"/>
        </w:rPr>
        <w:t>Grants have been awarded to the following organisations:</w:t>
      </w:r>
    </w:p>
    <w:p w14:paraId="773C0D6A" w14:textId="77777777" w:rsidR="00054369" w:rsidRPr="00431291" w:rsidRDefault="00054369" w:rsidP="00C33AEE">
      <w:pPr>
        <w:pStyle w:val="ListParagraph"/>
        <w:numPr>
          <w:ilvl w:val="0"/>
          <w:numId w:val="11"/>
        </w:numPr>
        <w:contextualSpacing/>
        <w:rPr>
          <w:sz w:val="24"/>
          <w:szCs w:val="24"/>
        </w:rPr>
      </w:pPr>
      <w:r w:rsidRPr="00431291">
        <w:rPr>
          <w:sz w:val="24"/>
          <w:szCs w:val="24"/>
        </w:rPr>
        <w:t>Newcastle &amp; Stafford College’s Group – Advanced Manufacturing, Mechanical Electrical Centres, Hybrid Construction Technology Project</w:t>
      </w:r>
    </w:p>
    <w:p w14:paraId="55DB9E68" w14:textId="77777777" w:rsidR="00054369" w:rsidRPr="00431291" w:rsidRDefault="00054369" w:rsidP="00C33AEE">
      <w:pPr>
        <w:pStyle w:val="ListParagraph"/>
        <w:numPr>
          <w:ilvl w:val="0"/>
          <w:numId w:val="11"/>
        </w:numPr>
        <w:contextualSpacing/>
        <w:rPr>
          <w:sz w:val="24"/>
          <w:szCs w:val="24"/>
        </w:rPr>
      </w:pPr>
      <w:r w:rsidRPr="00431291">
        <w:rPr>
          <w:sz w:val="24"/>
          <w:szCs w:val="24"/>
        </w:rPr>
        <w:t xml:space="preserve">Staffordshire University – Apprenticeship Digital Skills Portal, Clinical Simulation Lab, Digital Shed </w:t>
      </w:r>
    </w:p>
    <w:p w14:paraId="6558E235" w14:textId="77777777" w:rsidR="00054369" w:rsidRPr="00431291" w:rsidRDefault="00054369" w:rsidP="00C33AEE">
      <w:pPr>
        <w:pStyle w:val="ListParagraph"/>
        <w:numPr>
          <w:ilvl w:val="0"/>
          <w:numId w:val="11"/>
        </w:numPr>
        <w:contextualSpacing/>
        <w:rPr>
          <w:sz w:val="24"/>
          <w:szCs w:val="24"/>
        </w:rPr>
      </w:pPr>
      <w:r w:rsidRPr="00431291">
        <w:rPr>
          <w:sz w:val="24"/>
          <w:szCs w:val="24"/>
        </w:rPr>
        <w:t xml:space="preserve">Stoke-on Trent College – Technical Curriculum Development Project, Academy of Technology &amp; digital skills  </w:t>
      </w:r>
    </w:p>
    <w:p w14:paraId="1DEAF0B6" w14:textId="77777777" w:rsidR="00054369" w:rsidRPr="00431291" w:rsidRDefault="00054369" w:rsidP="00C33AEE">
      <w:pPr>
        <w:pStyle w:val="ListParagraph"/>
        <w:numPr>
          <w:ilvl w:val="0"/>
          <w:numId w:val="11"/>
        </w:numPr>
        <w:contextualSpacing/>
        <w:rPr>
          <w:sz w:val="24"/>
          <w:szCs w:val="24"/>
        </w:rPr>
      </w:pPr>
      <w:r w:rsidRPr="00431291">
        <w:rPr>
          <w:sz w:val="24"/>
          <w:szCs w:val="24"/>
        </w:rPr>
        <w:t>Perkins Engines Stafford - Manufacturing Excellence Centre</w:t>
      </w:r>
    </w:p>
    <w:p w14:paraId="60BB047F" w14:textId="3DD35104" w:rsidR="00054369" w:rsidRPr="00431291" w:rsidRDefault="00054369" w:rsidP="00C33AEE">
      <w:pPr>
        <w:pStyle w:val="ListParagraph"/>
        <w:numPr>
          <w:ilvl w:val="0"/>
          <w:numId w:val="11"/>
        </w:numPr>
        <w:contextualSpacing/>
        <w:rPr>
          <w:sz w:val="24"/>
          <w:szCs w:val="24"/>
        </w:rPr>
      </w:pPr>
      <w:r w:rsidRPr="00431291">
        <w:rPr>
          <w:sz w:val="24"/>
          <w:szCs w:val="24"/>
        </w:rPr>
        <w:t>South Staffordshire College - Cannock Engineering Academy</w:t>
      </w:r>
    </w:p>
    <w:p w14:paraId="34E1468A" w14:textId="77777777" w:rsidR="00054369" w:rsidRPr="00431291" w:rsidRDefault="00054369" w:rsidP="00054369">
      <w:pPr>
        <w:rPr>
          <w:rFonts w:asciiTheme="minorHAnsi" w:hAnsiTheme="minorHAnsi" w:cstheme="minorHAnsi"/>
        </w:rPr>
      </w:pPr>
    </w:p>
    <w:p w14:paraId="3CC889C0" w14:textId="77777777" w:rsidR="00CC4241" w:rsidRPr="00431291" w:rsidRDefault="00CC4241" w:rsidP="00054369">
      <w:pPr>
        <w:pStyle w:val="ListParagraph"/>
        <w:numPr>
          <w:ilvl w:val="0"/>
          <w:numId w:val="1"/>
        </w:numPr>
        <w:rPr>
          <w:sz w:val="24"/>
          <w:szCs w:val="24"/>
        </w:rPr>
      </w:pPr>
      <w:r w:rsidRPr="00431291">
        <w:rPr>
          <w:sz w:val="24"/>
          <w:szCs w:val="24"/>
        </w:rPr>
        <w:t>The SEF round 1 projects have delivered a growth of 1,067 Apprenticeships and 874 new learners.</w:t>
      </w:r>
    </w:p>
    <w:p w14:paraId="74595D2B" w14:textId="77777777" w:rsidR="00CC4241" w:rsidRPr="00431291" w:rsidRDefault="00CC4241" w:rsidP="00CC4241">
      <w:pPr>
        <w:pStyle w:val="ListParagraph"/>
        <w:rPr>
          <w:rFonts w:eastAsia="Calibri"/>
        </w:rPr>
      </w:pPr>
    </w:p>
    <w:p w14:paraId="23583355" w14:textId="7C5BACC2" w:rsidR="00CC4241" w:rsidRPr="00431291" w:rsidRDefault="00CC4241" w:rsidP="00CC4241">
      <w:pPr>
        <w:pStyle w:val="ListParagraph"/>
        <w:numPr>
          <w:ilvl w:val="0"/>
          <w:numId w:val="1"/>
        </w:numPr>
        <w:rPr>
          <w:rFonts w:eastAsia="Calibri"/>
          <w:bCs/>
          <w:sz w:val="24"/>
          <w:szCs w:val="24"/>
        </w:rPr>
      </w:pPr>
      <w:r w:rsidRPr="00431291">
        <w:rPr>
          <w:rFonts w:eastAsia="Calibri"/>
          <w:sz w:val="24"/>
          <w:szCs w:val="24"/>
        </w:rPr>
        <w:t xml:space="preserve">A cost benefit analysis has been completed as per the New Economy Manchester Cost Benefit Tool, using the target learner growth figures for the SEF round 1 &amp; 2 projects. </w:t>
      </w:r>
      <w:r w:rsidRPr="00431291">
        <w:rPr>
          <w:rFonts w:eastAsia="Calibri"/>
          <w:bCs/>
          <w:sz w:val="24"/>
          <w:szCs w:val="24"/>
        </w:rPr>
        <w:t>It identified that over the next 15 years the projects would collectively provide an economic benefit of £141m and a fiscal benefit of £33m. The analysis reflects that if the targets are achieved the £2.3m SSLEP grant would be practicably repaid after 1 year.</w:t>
      </w:r>
    </w:p>
    <w:p w14:paraId="5BBB95DB" w14:textId="77777777" w:rsidR="00054369" w:rsidRPr="00431291" w:rsidRDefault="00054369" w:rsidP="00054369">
      <w:pPr>
        <w:pStyle w:val="ListParagraph"/>
        <w:rPr>
          <w:rFonts w:eastAsia="Calibri"/>
          <w:sz w:val="24"/>
          <w:szCs w:val="24"/>
        </w:rPr>
      </w:pPr>
    </w:p>
    <w:p w14:paraId="1E46D3FB" w14:textId="2389FA21" w:rsidR="00054369" w:rsidRPr="00431291" w:rsidRDefault="00054369" w:rsidP="00054369">
      <w:pPr>
        <w:numPr>
          <w:ilvl w:val="0"/>
          <w:numId w:val="1"/>
        </w:numPr>
        <w:rPr>
          <w:sz w:val="24"/>
          <w:szCs w:val="24"/>
        </w:rPr>
      </w:pPr>
      <w:r w:rsidRPr="00431291">
        <w:rPr>
          <w:sz w:val="24"/>
          <w:szCs w:val="24"/>
        </w:rPr>
        <w:t xml:space="preserve">The Staffordshire FE colleges </w:t>
      </w:r>
      <w:r w:rsidR="00CF5ABB" w:rsidRPr="00431291">
        <w:rPr>
          <w:sz w:val="24"/>
          <w:szCs w:val="24"/>
        </w:rPr>
        <w:t xml:space="preserve">and Staffordshire University </w:t>
      </w:r>
      <w:r w:rsidRPr="00431291">
        <w:rPr>
          <w:sz w:val="24"/>
          <w:szCs w:val="24"/>
        </w:rPr>
        <w:t>are all delivering the training remotely/online or remain open for vulnerable learners and key workers</w:t>
      </w:r>
      <w:r w:rsidR="00CF5ABB" w:rsidRPr="00431291">
        <w:rPr>
          <w:sz w:val="24"/>
          <w:szCs w:val="24"/>
        </w:rPr>
        <w:t xml:space="preserve"> and </w:t>
      </w:r>
      <w:r w:rsidRPr="00431291">
        <w:rPr>
          <w:sz w:val="24"/>
          <w:szCs w:val="24"/>
        </w:rPr>
        <w:t>ensuring learners are safe and well. There is a risk that following COVID</w:t>
      </w:r>
      <w:r w:rsidR="00C33AEE" w:rsidRPr="00431291">
        <w:rPr>
          <w:sz w:val="24"/>
          <w:szCs w:val="24"/>
        </w:rPr>
        <w:t>-</w:t>
      </w:r>
      <w:r w:rsidRPr="00431291">
        <w:rPr>
          <w:sz w:val="24"/>
          <w:szCs w:val="24"/>
        </w:rPr>
        <w:t>19</w:t>
      </w:r>
      <w:r w:rsidR="00C33AEE" w:rsidRPr="00431291">
        <w:rPr>
          <w:sz w:val="24"/>
          <w:szCs w:val="24"/>
        </w:rPr>
        <w:t>,</w:t>
      </w:r>
      <w:r w:rsidRPr="00431291">
        <w:rPr>
          <w:sz w:val="24"/>
          <w:szCs w:val="24"/>
        </w:rPr>
        <w:t xml:space="preserve"> the target Apprenticeship and learner numbers </w:t>
      </w:r>
      <w:r w:rsidR="00C33AEE" w:rsidRPr="00431291">
        <w:rPr>
          <w:sz w:val="24"/>
          <w:szCs w:val="24"/>
        </w:rPr>
        <w:t xml:space="preserve">attributed to the SEF round </w:t>
      </w:r>
      <w:r w:rsidR="009B0741" w:rsidRPr="00431291">
        <w:rPr>
          <w:sz w:val="24"/>
          <w:szCs w:val="24"/>
        </w:rPr>
        <w:t xml:space="preserve">1 and </w:t>
      </w:r>
      <w:r w:rsidR="00C33AEE" w:rsidRPr="00431291">
        <w:rPr>
          <w:sz w:val="24"/>
          <w:szCs w:val="24"/>
        </w:rPr>
        <w:t xml:space="preserve">2 projects </w:t>
      </w:r>
      <w:r w:rsidRPr="00431291">
        <w:rPr>
          <w:sz w:val="24"/>
          <w:szCs w:val="24"/>
        </w:rPr>
        <w:t>will not be achieved</w:t>
      </w:r>
      <w:r w:rsidR="00823CC2" w:rsidRPr="00431291">
        <w:rPr>
          <w:sz w:val="24"/>
          <w:szCs w:val="24"/>
        </w:rPr>
        <w:t xml:space="preserve"> </w:t>
      </w:r>
      <w:r w:rsidR="00D25A0F" w:rsidRPr="00431291">
        <w:rPr>
          <w:sz w:val="24"/>
          <w:szCs w:val="24"/>
        </w:rPr>
        <w:t>which are due to report to 2023 and 2025 respectively.</w:t>
      </w:r>
    </w:p>
    <w:p w14:paraId="63FF7F18" w14:textId="77777777" w:rsidR="00054369" w:rsidRPr="00B66428" w:rsidRDefault="00054369" w:rsidP="00B66428">
      <w:pPr>
        <w:rPr>
          <w:rFonts w:eastAsia="Calibri"/>
          <w:sz w:val="24"/>
          <w:szCs w:val="24"/>
        </w:rPr>
      </w:pPr>
    </w:p>
    <w:p w14:paraId="09B60F56" w14:textId="60EE385C" w:rsidR="00CC4241" w:rsidRPr="00431291" w:rsidRDefault="007B477A" w:rsidP="000954BC">
      <w:pPr>
        <w:rPr>
          <w:sz w:val="24"/>
          <w:szCs w:val="24"/>
        </w:rPr>
      </w:pPr>
      <w:r w:rsidRPr="00431291">
        <w:rPr>
          <w:b/>
          <w:sz w:val="24"/>
          <w:szCs w:val="24"/>
        </w:rPr>
        <w:lastRenderedPageBreak/>
        <w:t>Apprenticeships</w:t>
      </w:r>
    </w:p>
    <w:p w14:paraId="28770659" w14:textId="23629A19" w:rsidR="00C704B6" w:rsidRPr="00431291" w:rsidRDefault="00C704B6" w:rsidP="00C704B6"/>
    <w:p w14:paraId="07E0919D" w14:textId="624221CB" w:rsidR="00BF05FE" w:rsidRPr="00431291" w:rsidRDefault="153D3F78" w:rsidP="00935212">
      <w:pPr>
        <w:numPr>
          <w:ilvl w:val="0"/>
          <w:numId w:val="1"/>
        </w:numPr>
        <w:rPr>
          <w:sz w:val="24"/>
          <w:szCs w:val="24"/>
          <w:lang w:eastAsia="en-GB"/>
        </w:rPr>
      </w:pPr>
      <w:r w:rsidRPr="00431291">
        <w:rPr>
          <w:sz w:val="24"/>
          <w:szCs w:val="24"/>
          <w:lang w:eastAsia="en-GB"/>
        </w:rPr>
        <w:t>The</w:t>
      </w:r>
      <w:r w:rsidR="6A88BC71" w:rsidRPr="00431291">
        <w:rPr>
          <w:sz w:val="24"/>
          <w:szCs w:val="24"/>
          <w:lang w:eastAsia="en-GB"/>
        </w:rPr>
        <w:t xml:space="preserve">re is unspent </w:t>
      </w:r>
      <w:r w:rsidR="008B1964" w:rsidRPr="00431291">
        <w:rPr>
          <w:sz w:val="24"/>
          <w:szCs w:val="24"/>
          <w:lang w:eastAsia="en-GB"/>
        </w:rPr>
        <w:t xml:space="preserve">Apprenticeship Levy in both public and private sector businesses.  The County &amp; City Councils and the NHS </w:t>
      </w:r>
      <w:r w:rsidR="00932423" w:rsidRPr="00431291">
        <w:rPr>
          <w:sz w:val="24"/>
          <w:szCs w:val="24"/>
          <w:lang w:eastAsia="en-GB"/>
        </w:rPr>
        <w:t xml:space="preserve">Trust </w:t>
      </w:r>
      <w:r w:rsidR="008B1964" w:rsidRPr="00431291">
        <w:rPr>
          <w:sz w:val="24"/>
          <w:szCs w:val="24"/>
          <w:lang w:eastAsia="en-GB"/>
        </w:rPr>
        <w:t xml:space="preserve">have </w:t>
      </w:r>
      <w:r w:rsidR="00DA5526" w:rsidRPr="00431291">
        <w:rPr>
          <w:sz w:val="24"/>
          <w:szCs w:val="24"/>
          <w:lang w:eastAsia="en-GB"/>
        </w:rPr>
        <w:t xml:space="preserve">already worked </w:t>
      </w:r>
      <w:r w:rsidR="0043281B" w:rsidRPr="00431291">
        <w:rPr>
          <w:sz w:val="24"/>
          <w:szCs w:val="24"/>
          <w:lang w:eastAsia="en-GB"/>
        </w:rPr>
        <w:t>with businesses and training providers to transfer Levy</w:t>
      </w:r>
      <w:r w:rsidR="001565C9" w:rsidRPr="00431291">
        <w:rPr>
          <w:sz w:val="24"/>
          <w:szCs w:val="24"/>
          <w:lang w:eastAsia="en-GB"/>
        </w:rPr>
        <w:t xml:space="preserve"> to business</w:t>
      </w:r>
      <w:r w:rsidR="00A63E9F" w:rsidRPr="00431291">
        <w:rPr>
          <w:sz w:val="24"/>
          <w:szCs w:val="24"/>
          <w:lang w:eastAsia="en-GB"/>
        </w:rPr>
        <w:t>.</w:t>
      </w:r>
      <w:r w:rsidR="00D24D21">
        <w:rPr>
          <w:sz w:val="24"/>
          <w:szCs w:val="24"/>
          <w:lang w:eastAsia="en-GB"/>
        </w:rPr>
        <w:t xml:space="preserve">  </w:t>
      </w:r>
      <w:r w:rsidR="2075C5BA" w:rsidRPr="00431291">
        <w:rPr>
          <w:sz w:val="24"/>
          <w:szCs w:val="24"/>
          <w:lang w:eastAsia="en-GB"/>
        </w:rPr>
        <w:t xml:space="preserve">With the Chamber of Commerce </w:t>
      </w:r>
      <w:r w:rsidR="2320DEE5" w:rsidRPr="00431291">
        <w:rPr>
          <w:sz w:val="24"/>
          <w:szCs w:val="24"/>
          <w:lang w:eastAsia="en-GB"/>
        </w:rPr>
        <w:t>there are plans</w:t>
      </w:r>
      <w:r w:rsidR="2075C5BA" w:rsidRPr="00431291">
        <w:rPr>
          <w:sz w:val="24"/>
          <w:szCs w:val="24"/>
          <w:lang w:eastAsia="en-GB"/>
        </w:rPr>
        <w:t xml:space="preserve"> to extend this offer </w:t>
      </w:r>
      <w:r w:rsidR="518DB35F" w:rsidRPr="00431291">
        <w:rPr>
          <w:sz w:val="24"/>
          <w:szCs w:val="24"/>
          <w:lang w:eastAsia="en-GB"/>
        </w:rPr>
        <w:t>by having a joint marketing campaign to encourage SMEs to apply for the transfer funding</w:t>
      </w:r>
      <w:r w:rsidR="2BC82FD8" w:rsidRPr="00431291">
        <w:rPr>
          <w:sz w:val="24"/>
          <w:szCs w:val="24"/>
          <w:lang w:eastAsia="en-GB"/>
        </w:rPr>
        <w:t>,</w:t>
      </w:r>
      <w:r w:rsidR="4F47EA61" w:rsidRPr="00431291">
        <w:rPr>
          <w:sz w:val="24"/>
          <w:szCs w:val="24"/>
          <w:lang w:eastAsia="en-GB"/>
        </w:rPr>
        <w:t xml:space="preserve"> </w:t>
      </w:r>
      <w:r w:rsidR="2075C5BA" w:rsidRPr="00431291">
        <w:rPr>
          <w:sz w:val="24"/>
          <w:szCs w:val="24"/>
          <w:lang w:eastAsia="en-GB"/>
        </w:rPr>
        <w:t xml:space="preserve">and </w:t>
      </w:r>
      <w:r w:rsidR="1B25E496" w:rsidRPr="00431291">
        <w:rPr>
          <w:sz w:val="24"/>
          <w:szCs w:val="24"/>
          <w:lang w:eastAsia="en-GB"/>
        </w:rPr>
        <w:t xml:space="preserve">if there is more demand than supply then potentially other </w:t>
      </w:r>
      <w:r w:rsidR="1AB7C663" w:rsidRPr="00431291">
        <w:rPr>
          <w:sz w:val="24"/>
          <w:szCs w:val="24"/>
          <w:lang w:eastAsia="en-GB"/>
        </w:rPr>
        <w:t>employers with underspend could be included</w:t>
      </w:r>
      <w:r w:rsidR="3A46AB5A" w:rsidRPr="00431291">
        <w:rPr>
          <w:sz w:val="24"/>
          <w:szCs w:val="24"/>
          <w:lang w:eastAsia="en-GB"/>
        </w:rPr>
        <w:t xml:space="preserve">. </w:t>
      </w:r>
      <w:r w:rsidR="4F0889E9" w:rsidRPr="00431291">
        <w:rPr>
          <w:sz w:val="24"/>
          <w:szCs w:val="24"/>
          <w:lang w:eastAsia="en-GB"/>
        </w:rPr>
        <w:t xml:space="preserve">The </w:t>
      </w:r>
      <w:r w:rsidR="1DA4F487" w:rsidRPr="00431291">
        <w:rPr>
          <w:sz w:val="24"/>
          <w:szCs w:val="24"/>
          <w:lang w:eastAsia="en-GB"/>
        </w:rPr>
        <w:t>surplus</w:t>
      </w:r>
      <w:r w:rsidR="007C5B84" w:rsidRPr="00431291">
        <w:rPr>
          <w:sz w:val="24"/>
          <w:szCs w:val="24"/>
          <w:lang w:eastAsia="en-GB"/>
        </w:rPr>
        <w:t xml:space="preserve"> Levy </w:t>
      </w:r>
      <w:r w:rsidR="005038A3" w:rsidRPr="00431291">
        <w:rPr>
          <w:sz w:val="24"/>
          <w:szCs w:val="24"/>
          <w:lang w:eastAsia="en-GB"/>
        </w:rPr>
        <w:t>could provide</w:t>
      </w:r>
      <w:r w:rsidR="00FB2508" w:rsidRPr="00431291">
        <w:rPr>
          <w:sz w:val="24"/>
          <w:szCs w:val="24"/>
          <w:lang w:eastAsia="en-GB"/>
        </w:rPr>
        <w:t xml:space="preserve"> </w:t>
      </w:r>
      <w:r w:rsidR="00935212" w:rsidRPr="00431291">
        <w:rPr>
          <w:sz w:val="24"/>
          <w:szCs w:val="24"/>
          <w:lang w:eastAsia="en-GB"/>
        </w:rPr>
        <w:t>further support for apprenticeships or other training</w:t>
      </w:r>
      <w:r w:rsidR="4273BC00" w:rsidRPr="00431291">
        <w:rPr>
          <w:sz w:val="24"/>
          <w:szCs w:val="24"/>
          <w:lang w:eastAsia="en-GB"/>
        </w:rPr>
        <w:t>, such as pre-apprenticeship training</w:t>
      </w:r>
      <w:r w:rsidR="00935212" w:rsidRPr="00431291">
        <w:rPr>
          <w:sz w:val="24"/>
          <w:szCs w:val="24"/>
          <w:lang w:eastAsia="en-GB"/>
        </w:rPr>
        <w:t xml:space="preserve"> if further flexibilities are given</w:t>
      </w:r>
      <w:r w:rsidR="63B3E5CB" w:rsidRPr="00431291">
        <w:rPr>
          <w:sz w:val="24"/>
          <w:szCs w:val="24"/>
          <w:lang w:eastAsia="en-GB"/>
        </w:rPr>
        <w:t xml:space="preserve"> by </w:t>
      </w:r>
      <w:r w:rsidR="28081225" w:rsidRPr="00431291">
        <w:rPr>
          <w:sz w:val="24"/>
          <w:szCs w:val="24"/>
          <w:lang w:eastAsia="en-GB"/>
        </w:rPr>
        <w:t>national</w:t>
      </w:r>
      <w:r w:rsidR="63B3E5CB" w:rsidRPr="00431291">
        <w:rPr>
          <w:sz w:val="24"/>
          <w:szCs w:val="24"/>
          <w:lang w:eastAsia="en-GB"/>
        </w:rPr>
        <w:t xml:space="preserve"> government</w:t>
      </w:r>
      <w:r w:rsidR="00935212" w:rsidRPr="00431291">
        <w:rPr>
          <w:sz w:val="24"/>
          <w:szCs w:val="24"/>
          <w:lang w:eastAsia="en-GB"/>
        </w:rPr>
        <w:t>.</w:t>
      </w:r>
      <w:r w:rsidR="005038A3" w:rsidRPr="00431291">
        <w:rPr>
          <w:sz w:val="24"/>
          <w:szCs w:val="24"/>
          <w:lang w:eastAsia="en-GB"/>
        </w:rPr>
        <w:t xml:space="preserve"> </w:t>
      </w:r>
    </w:p>
    <w:p w14:paraId="2F344FE7" w14:textId="26A24436" w:rsidR="005C1915" w:rsidRPr="00431291" w:rsidRDefault="005C1915" w:rsidP="005E477A">
      <w:pPr>
        <w:ind w:left="720"/>
        <w:rPr>
          <w:sz w:val="24"/>
          <w:szCs w:val="24"/>
        </w:rPr>
      </w:pPr>
    </w:p>
    <w:p w14:paraId="13AE6E33" w14:textId="716A2656" w:rsidR="00326E0F" w:rsidRPr="00431291" w:rsidRDefault="00935212" w:rsidP="005E477A">
      <w:pPr>
        <w:numPr>
          <w:ilvl w:val="0"/>
          <w:numId w:val="1"/>
        </w:numPr>
        <w:rPr>
          <w:sz w:val="24"/>
          <w:szCs w:val="24"/>
        </w:rPr>
      </w:pPr>
      <w:r w:rsidRPr="00431291">
        <w:rPr>
          <w:sz w:val="24"/>
          <w:szCs w:val="24"/>
        </w:rPr>
        <w:t xml:space="preserve">Continuing to promote and support apprentices is ever more important.  </w:t>
      </w:r>
      <w:r w:rsidR="00326E0F" w:rsidRPr="00431291">
        <w:rPr>
          <w:sz w:val="24"/>
          <w:szCs w:val="24"/>
        </w:rPr>
        <w:t xml:space="preserve">The Apprenticeship Ladder </w:t>
      </w:r>
      <w:r w:rsidR="00B671C5" w:rsidRPr="00431291">
        <w:rPr>
          <w:sz w:val="24"/>
          <w:szCs w:val="24"/>
        </w:rPr>
        <w:t xml:space="preserve">for Staffordshire </w:t>
      </w:r>
      <w:r w:rsidR="00326E0F" w:rsidRPr="00431291">
        <w:rPr>
          <w:sz w:val="24"/>
          <w:szCs w:val="24"/>
        </w:rPr>
        <w:t xml:space="preserve">is </w:t>
      </w:r>
      <w:r w:rsidR="00B671C5" w:rsidRPr="00431291">
        <w:rPr>
          <w:sz w:val="24"/>
          <w:szCs w:val="24"/>
        </w:rPr>
        <w:t xml:space="preserve">part of </w:t>
      </w:r>
      <w:r w:rsidR="00326E0F" w:rsidRPr="00431291">
        <w:rPr>
          <w:sz w:val="24"/>
          <w:szCs w:val="24"/>
        </w:rPr>
        <w:t xml:space="preserve">a national initiative </w:t>
      </w:r>
      <w:r w:rsidR="56E7EBF0" w:rsidRPr="00431291">
        <w:rPr>
          <w:sz w:val="24"/>
          <w:szCs w:val="24"/>
        </w:rPr>
        <w:t>managed</w:t>
      </w:r>
      <w:r w:rsidR="00326E0F" w:rsidRPr="00431291">
        <w:rPr>
          <w:sz w:val="24"/>
          <w:szCs w:val="24"/>
        </w:rPr>
        <w:t xml:space="preserve"> by Performance Through People </w:t>
      </w:r>
      <w:r w:rsidR="00020A43" w:rsidRPr="00431291">
        <w:rPr>
          <w:sz w:val="24"/>
          <w:szCs w:val="24"/>
        </w:rPr>
        <w:t xml:space="preserve">in the LEP area </w:t>
      </w:r>
      <w:r w:rsidR="00326E0F" w:rsidRPr="00431291">
        <w:rPr>
          <w:sz w:val="24"/>
          <w:szCs w:val="24"/>
        </w:rPr>
        <w:t xml:space="preserve">to encourage businesses to take on apprentices and invest in their future by giving them the skills both they and the business need. </w:t>
      </w:r>
      <w:r w:rsidR="001F34D4" w:rsidRPr="00431291">
        <w:rPr>
          <w:sz w:val="24"/>
          <w:szCs w:val="24"/>
        </w:rPr>
        <w:t xml:space="preserve">The Ladder works with the Express &amp; Star and the Sentinel to promote </w:t>
      </w:r>
      <w:r w:rsidR="00DD37B2" w:rsidRPr="00431291">
        <w:rPr>
          <w:sz w:val="24"/>
          <w:szCs w:val="24"/>
        </w:rPr>
        <w:t xml:space="preserve">apprenticeship opportunities </w:t>
      </w:r>
      <w:r w:rsidR="2D5AD9C6" w:rsidRPr="00431291">
        <w:rPr>
          <w:sz w:val="24"/>
          <w:szCs w:val="24"/>
        </w:rPr>
        <w:t>offered by</w:t>
      </w:r>
      <w:r w:rsidR="00DD37B2" w:rsidRPr="00431291">
        <w:rPr>
          <w:sz w:val="24"/>
          <w:szCs w:val="24"/>
        </w:rPr>
        <w:t xml:space="preserve"> local employers.  </w:t>
      </w:r>
      <w:r w:rsidR="00D30BBF" w:rsidRPr="00431291">
        <w:rPr>
          <w:sz w:val="24"/>
          <w:szCs w:val="24"/>
        </w:rPr>
        <w:t xml:space="preserve">The Ladder has agreed to continue to operate </w:t>
      </w:r>
      <w:proofErr w:type="gramStart"/>
      <w:r w:rsidR="00D30BBF" w:rsidRPr="00431291">
        <w:rPr>
          <w:sz w:val="24"/>
          <w:szCs w:val="24"/>
        </w:rPr>
        <w:t>and also</w:t>
      </w:r>
      <w:proofErr w:type="gramEnd"/>
      <w:r w:rsidR="00D30BBF" w:rsidRPr="00431291">
        <w:rPr>
          <w:sz w:val="24"/>
          <w:szCs w:val="24"/>
        </w:rPr>
        <w:t xml:space="preserve"> work as a partner with NCS provider Prospects to support apprentice being made redundant</w:t>
      </w:r>
      <w:r w:rsidR="009370B6" w:rsidRPr="00431291">
        <w:rPr>
          <w:sz w:val="24"/>
          <w:szCs w:val="24"/>
        </w:rPr>
        <w:t>.</w:t>
      </w:r>
    </w:p>
    <w:p w14:paraId="25C65FB0" w14:textId="77777777" w:rsidR="00326E0F" w:rsidRPr="00431291" w:rsidRDefault="00326E0F" w:rsidP="00326E0F">
      <w:pPr>
        <w:ind w:left="720"/>
        <w:rPr>
          <w:sz w:val="24"/>
          <w:szCs w:val="24"/>
        </w:rPr>
      </w:pPr>
    </w:p>
    <w:p w14:paraId="4651AF84" w14:textId="122B8B9B" w:rsidR="00326E0F" w:rsidRPr="00431291" w:rsidRDefault="00326E0F" w:rsidP="005E477A">
      <w:pPr>
        <w:numPr>
          <w:ilvl w:val="0"/>
          <w:numId w:val="1"/>
        </w:numPr>
        <w:rPr>
          <w:sz w:val="24"/>
          <w:szCs w:val="24"/>
        </w:rPr>
      </w:pPr>
      <w:r w:rsidRPr="00431291">
        <w:rPr>
          <w:sz w:val="24"/>
          <w:szCs w:val="24"/>
        </w:rPr>
        <w:t>The Employer</w:t>
      </w:r>
      <w:r w:rsidR="66270004" w:rsidRPr="00431291">
        <w:rPr>
          <w:sz w:val="24"/>
          <w:szCs w:val="24"/>
        </w:rPr>
        <w:t xml:space="preserve"> A</w:t>
      </w:r>
      <w:r w:rsidR="1CA10B10" w:rsidRPr="00431291">
        <w:rPr>
          <w:sz w:val="24"/>
          <w:szCs w:val="24"/>
        </w:rPr>
        <w:t>pprenticeship</w:t>
      </w:r>
      <w:r w:rsidRPr="00431291">
        <w:rPr>
          <w:sz w:val="24"/>
          <w:szCs w:val="24"/>
        </w:rPr>
        <w:t xml:space="preserve"> Ambassador Network was set up to promote Apprenticeships, share best practice, and support, encourage and mentor other businesses in establishing their own apprenticeship training programmes. </w:t>
      </w:r>
      <w:r w:rsidR="00945744" w:rsidRPr="00431291">
        <w:rPr>
          <w:sz w:val="24"/>
          <w:szCs w:val="24"/>
        </w:rPr>
        <w:t xml:space="preserve">The Network in </w:t>
      </w:r>
      <w:r w:rsidR="00654A57" w:rsidRPr="00431291">
        <w:rPr>
          <w:sz w:val="24"/>
          <w:szCs w:val="24"/>
        </w:rPr>
        <w:t xml:space="preserve">the </w:t>
      </w:r>
      <w:r w:rsidR="1D36ADAF" w:rsidRPr="00431291">
        <w:rPr>
          <w:sz w:val="24"/>
          <w:szCs w:val="24"/>
        </w:rPr>
        <w:t xml:space="preserve">West </w:t>
      </w:r>
      <w:r w:rsidR="00654A57" w:rsidRPr="00431291">
        <w:rPr>
          <w:sz w:val="24"/>
          <w:szCs w:val="24"/>
        </w:rPr>
        <w:t xml:space="preserve">Midlands is </w:t>
      </w:r>
      <w:r w:rsidR="468D8FB0" w:rsidRPr="00431291">
        <w:rPr>
          <w:sz w:val="24"/>
          <w:szCs w:val="24"/>
        </w:rPr>
        <w:t>chaired</w:t>
      </w:r>
      <w:r w:rsidR="00654A57" w:rsidRPr="00431291">
        <w:rPr>
          <w:sz w:val="24"/>
          <w:szCs w:val="24"/>
        </w:rPr>
        <w:t xml:space="preserve"> by </w:t>
      </w:r>
      <w:proofErr w:type="spellStart"/>
      <w:r w:rsidR="1AEF20B7" w:rsidRPr="00431291">
        <w:rPr>
          <w:sz w:val="24"/>
          <w:szCs w:val="24"/>
        </w:rPr>
        <w:t>by</w:t>
      </w:r>
      <w:proofErr w:type="spellEnd"/>
      <w:r w:rsidR="1AEF20B7" w:rsidRPr="00431291">
        <w:rPr>
          <w:sz w:val="24"/>
          <w:szCs w:val="24"/>
        </w:rPr>
        <w:t xml:space="preserve"> </w:t>
      </w:r>
      <w:r w:rsidR="00654A57" w:rsidRPr="00431291">
        <w:rPr>
          <w:sz w:val="24"/>
          <w:szCs w:val="24"/>
        </w:rPr>
        <w:t xml:space="preserve">representatives </w:t>
      </w:r>
      <w:r w:rsidR="0CEEA3E3" w:rsidRPr="00431291">
        <w:rPr>
          <w:sz w:val="24"/>
          <w:szCs w:val="24"/>
        </w:rPr>
        <w:t xml:space="preserve">Jenny Johnston </w:t>
      </w:r>
      <w:r w:rsidR="00654A57" w:rsidRPr="00431291">
        <w:rPr>
          <w:sz w:val="24"/>
          <w:szCs w:val="24"/>
        </w:rPr>
        <w:t xml:space="preserve">from KMF and in Staffordshire </w:t>
      </w:r>
      <w:r w:rsidR="0E9348CA" w:rsidRPr="00431291">
        <w:rPr>
          <w:sz w:val="24"/>
          <w:szCs w:val="24"/>
        </w:rPr>
        <w:t xml:space="preserve">by </w:t>
      </w:r>
      <w:r w:rsidR="00654A57" w:rsidRPr="00431291">
        <w:rPr>
          <w:sz w:val="24"/>
          <w:szCs w:val="24"/>
        </w:rPr>
        <w:t xml:space="preserve">Emma Bridgewater.  </w:t>
      </w:r>
      <w:r w:rsidR="00947E14" w:rsidRPr="00431291">
        <w:rPr>
          <w:sz w:val="24"/>
          <w:szCs w:val="24"/>
        </w:rPr>
        <w:t xml:space="preserve">The Network </w:t>
      </w:r>
      <w:r w:rsidR="00017EE5" w:rsidRPr="00431291">
        <w:rPr>
          <w:sz w:val="24"/>
          <w:szCs w:val="24"/>
        </w:rPr>
        <w:t xml:space="preserve">will be </w:t>
      </w:r>
      <w:r w:rsidR="003232BB" w:rsidRPr="00431291">
        <w:rPr>
          <w:sz w:val="24"/>
          <w:szCs w:val="24"/>
        </w:rPr>
        <w:t>useful in</w:t>
      </w:r>
      <w:r w:rsidR="00947E14" w:rsidRPr="00431291">
        <w:rPr>
          <w:sz w:val="24"/>
          <w:szCs w:val="24"/>
        </w:rPr>
        <w:t xml:space="preserve"> </w:t>
      </w:r>
      <w:r w:rsidR="009370B6" w:rsidRPr="00431291">
        <w:rPr>
          <w:sz w:val="24"/>
          <w:szCs w:val="24"/>
        </w:rPr>
        <w:t>an</w:t>
      </w:r>
      <w:r w:rsidR="00945744" w:rsidRPr="00431291">
        <w:rPr>
          <w:sz w:val="24"/>
          <w:szCs w:val="24"/>
        </w:rPr>
        <w:t>y</w:t>
      </w:r>
      <w:r w:rsidR="009370B6" w:rsidRPr="00431291">
        <w:rPr>
          <w:sz w:val="24"/>
          <w:szCs w:val="24"/>
        </w:rPr>
        <w:t xml:space="preserve"> </w:t>
      </w:r>
      <w:r w:rsidR="00945744" w:rsidRPr="00431291">
        <w:rPr>
          <w:sz w:val="24"/>
          <w:szCs w:val="24"/>
        </w:rPr>
        <w:t>effort</w:t>
      </w:r>
      <w:r w:rsidR="009370B6" w:rsidRPr="00431291">
        <w:rPr>
          <w:sz w:val="24"/>
          <w:szCs w:val="24"/>
        </w:rPr>
        <w:t xml:space="preserve"> to </w:t>
      </w:r>
      <w:r w:rsidR="002D2149" w:rsidRPr="00431291">
        <w:rPr>
          <w:sz w:val="24"/>
          <w:szCs w:val="24"/>
        </w:rPr>
        <w:t xml:space="preserve">promote </w:t>
      </w:r>
      <w:r w:rsidR="00017EE5" w:rsidRPr="00431291">
        <w:rPr>
          <w:sz w:val="24"/>
          <w:szCs w:val="24"/>
        </w:rPr>
        <w:t xml:space="preserve">to business the value </w:t>
      </w:r>
      <w:r w:rsidR="00E721A3" w:rsidRPr="00431291">
        <w:rPr>
          <w:sz w:val="24"/>
          <w:szCs w:val="24"/>
        </w:rPr>
        <w:t>of apprentices and assist with recovery of the programme</w:t>
      </w:r>
      <w:r w:rsidR="0086512D" w:rsidRPr="00431291">
        <w:rPr>
          <w:sz w:val="24"/>
          <w:szCs w:val="24"/>
        </w:rPr>
        <w:t>.</w:t>
      </w:r>
    </w:p>
    <w:p w14:paraId="46C726DB" w14:textId="77777777" w:rsidR="00326E0F" w:rsidRPr="00431291" w:rsidRDefault="00326E0F" w:rsidP="00326E0F">
      <w:pPr>
        <w:rPr>
          <w:sz w:val="24"/>
          <w:szCs w:val="24"/>
        </w:rPr>
      </w:pPr>
    </w:p>
    <w:p w14:paraId="612A7979" w14:textId="581DD0D3" w:rsidR="00326E0F" w:rsidRPr="00431291" w:rsidRDefault="00326E0F" w:rsidP="005E477A">
      <w:pPr>
        <w:pStyle w:val="ListParagraph"/>
        <w:numPr>
          <w:ilvl w:val="0"/>
          <w:numId w:val="1"/>
        </w:numPr>
        <w:rPr>
          <w:sz w:val="24"/>
          <w:szCs w:val="24"/>
          <w:lang w:eastAsia="en-GB"/>
        </w:rPr>
      </w:pPr>
      <w:r w:rsidRPr="00431291">
        <w:rPr>
          <w:sz w:val="24"/>
          <w:szCs w:val="24"/>
          <w:lang w:eastAsia="en-GB"/>
        </w:rPr>
        <w:t>The annual Apprenticeship graduation ceremony is held in July each year. The ceremony is to give apprentices the opportunity to experience a graduation</w:t>
      </w:r>
      <w:r w:rsidR="00EF1D3C" w:rsidRPr="00431291">
        <w:rPr>
          <w:sz w:val="24"/>
          <w:szCs w:val="24"/>
          <w:lang w:eastAsia="en-GB"/>
        </w:rPr>
        <w:t xml:space="preserve"> </w:t>
      </w:r>
      <w:proofErr w:type="gramStart"/>
      <w:r w:rsidR="5CC72506" w:rsidRPr="00431291">
        <w:rPr>
          <w:sz w:val="24"/>
          <w:szCs w:val="24"/>
          <w:lang w:eastAsia="en-GB"/>
        </w:rPr>
        <w:t>ceremony</w:t>
      </w:r>
      <w:proofErr w:type="gramEnd"/>
      <w:r w:rsidR="5CC72506" w:rsidRPr="00431291">
        <w:rPr>
          <w:sz w:val="24"/>
          <w:szCs w:val="24"/>
          <w:lang w:eastAsia="en-GB"/>
        </w:rPr>
        <w:t xml:space="preserve"> </w:t>
      </w:r>
      <w:r w:rsidR="00EF1D3C" w:rsidRPr="00431291">
        <w:rPr>
          <w:sz w:val="24"/>
          <w:szCs w:val="24"/>
          <w:lang w:eastAsia="en-GB"/>
        </w:rPr>
        <w:t>but t</w:t>
      </w:r>
      <w:r w:rsidRPr="00431291">
        <w:rPr>
          <w:sz w:val="24"/>
          <w:szCs w:val="24"/>
          <w:lang w:eastAsia="en-GB"/>
        </w:rPr>
        <w:t xml:space="preserve">he 2020 ceremony has </w:t>
      </w:r>
      <w:r w:rsidR="6987C835" w:rsidRPr="00431291">
        <w:rPr>
          <w:sz w:val="24"/>
          <w:szCs w:val="24"/>
          <w:lang w:eastAsia="en-GB"/>
        </w:rPr>
        <w:t xml:space="preserve">now </w:t>
      </w:r>
      <w:r w:rsidRPr="00431291">
        <w:rPr>
          <w:sz w:val="24"/>
          <w:szCs w:val="24"/>
          <w:lang w:eastAsia="en-GB"/>
        </w:rPr>
        <w:t>been rescheduled to September</w:t>
      </w:r>
      <w:r w:rsidR="00EF1D3C" w:rsidRPr="00431291">
        <w:rPr>
          <w:sz w:val="24"/>
          <w:szCs w:val="24"/>
          <w:lang w:eastAsia="en-GB"/>
        </w:rPr>
        <w:t xml:space="preserve"> and </w:t>
      </w:r>
      <w:r w:rsidR="760007D5" w:rsidRPr="00431291">
        <w:rPr>
          <w:sz w:val="24"/>
          <w:szCs w:val="24"/>
          <w:lang w:eastAsia="en-GB"/>
        </w:rPr>
        <w:t xml:space="preserve">will </w:t>
      </w:r>
      <w:r w:rsidR="7D6E7E8F" w:rsidRPr="00431291">
        <w:rPr>
          <w:sz w:val="24"/>
          <w:szCs w:val="24"/>
          <w:lang w:eastAsia="en-GB"/>
        </w:rPr>
        <w:t>provid</w:t>
      </w:r>
      <w:r w:rsidR="53B1A4EB" w:rsidRPr="00431291">
        <w:rPr>
          <w:sz w:val="24"/>
          <w:szCs w:val="24"/>
          <w:lang w:eastAsia="en-GB"/>
        </w:rPr>
        <w:t>e</w:t>
      </w:r>
      <w:r w:rsidR="00EF1D3C" w:rsidRPr="00431291">
        <w:rPr>
          <w:sz w:val="24"/>
          <w:szCs w:val="24"/>
          <w:lang w:eastAsia="en-GB"/>
        </w:rPr>
        <w:t xml:space="preserve"> an opportunity to promote </w:t>
      </w:r>
      <w:r w:rsidR="7D6E7E8F" w:rsidRPr="00431291">
        <w:rPr>
          <w:sz w:val="24"/>
          <w:szCs w:val="24"/>
          <w:lang w:eastAsia="en-GB"/>
        </w:rPr>
        <w:t>apprentices</w:t>
      </w:r>
      <w:r w:rsidR="03041B99" w:rsidRPr="00431291">
        <w:rPr>
          <w:sz w:val="24"/>
          <w:szCs w:val="24"/>
          <w:lang w:eastAsia="en-GB"/>
        </w:rPr>
        <w:t>hips during the recovery period</w:t>
      </w:r>
      <w:r w:rsidR="00EF1D3C" w:rsidRPr="00431291">
        <w:rPr>
          <w:sz w:val="24"/>
          <w:szCs w:val="24"/>
          <w:lang w:eastAsia="en-GB"/>
        </w:rPr>
        <w:t>.</w:t>
      </w:r>
    </w:p>
    <w:p w14:paraId="74BE2478" w14:textId="77777777" w:rsidR="00DA2372" w:rsidRPr="00431291" w:rsidRDefault="00DA2372" w:rsidP="00DA2372">
      <w:pPr>
        <w:pStyle w:val="ListParagraph"/>
        <w:rPr>
          <w:sz w:val="24"/>
          <w:szCs w:val="24"/>
          <w:lang w:eastAsia="en-GB"/>
        </w:rPr>
      </w:pPr>
    </w:p>
    <w:p w14:paraId="18BE654F" w14:textId="3E6185BF" w:rsidR="00326E0F" w:rsidRPr="00431291" w:rsidRDefault="00DA2372" w:rsidP="00C704B6">
      <w:pPr>
        <w:pStyle w:val="ListParagraph"/>
        <w:numPr>
          <w:ilvl w:val="0"/>
          <w:numId w:val="1"/>
        </w:numPr>
        <w:rPr>
          <w:sz w:val="24"/>
          <w:szCs w:val="24"/>
          <w:lang w:eastAsia="en-GB"/>
        </w:rPr>
      </w:pPr>
      <w:r w:rsidRPr="00431291">
        <w:rPr>
          <w:sz w:val="24"/>
          <w:szCs w:val="24"/>
          <w:lang w:eastAsia="en-GB"/>
        </w:rPr>
        <w:t xml:space="preserve">The Graduation, </w:t>
      </w:r>
      <w:r w:rsidR="75B409BC" w:rsidRPr="00431291">
        <w:rPr>
          <w:sz w:val="24"/>
          <w:szCs w:val="24"/>
          <w:lang w:eastAsia="en-GB"/>
        </w:rPr>
        <w:t xml:space="preserve">AAN </w:t>
      </w:r>
      <w:r w:rsidRPr="00431291">
        <w:rPr>
          <w:sz w:val="24"/>
          <w:szCs w:val="24"/>
          <w:lang w:eastAsia="en-GB"/>
        </w:rPr>
        <w:t xml:space="preserve">Network and Ladder will be important in continuing to promote the value of apprentices to </w:t>
      </w:r>
      <w:r w:rsidR="00AD34D0" w:rsidRPr="00431291">
        <w:rPr>
          <w:sz w:val="24"/>
          <w:szCs w:val="24"/>
          <w:lang w:eastAsia="en-GB"/>
        </w:rPr>
        <w:t>business and the workforce</w:t>
      </w:r>
      <w:r w:rsidR="006E04DC" w:rsidRPr="00431291">
        <w:rPr>
          <w:sz w:val="24"/>
          <w:szCs w:val="24"/>
          <w:lang w:eastAsia="en-GB"/>
        </w:rPr>
        <w:t xml:space="preserve"> in the </w:t>
      </w:r>
      <w:r w:rsidR="0047244D" w:rsidRPr="00431291">
        <w:rPr>
          <w:sz w:val="24"/>
          <w:szCs w:val="24"/>
          <w:lang w:eastAsia="en-GB"/>
        </w:rPr>
        <w:t>recovery</w:t>
      </w:r>
      <w:r w:rsidR="00AD34D0" w:rsidRPr="00431291">
        <w:rPr>
          <w:sz w:val="24"/>
          <w:szCs w:val="24"/>
          <w:lang w:eastAsia="en-GB"/>
        </w:rPr>
        <w:t>.</w:t>
      </w:r>
      <w:r w:rsidR="0047244D" w:rsidRPr="00431291">
        <w:rPr>
          <w:sz w:val="24"/>
          <w:szCs w:val="24"/>
          <w:lang w:eastAsia="en-GB"/>
        </w:rPr>
        <w:t xml:space="preserve">  </w:t>
      </w:r>
      <w:r w:rsidR="00B32131" w:rsidRPr="00431291">
        <w:rPr>
          <w:sz w:val="24"/>
          <w:szCs w:val="24"/>
          <w:lang w:eastAsia="en-GB"/>
        </w:rPr>
        <w:t xml:space="preserve">In the meantime, a campaign to encourage employers to </w:t>
      </w:r>
      <w:r w:rsidR="6EB00218" w:rsidRPr="00431291">
        <w:rPr>
          <w:sz w:val="24"/>
          <w:szCs w:val="24"/>
          <w:lang w:eastAsia="en-GB"/>
        </w:rPr>
        <w:t xml:space="preserve">furlough or let </w:t>
      </w:r>
      <w:r w:rsidR="00B32131" w:rsidRPr="00431291">
        <w:rPr>
          <w:sz w:val="24"/>
          <w:szCs w:val="24"/>
          <w:lang w:eastAsia="en-GB"/>
        </w:rPr>
        <w:t xml:space="preserve">apprentices </w:t>
      </w:r>
      <w:r w:rsidR="6EB00218" w:rsidRPr="00431291">
        <w:rPr>
          <w:sz w:val="24"/>
          <w:szCs w:val="24"/>
          <w:lang w:eastAsia="en-GB"/>
        </w:rPr>
        <w:t>continue with training their remotely</w:t>
      </w:r>
      <w:r w:rsidR="1B69DF44" w:rsidRPr="00431291">
        <w:rPr>
          <w:sz w:val="24"/>
          <w:szCs w:val="24"/>
          <w:lang w:eastAsia="en-GB"/>
        </w:rPr>
        <w:t>,</w:t>
      </w:r>
      <w:r w:rsidR="0C486C5A" w:rsidRPr="00431291">
        <w:rPr>
          <w:sz w:val="24"/>
          <w:szCs w:val="24"/>
          <w:lang w:eastAsia="en-GB"/>
        </w:rPr>
        <w:t xml:space="preserve"> </w:t>
      </w:r>
      <w:r w:rsidR="00B32131" w:rsidRPr="00431291">
        <w:rPr>
          <w:sz w:val="24"/>
          <w:szCs w:val="24"/>
          <w:lang w:eastAsia="en-GB"/>
        </w:rPr>
        <w:t xml:space="preserve">may reduce those </w:t>
      </w:r>
      <w:r w:rsidR="00E675C9" w:rsidRPr="00431291">
        <w:rPr>
          <w:sz w:val="24"/>
          <w:szCs w:val="24"/>
          <w:lang w:eastAsia="en-GB"/>
        </w:rPr>
        <w:t>facing redundancy.</w:t>
      </w:r>
    </w:p>
    <w:p w14:paraId="1C0B3C36" w14:textId="77777777" w:rsidR="00F51716" w:rsidRPr="00431291" w:rsidRDefault="00F51716" w:rsidP="00F51716">
      <w:pPr>
        <w:pStyle w:val="ListParagraph"/>
        <w:rPr>
          <w:sz w:val="24"/>
          <w:szCs w:val="24"/>
          <w:lang w:eastAsia="en-GB"/>
        </w:rPr>
      </w:pPr>
    </w:p>
    <w:p w14:paraId="32053DCD" w14:textId="2C564DF8" w:rsidR="0D24DA29" w:rsidRPr="00431291" w:rsidRDefault="0D24DA29" w:rsidP="3E412BC5">
      <w:pPr>
        <w:pStyle w:val="ListParagraph"/>
        <w:numPr>
          <w:ilvl w:val="0"/>
          <w:numId w:val="1"/>
        </w:numPr>
        <w:rPr>
          <w:rFonts w:eastAsia="Arial"/>
          <w:sz w:val="24"/>
          <w:szCs w:val="24"/>
        </w:rPr>
      </w:pPr>
      <w:r w:rsidRPr="00431291">
        <w:rPr>
          <w:rFonts w:eastAsia="Arial"/>
          <w:sz w:val="24"/>
          <w:szCs w:val="24"/>
        </w:rPr>
        <w:t>The surplus</w:t>
      </w:r>
      <w:r w:rsidR="0E6B2E56" w:rsidRPr="00431291">
        <w:rPr>
          <w:rFonts w:eastAsia="Arial"/>
          <w:sz w:val="24"/>
          <w:szCs w:val="24"/>
        </w:rPr>
        <w:t xml:space="preserve"> Apprenticeship Levy a</w:t>
      </w:r>
      <w:r w:rsidR="3F922B4C" w:rsidRPr="00431291">
        <w:rPr>
          <w:rFonts w:eastAsia="Arial"/>
          <w:sz w:val="24"/>
          <w:szCs w:val="24"/>
        </w:rPr>
        <w:t>vailable from</w:t>
      </w:r>
      <w:r w:rsidR="0E6B2E56" w:rsidRPr="00431291">
        <w:rPr>
          <w:rFonts w:eastAsia="Arial"/>
          <w:sz w:val="24"/>
          <w:szCs w:val="24"/>
        </w:rPr>
        <w:t xml:space="preserve"> the public </w:t>
      </w:r>
      <w:r w:rsidR="6D46C783" w:rsidRPr="00431291">
        <w:rPr>
          <w:rFonts w:eastAsia="Arial"/>
          <w:sz w:val="24"/>
          <w:szCs w:val="24"/>
        </w:rPr>
        <w:t xml:space="preserve">and private </w:t>
      </w:r>
      <w:r w:rsidR="0E6B2E56" w:rsidRPr="00431291">
        <w:rPr>
          <w:rFonts w:eastAsia="Arial"/>
          <w:sz w:val="24"/>
          <w:szCs w:val="24"/>
        </w:rPr>
        <w:t xml:space="preserve">sector could provide a resource to kick start </w:t>
      </w:r>
      <w:r w:rsidR="3F2EEB2E" w:rsidRPr="00431291">
        <w:rPr>
          <w:rFonts w:eastAsia="Arial"/>
          <w:sz w:val="24"/>
          <w:szCs w:val="24"/>
        </w:rPr>
        <w:t>recruitment</w:t>
      </w:r>
      <w:r w:rsidR="0E6B2E56" w:rsidRPr="00431291">
        <w:rPr>
          <w:rFonts w:eastAsia="Arial"/>
          <w:sz w:val="24"/>
          <w:szCs w:val="24"/>
        </w:rPr>
        <w:t xml:space="preserve"> by </w:t>
      </w:r>
      <w:r w:rsidR="40EB79BD" w:rsidRPr="00431291">
        <w:rPr>
          <w:rFonts w:eastAsia="Arial"/>
          <w:sz w:val="24"/>
          <w:szCs w:val="24"/>
        </w:rPr>
        <w:t xml:space="preserve">funding </w:t>
      </w:r>
      <w:r w:rsidR="2EA412A5" w:rsidRPr="00431291">
        <w:rPr>
          <w:rFonts w:eastAsia="Arial"/>
          <w:sz w:val="24"/>
          <w:szCs w:val="24"/>
        </w:rPr>
        <w:t>an initiative</w:t>
      </w:r>
      <w:r w:rsidR="0E6B2E56" w:rsidRPr="00431291">
        <w:rPr>
          <w:rFonts w:eastAsia="Arial"/>
          <w:sz w:val="24"/>
          <w:szCs w:val="24"/>
        </w:rPr>
        <w:t xml:space="preserve"> t</w:t>
      </w:r>
      <w:r w:rsidR="1E22A8C2" w:rsidRPr="00431291">
        <w:rPr>
          <w:rFonts w:eastAsia="Arial"/>
          <w:sz w:val="24"/>
          <w:szCs w:val="24"/>
        </w:rPr>
        <w:t xml:space="preserve">hat </w:t>
      </w:r>
      <w:r w:rsidR="0E6B2E56" w:rsidRPr="00431291">
        <w:rPr>
          <w:rFonts w:eastAsia="Arial"/>
          <w:sz w:val="24"/>
          <w:szCs w:val="24"/>
        </w:rPr>
        <w:t>offer</w:t>
      </w:r>
      <w:r w:rsidR="4E37F520" w:rsidRPr="00431291">
        <w:rPr>
          <w:rFonts w:eastAsia="Arial"/>
          <w:sz w:val="24"/>
          <w:szCs w:val="24"/>
        </w:rPr>
        <w:t>s</w:t>
      </w:r>
      <w:r w:rsidR="0E6B2E56" w:rsidRPr="00431291">
        <w:rPr>
          <w:rFonts w:eastAsia="Arial"/>
          <w:sz w:val="24"/>
          <w:szCs w:val="24"/>
        </w:rPr>
        <w:t xml:space="preserve"> free apprenticeship training to business</w:t>
      </w:r>
      <w:r w:rsidR="0F57401A" w:rsidRPr="00431291">
        <w:rPr>
          <w:rFonts w:eastAsia="Arial"/>
          <w:sz w:val="24"/>
          <w:szCs w:val="24"/>
        </w:rPr>
        <w:t>es</w:t>
      </w:r>
      <w:r w:rsidR="0E6B2E56" w:rsidRPr="00431291">
        <w:rPr>
          <w:rFonts w:eastAsia="Arial"/>
          <w:sz w:val="24"/>
          <w:szCs w:val="24"/>
        </w:rPr>
        <w:t xml:space="preserve">, </w:t>
      </w:r>
      <w:r w:rsidR="3F6D51BA" w:rsidRPr="00431291">
        <w:rPr>
          <w:rFonts w:eastAsia="Arial"/>
          <w:sz w:val="24"/>
          <w:szCs w:val="24"/>
        </w:rPr>
        <w:t>and grants to cover apprentice wages,</w:t>
      </w:r>
      <w:r w:rsidR="04B1FBA7" w:rsidRPr="00431291">
        <w:rPr>
          <w:rFonts w:eastAsia="Arial"/>
          <w:sz w:val="24"/>
          <w:szCs w:val="24"/>
        </w:rPr>
        <w:t xml:space="preserve"> as they recover from lockdown.</w:t>
      </w:r>
    </w:p>
    <w:p w14:paraId="73A66933" w14:textId="6742704E" w:rsidR="7BFBD633" w:rsidRPr="00431291" w:rsidRDefault="7BFBD633" w:rsidP="3E412BC5">
      <w:pPr>
        <w:ind w:left="360"/>
        <w:rPr>
          <w:rFonts w:eastAsia="Arial"/>
          <w:sz w:val="24"/>
          <w:szCs w:val="24"/>
        </w:rPr>
      </w:pPr>
    </w:p>
    <w:p w14:paraId="347C0AE4" w14:textId="6ED1F3D0" w:rsidR="00326E0F" w:rsidRPr="00431291" w:rsidRDefault="5E35A49E" w:rsidP="3E412BC5">
      <w:pPr>
        <w:pStyle w:val="ListParagraph"/>
        <w:numPr>
          <w:ilvl w:val="0"/>
          <w:numId w:val="1"/>
        </w:numPr>
        <w:rPr>
          <w:rFonts w:eastAsia="Arial"/>
          <w:sz w:val="24"/>
          <w:szCs w:val="24"/>
        </w:rPr>
      </w:pPr>
      <w:r w:rsidRPr="00431291">
        <w:rPr>
          <w:rFonts w:eastAsia="Arial"/>
          <w:sz w:val="24"/>
          <w:szCs w:val="24"/>
        </w:rPr>
        <w:t>In the longer term it may be necessary to consider P</w:t>
      </w:r>
      <w:r w:rsidR="0AF3E552" w:rsidRPr="00431291">
        <w:rPr>
          <w:rFonts w:eastAsia="Arial"/>
          <w:sz w:val="24"/>
          <w:szCs w:val="24"/>
        </w:rPr>
        <w:t>re-</w:t>
      </w:r>
      <w:r w:rsidRPr="00431291">
        <w:rPr>
          <w:rFonts w:eastAsia="Arial"/>
          <w:sz w:val="24"/>
          <w:szCs w:val="24"/>
        </w:rPr>
        <w:t xml:space="preserve"> Apprenticeship models </w:t>
      </w:r>
      <w:r w:rsidR="77871748" w:rsidRPr="00431291">
        <w:rPr>
          <w:rFonts w:eastAsia="Arial"/>
          <w:sz w:val="24"/>
          <w:szCs w:val="24"/>
        </w:rPr>
        <w:t xml:space="preserve">to maintain a pipeline of skills and </w:t>
      </w:r>
      <w:r w:rsidR="05BBCFB8" w:rsidRPr="00431291">
        <w:rPr>
          <w:rFonts w:eastAsia="Arial"/>
          <w:sz w:val="24"/>
          <w:szCs w:val="24"/>
        </w:rPr>
        <w:t xml:space="preserve">prepare young people to take up opportunities as they start to increase. Although apprenticeship </w:t>
      </w:r>
      <w:r w:rsidR="77871748" w:rsidRPr="00431291">
        <w:rPr>
          <w:rFonts w:eastAsia="Arial"/>
          <w:sz w:val="24"/>
          <w:szCs w:val="24"/>
        </w:rPr>
        <w:t xml:space="preserve">opportunities </w:t>
      </w:r>
      <w:r w:rsidR="1B59189E" w:rsidRPr="00431291">
        <w:rPr>
          <w:rFonts w:eastAsia="Arial"/>
          <w:sz w:val="24"/>
          <w:szCs w:val="24"/>
        </w:rPr>
        <w:lastRenderedPageBreak/>
        <w:t>may decline significantly it will be important to maintain the improvement in quality brought about by the recent reforms to ensure that</w:t>
      </w:r>
      <w:r w:rsidR="01DA7F8E" w:rsidRPr="00431291">
        <w:rPr>
          <w:rFonts w:eastAsia="Arial"/>
          <w:sz w:val="24"/>
          <w:szCs w:val="24"/>
        </w:rPr>
        <w:t xml:space="preserve"> apprenticeships still provide opportunities for settled employment and raised skill levels. Pre-apprenticeship</w:t>
      </w:r>
      <w:r w:rsidR="5C852E11" w:rsidRPr="00431291">
        <w:rPr>
          <w:rFonts w:eastAsia="Arial"/>
          <w:sz w:val="24"/>
          <w:szCs w:val="24"/>
        </w:rPr>
        <w:t xml:space="preserve"> programmes would require national changes to funding or levy flexibilities as well as strong partnerships and a marketing plan</w:t>
      </w:r>
      <w:r w:rsidR="538E3DF6" w:rsidRPr="00431291">
        <w:rPr>
          <w:rFonts w:eastAsia="Arial"/>
          <w:sz w:val="24"/>
          <w:szCs w:val="24"/>
        </w:rPr>
        <w:t>. Providers will need to work with employers to train potential apprentices in anticipation of</w:t>
      </w:r>
      <w:r w:rsidR="12A3DC37" w:rsidRPr="00431291">
        <w:rPr>
          <w:rFonts w:eastAsia="Arial"/>
          <w:sz w:val="24"/>
          <w:szCs w:val="24"/>
        </w:rPr>
        <w:t xml:space="preserve"> forced</w:t>
      </w:r>
      <w:r w:rsidR="538E3DF6" w:rsidRPr="00431291">
        <w:rPr>
          <w:rFonts w:eastAsia="Arial"/>
          <w:sz w:val="24"/>
          <w:szCs w:val="24"/>
        </w:rPr>
        <w:t xml:space="preserve"> changes within the labour market and recovery as a result of lockdown. The flexibilities could also include apprentice wage subsidies or employer staff training costs to encourage employers to continue to recruit apprentices during the time it will take for businesses to recover. If employers are supported with the costs incurred whilst training</w:t>
      </w:r>
      <w:r w:rsidR="7F872AF4" w:rsidRPr="00431291">
        <w:rPr>
          <w:rFonts w:eastAsia="Arial"/>
          <w:sz w:val="24"/>
          <w:szCs w:val="24"/>
        </w:rPr>
        <w:t>,</w:t>
      </w:r>
      <w:r w:rsidR="538E3DF6" w:rsidRPr="00431291">
        <w:rPr>
          <w:rFonts w:eastAsia="Arial"/>
          <w:sz w:val="24"/>
          <w:szCs w:val="24"/>
        </w:rPr>
        <w:t xml:space="preserve"> then </w:t>
      </w:r>
      <w:r w:rsidR="5244C87E" w:rsidRPr="00431291">
        <w:rPr>
          <w:rFonts w:eastAsia="Arial"/>
          <w:sz w:val="24"/>
          <w:szCs w:val="24"/>
        </w:rPr>
        <w:t>this can be</w:t>
      </w:r>
      <w:r w:rsidR="538E3DF6" w:rsidRPr="00431291">
        <w:rPr>
          <w:rFonts w:eastAsia="Arial"/>
          <w:sz w:val="24"/>
          <w:szCs w:val="24"/>
        </w:rPr>
        <w:t xml:space="preserve"> promoted </w:t>
      </w:r>
      <w:proofErr w:type="gramStart"/>
      <w:r w:rsidR="538E3DF6" w:rsidRPr="00431291">
        <w:rPr>
          <w:rFonts w:eastAsia="Arial"/>
          <w:sz w:val="24"/>
          <w:szCs w:val="24"/>
        </w:rPr>
        <w:t>as a way to</w:t>
      </w:r>
      <w:proofErr w:type="gramEnd"/>
      <w:r w:rsidR="538E3DF6" w:rsidRPr="00431291">
        <w:rPr>
          <w:rFonts w:eastAsia="Arial"/>
          <w:sz w:val="24"/>
          <w:szCs w:val="24"/>
        </w:rPr>
        <w:t xml:space="preserve"> aid recovery.</w:t>
      </w:r>
    </w:p>
    <w:p w14:paraId="255B609B" w14:textId="52AB7AC6" w:rsidR="00326E0F" w:rsidRPr="00431291" w:rsidRDefault="00326E0F" w:rsidP="7BFBD633">
      <w:pPr>
        <w:ind w:left="360"/>
        <w:rPr>
          <w:sz w:val="24"/>
          <w:szCs w:val="24"/>
        </w:rPr>
      </w:pPr>
    </w:p>
    <w:p w14:paraId="7400370E" w14:textId="531F8BA9" w:rsidR="00326E0F" w:rsidRPr="00431291" w:rsidRDefault="00326E0F" w:rsidP="00C704B6">
      <w:pPr>
        <w:rPr>
          <w:sz w:val="24"/>
          <w:szCs w:val="24"/>
        </w:rPr>
      </w:pPr>
    </w:p>
    <w:p w14:paraId="71E25A48" w14:textId="4CD9F3B1" w:rsidR="00326E0F" w:rsidRPr="00431291" w:rsidRDefault="0066426C" w:rsidP="00C704B6">
      <w:pPr>
        <w:rPr>
          <w:b/>
          <w:sz w:val="24"/>
          <w:szCs w:val="24"/>
        </w:rPr>
      </w:pPr>
      <w:r w:rsidRPr="00431291">
        <w:rPr>
          <w:b/>
          <w:bCs/>
          <w:sz w:val="24"/>
          <w:szCs w:val="24"/>
        </w:rPr>
        <w:t>Redundancy</w:t>
      </w:r>
      <w:r w:rsidR="296B4582" w:rsidRPr="00431291">
        <w:rPr>
          <w:b/>
          <w:bCs/>
          <w:sz w:val="24"/>
          <w:szCs w:val="24"/>
        </w:rPr>
        <w:t xml:space="preserve"> &amp; </w:t>
      </w:r>
      <w:r w:rsidRPr="00431291">
        <w:rPr>
          <w:b/>
          <w:sz w:val="24"/>
          <w:szCs w:val="24"/>
        </w:rPr>
        <w:t>Recruitment Triage</w:t>
      </w:r>
      <w:r w:rsidR="00F56E45" w:rsidRPr="00431291">
        <w:rPr>
          <w:b/>
          <w:sz w:val="24"/>
          <w:szCs w:val="24"/>
        </w:rPr>
        <w:t xml:space="preserve"> </w:t>
      </w:r>
      <w:r w:rsidR="34AFB857" w:rsidRPr="00431291">
        <w:rPr>
          <w:b/>
          <w:bCs/>
          <w:sz w:val="24"/>
          <w:szCs w:val="24"/>
        </w:rPr>
        <w:t xml:space="preserve">Service </w:t>
      </w:r>
      <w:r w:rsidR="00F56E45" w:rsidRPr="00431291">
        <w:rPr>
          <w:b/>
          <w:bCs/>
          <w:sz w:val="24"/>
          <w:szCs w:val="24"/>
        </w:rPr>
        <w:t>(RRT</w:t>
      </w:r>
      <w:r w:rsidR="00F56E45" w:rsidRPr="00431291">
        <w:rPr>
          <w:b/>
          <w:sz w:val="24"/>
          <w:szCs w:val="24"/>
        </w:rPr>
        <w:t>)</w:t>
      </w:r>
    </w:p>
    <w:p w14:paraId="33DAE32D" w14:textId="77777777" w:rsidR="00A357DE" w:rsidRPr="00431291" w:rsidRDefault="00A357DE" w:rsidP="00C704B6">
      <w:pPr>
        <w:rPr>
          <w:b/>
          <w:sz w:val="24"/>
          <w:szCs w:val="24"/>
        </w:rPr>
      </w:pPr>
    </w:p>
    <w:p w14:paraId="2F1C35F0" w14:textId="558208E4" w:rsidR="001C3176" w:rsidRPr="00431291" w:rsidRDefault="009042F0" w:rsidP="005E477A">
      <w:pPr>
        <w:pStyle w:val="ListParagraph"/>
        <w:numPr>
          <w:ilvl w:val="0"/>
          <w:numId w:val="1"/>
        </w:numPr>
        <w:rPr>
          <w:rFonts w:asciiTheme="minorHAnsi" w:eastAsiaTheme="minorEastAsia" w:hAnsiTheme="minorHAnsi" w:cstheme="minorBidi"/>
          <w:sz w:val="24"/>
          <w:szCs w:val="24"/>
          <w:lang w:eastAsia="en-GB"/>
        </w:rPr>
      </w:pPr>
      <w:r w:rsidRPr="00431291">
        <w:rPr>
          <w:sz w:val="24"/>
          <w:szCs w:val="24"/>
          <w:lang w:eastAsia="en-GB"/>
        </w:rPr>
        <w:t xml:space="preserve">A </w:t>
      </w:r>
      <w:r w:rsidR="00DE1E78" w:rsidRPr="00431291">
        <w:rPr>
          <w:sz w:val="24"/>
          <w:szCs w:val="24"/>
          <w:lang w:eastAsia="en-GB"/>
        </w:rPr>
        <w:t xml:space="preserve">key outcome </w:t>
      </w:r>
      <w:r w:rsidR="00BB4313" w:rsidRPr="00431291">
        <w:rPr>
          <w:sz w:val="24"/>
          <w:szCs w:val="24"/>
          <w:lang w:eastAsia="en-GB"/>
        </w:rPr>
        <w:t xml:space="preserve">has been securing the support of </w:t>
      </w:r>
      <w:r w:rsidR="00553400" w:rsidRPr="00431291">
        <w:rPr>
          <w:sz w:val="24"/>
          <w:szCs w:val="24"/>
          <w:lang w:eastAsia="en-GB"/>
        </w:rPr>
        <w:t>NCS provider Pro</w:t>
      </w:r>
      <w:r w:rsidR="006563EB" w:rsidRPr="00431291">
        <w:rPr>
          <w:sz w:val="24"/>
          <w:szCs w:val="24"/>
          <w:lang w:eastAsia="en-GB"/>
        </w:rPr>
        <w:t xml:space="preserve">spects to launch the </w:t>
      </w:r>
      <w:r w:rsidR="1F8483E3" w:rsidRPr="00431291">
        <w:rPr>
          <w:sz w:val="24"/>
          <w:szCs w:val="24"/>
          <w:lang w:eastAsia="en-GB"/>
        </w:rPr>
        <w:t>RRT</w:t>
      </w:r>
      <w:r w:rsidR="33CF5912" w:rsidRPr="00431291">
        <w:rPr>
          <w:sz w:val="24"/>
          <w:szCs w:val="24"/>
          <w:lang w:eastAsia="en-GB"/>
        </w:rPr>
        <w:t xml:space="preserve"> </w:t>
      </w:r>
      <w:r w:rsidR="006563EB" w:rsidRPr="00431291">
        <w:t>service</w:t>
      </w:r>
      <w:r w:rsidR="00792BED" w:rsidRPr="00431291">
        <w:rPr>
          <w:sz w:val="24"/>
          <w:szCs w:val="24"/>
          <w:lang w:eastAsia="en-GB"/>
        </w:rPr>
        <w:t xml:space="preserve">.  This will match unemployed and people </w:t>
      </w:r>
      <w:r w:rsidR="00C208F7" w:rsidRPr="00431291">
        <w:rPr>
          <w:sz w:val="24"/>
          <w:szCs w:val="24"/>
          <w:lang w:eastAsia="en-GB"/>
        </w:rPr>
        <w:t xml:space="preserve">at risk of or being </w:t>
      </w:r>
      <w:r w:rsidR="008D62DE" w:rsidRPr="00431291">
        <w:rPr>
          <w:sz w:val="24"/>
          <w:szCs w:val="24"/>
          <w:lang w:eastAsia="en-GB"/>
        </w:rPr>
        <w:t xml:space="preserve">made </w:t>
      </w:r>
      <w:r w:rsidR="00C208F7" w:rsidRPr="00431291">
        <w:rPr>
          <w:sz w:val="24"/>
          <w:szCs w:val="24"/>
          <w:lang w:eastAsia="en-GB"/>
        </w:rPr>
        <w:t>redundan</w:t>
      </w:r>
      <w:r w:rsidR="008D62DE" w:rsidRPr="00431291">
        <w:rPr>
          <w:sz w:val="24"/>
          <w:szCs w:val="24"/>
          <w:lang w:eastAsia="en-GB"/>
        </w:rPr>
        <w:t xml:space="preserve">t with </w:t>
      </w:r>
      <w:r w:rsidR="00756305" w:rsidRPr="00431291">
        <w:rPr>
          <w:sz w:val="24"/>
          <w:szCs w:val="24"/>
          <w:lang w:eastAsia="en-GB"/>
        </w:rPr>
        <w:t>live vacancies</w:t>
      </w:r>
      <w:r w:rsidR="00974F3F" w:rsidRPr="00431291">
        <w:rPr>
          <w:sz w:val="24"/>
          <w:szCs w:val="24"/>
          <w:lang w:eastAsia="en-GB"/>
        </w:rPr>
        <w:t xml:space="preserve"> helping businesses recruit</w:t>
      </w:r>
      <w:r w:rsidR="00756305" w:rsidRPr="00431291">
        <w:rPr>
          <w:sz w:val="24"/>
          <w:szCs w:val="24"/>
          <w:lang w:eastAsia="en-GB"/>
        </w:rPr>
        <w:t>. Sectors such as food, transport, distribution and Care are key routes for retraining people.</w:t>
      </w:r>
      <w:r w:rsidR="00FC548D" w:rsidRPr="00431291">
        <w:rPr>
          <w:sz w:val="24"/>
          <w:szCs w:val="24"/>
          <w:lang w:eastAsia="en-GB"/>
        </w:rPr>
        <w:t xml:space="preserve"> </w:t>
      </w:r>
    </w:p>
    <w:p w14:paraId="1134007A" w14:textId="77777777" w:rsidR="001C3176" w:rsidRPr="00431291" w:rsidRDefault="001C3176" w:rsidP="001C3176">
      <w:pPr>
        <w:pStyle w:val="ListParagraph"/>
        <w:ind w:left="714"/>
        <w:rPr>
          <w:sz w:val="24"/>
          <w:szCs w:val="24"/>
          <w:lang w:eastAsia="en-GB"/>
        </w:rPr>
      </w:pPr>
    </w:p>
    <w:p w14:paraId="2D069A12" w14:textId="20FE021D" w:rsidR="00C15CB4" w:rsidRPr="00431291" w:rsidRDefault="00B464E0" w:rsidP="005E477A">
      <w:pPr>
        <w:pStyle w:val="ListParagraph"/>
        <w:numPr>
          <w:ilvl w:val="0"/>
          <w:numId w:val="1"/>
        </w:numPr>
        <w:rPr>
          <w:sz w:val="24"/>
          <w:szCs w:val="24"/>
          <w:lang w:eastAsia="en-GB"/>
        </w:rPr>
      </w:pPr>
      <w:r w:rsidRPr="00431291">
        <w:rPr>
          <w:sz w:val="24"/>
          <w:szCs w:val="24"/>
          <w:lang w:eastAsia="en-GB"/>
        </w:rPr>
        <w:t xml:space="preserve">We need to ensure </w:t>
      </w:r>
      <w:r w:rsidR="001C3176" w:rsidRPr="00431291">
        <w:rPr>
          <w:sz w:val="24"/>
          <w:szCs w:val="24"/>
          <w:lang w:eastAsia="en-GB"/>
        </w:rPr>
        <w:t>P</w:t>
      </w:r>
      <w:r w:rsidRPr="00431291">
        <w:rPr>
          <w:sz w:val="24"/>
          <w:szCs w:val="24"/>
          <w:lang w:eastAsia="en-GB"/>
        </w:rPr>
        <w:t xml:space="preserve">rospects are supported in any business recruitment and capturing </w:t>
      </w:r>
      <w:r w:rsidR="00FB4F75" w:rsidRPr="00431291">
        <w:rPr>
          <w:sz w:val="24"/>
          <w:szCs w:val="24"/>
          <w:lang w:eastAsia="en-GB"/>
        </w:rPr>
        <w:t>vacancies</w:t>
      </w:r>
      <w:r w:rsidRPr="00431291">
        <w:rPr>
          <w:sz w:val="24"/>
          <w:szCs w:val="24"/>
          <w:lang w:eastAsia="en-GB"/>
        </w:rPr>
        <w:t xml:space="preserve"> from the Growth &amp; Skills Hub, Chambers of Commerce, LEP and FSB</w:t>
      </w:r>
      <w:r w:rsidR="00FB4F75" w:rsidRPr="00431291">
        <w:rPr>
          <w:sz w:val="24"/>
          <w:szCs w:val="24"/>
          <w:lang w:eastAsia="en-GB"/>
        </w:rPr>
        <w:t xml:space="preserve">. Serco who operate the </w:t>
      </w:r>
      <w:proofErr w:type="spellStart"/>
      <w:r w:rsidR="63907B0E" w:rsidRPr="00431291">
        <w:rPr>
          <w:sz w:val="24"/>
          <w:szCs w:val="24"/>
          <w:lang w:eastAsia="en-GB"/>
        </w:rPr>
        <w:t>SS</w:t>
      </w:r>
      <w:r w:rsidR="08977130" w:rsidRPr="00431291">
        <w:rPr>
          <w:sz w:val="24"/>
          <w:szCs w:val="24"/>
          <w:lang w:eastAsia="en-GB"/>
        </w:rPr>
        <w:t>f</w:t>
      </w:r>
      <w:r w:rsidR="63907B0E" w:rsidRPr="00431291">
        <w:rPr>
          <w:sz w:val="24"/>
          <w:szCs w:val="24"/>
          <w:lang w:eastAsia="en-GB"/>
        </w:rPr>
        <w:t>W</w:t>
      </w:r>
      <w:proofErr w:type="spellEnd"/>
      <w:r w:rsidR="63907B0E" w:rsidRPr="00431291">
        <w:rPr>
          <w:sz w:val="24"/>
          <w:szCs w:val="24"/>
          <w:lang w:eastAsia="en-GB"/>
        </w:rPr>
        <w:t xml:space="preserve"> &amp; </w:t>
      </w:r>
      <w:proofErr w:type="spellStart"/>
      <w:r w:rsidR="68374F3E" w:rsidRPr="00431291">
        <w:rPr>
          <w:sz w:val="24"/>
          <w:szCs w:val="24"/>
          <w:lang w:eastAsia="en-GB"/>
        </w:rPr>
        <w:t>SSf</w:t>
      </w:r>
      <w:r w:rsidR="63907B0E" w:rsidRPr="00431291">
        <w:rPr>
          <w:sz w:val="24"/>
          <w:szCs w:val="24"/>
          <w:lang w:eastAsia="en-GB"/>
        </w:rPr>
        <w:t>R</w:t>
      </w:r>
      <w:proofErr w:type="spellEnd"/>
      <w:r w:rsidR="00913B87" w:rsidRPr="00431291">
        <w:rPr>
          <w:sz w:val="24"/>
          <w:szCs w:val="24"/>
          <w:lang w:eastAsia="en-GB"/>
        </w:rPr>
        <w:t xml:space="preserve"> can provide training support to people and individuals.  The apprenticeship Ladder for Staffordshire will support employers with </w:t>
      </w:r>
      <w:r w:rsidR="006C29A9" w:rsidRPr="00431291">
        <w:rPr>
          <w:sz w:val="24"/>
          <w:szCs w:val="24"/>
          <w:lang w:eastAsia="en-GB"/>
        </w:rPr>
        <w:t>apprenticeships</w:t>
      </w:r>
      <w:r w:rsidR="0083782D" w:rsidRPr="00431291">
        <w:rPr>
          <w:sz w:val="24"/>
          <w:szCs w:val="24"/>
          <w:lang w:eastAsia="en-GB"/>
        </w:rPr>
        <w:t xml:space="preserve"> and apprentices who</w:t>
      </w:r>
      <w:r w:rsidR="004C2065" w:rsidRPr="00431291">
        <w:rPr>
          <w:sz w:val="24"/>
          <w:szCs w:val="24"/>
          <w:lang w:eastAsia="en-GB"/>
        </w:rPr>
        <w:t xml:space="preserve">se apprenticeship is under threat. </w:t>
      </w:r>
    </w:p>
    <w:p w14:paraId="5CBAF44F" w14:textId="77777777" w:rsidR="00C15CB4" w:rsidRPr="00431291" w:rsidRDefault="00C15CB4" w:rsidP="00C704B6"/>
    <w:p w14:paraId="15728A1C" w14:textId="2BA3E9A7" w:rsidR="00010A63" w:rsidRPr="00431291" w:rsidRDefault="00351CCB" w:rsidP="00E35593">
      <w:pPr>
        <w:rPr>
          <w:b/>
          <w:sz w:val="24"/>
          <w:szCs w:val="24"/>
        </w:rPr>
      </w:pPr>
      <w:r w:rsidRPr="00431291">
        <w:rPr>
          <w:b/>
          <w:sz w:val="24"/>
          <w:szCs w:val="24"/>
        </w:rPr>
        <w:t>Conclusions</w:t>
      </w:r>
    </w:p>
    <w:p w14:paraId="7033BC15" w14:textId="77777777" w:rsidR="007F4BB7" w:rsidRPr="00431291" w:rsidRDefault="007F4BB7" w:rsidP="00EF0813">
      <w:pPr>
        <w:pStyle w:val="ListParagraph"/>
        <w:rPr>
          <w:sz w:val="24"/>
          <w:szCs w:val="24"/>
          <w:lang w:eastAsia="en-GB"/>
        </w:rPr>
      </w:pPr>
    </w:p>
    <w:p w14:paraId="00CA7E7B" w14:textId="0309BA02" w:rsidR="00EF0813" w:rsidRPr="00431291" w:rsidRDefault="00B26B34" w:rsidP="005E477A">
      <w:pPr>
        <w:pStyle w:val="ListParagraph"/>
        <w:numPr>
          <w:ilvl w:val="0"/>
          <w:numId w:val="1"/>
        </w:numPr>
        <w:rPr>
          <w:sz w:val="24"/>
          <w:szCs w:val="24"/>
          <w:lang w:eastAsia="en-GB"/>
        </w:rPr>
      </w:pPr>
      <w:r w:rsidRPr="00431291">
        <w:rPr>
          <w:sz w:val="24"/>
          <w:szCs w:val="24"/>
          <w:lang w:eastAsia="en-GB"/>
        </w:rPr>
        <w:t>In the short</w:t>
      </w:r>
      <w:r w:rsidR="5919CB82" w:rsidRPr="00431291">
        <w:rPr>
          <w:sz w:val="24"/>
          <w:szCs w:val="24"/>
          <w:lang w:eastAsia="en-GB"/>
        </w:rPr>
        <w:t>-</w:t>
      </w:r>
      <w:r w:rsidR="00467091" w:rsidRPr="00431291">
        <w:rPr>
          <w:sz w:val="24"/>
          <w:szCs w:val="24"/>
          <w:lang w:eastAsia="en-GB"/>
        </w:rPr>
        <w:t>t</w:t>
      </w:r>
      <w:r w:rsidRPr="00431291">
        <w:rPr>
          <w:sz w:val="24"/>
          <w:szCs w:val="24"/>
          <w:lang w:eastAsia="en-GB"/>
        </w:rPr>
        <w:t>erm rapid</w:t>
      </w:r>
      <w:r w:rsidR="00467091" w:rsidRPr="00431291">
        <w:rPr>
          <w:sz w:val="24"/>
          <w:szCs w:val="24"/>
          <w:lang w:eastAsia="en-GB"/>
        </w:rPr>
        <w:t xml:space="preserve"> retraining to </w:t>
      </w:r>
      <w:r w:rsidR="006857D2" w:rsidRPr="00431291">
        <w:rPr>
          <w:sz w:val="24"/>
          <w:szCs w:val="24"/>
          <w:lang w:eastAsia="en-GB"/>
        </w:rPr>
        <w:t>help redeploy people in sectors recruiting in care, IT, food and transport</w:t>
      </w:r>
      <w:r w:rsidR="006C4EBF" w:rsidRPr="00431291">
        <w:rPr>
          <w:sz w:val="24"/>
          <w:szCs w:val="24"/>
          <w:lang w:eastAsia="en-GB"/>
        </w:rPr>
        <w:t xml:space="preserve"> is a priority and matching these people to </w:t>
      </w:r>
      <w:r w:rsidR="00C102E0" w:rsidRPr="00431291">
        <w:rPr>
          <w:sz w:val="24"/>
          <w:szCs w:val="24"/>
          <w:lang w:eastAsia="en-GB"/>
        </w:rPr>
        <w:t>opportunities will be a key mitigation</w:t>
      </w:r>
      <w:r w:rsidR="00B46CF4" w:rsidRPr="00431291">
        <w:rPr>
          <w:sz w:val="24"/>
          <w:szCs w:val="24"/>
          <w:lang w:eastAsia="en-GB"/>
        </w:rPr>
        <w:t xml:space="preserve"> through </w:t>
      </w:r>
      <w:r w:rsidR="639526D9" w:rsidRPr="00431291">
        <w:rPr>
          <w:sz w:val="24"/>
          <w:szCs w:val="24"/>
          <w:lang w:eastAsia="en-GB"/>
        </w:rPr>
        <w:t>R</w:t>
      </w:r>
      <w:r w:rsidR="33F63B4F" w:rsidRPr="00431291">
        <w:rPr>
          <w:sz w:val="24"/>
          <w:szCs w:val="24"/>
          <w:lang w:eastAsia="en-GB"/>
        </w:rPr>
        <w:t>edundancy &amp; Recruitment</w:t>
      </w:r>
      <w:r w:rsidR="003D461C" w:rsidRPr="00431291">
        <w:rPr>
          <w:sz w:val="24"/>
          <w:szCs w:val="24"/>
          <w:lang w:eastAsia="en-GB"/>
        </w:rPr>
        <w:t xml:space="preserve"> T</w:t>
      </w:r>
      <w:r w:rsidR="00B46CF4" w:rsidRPr="00431291">
        <w:rPr>
          <w:sz w:val="24"/>
          <w:szCs w:val="24"/>
          <w:lang w:eastAsia="en-GB"/>
        </w:rPr>
        <w:t>riage</w:t>
      </w:r>
      <w:r w:rsidR="003D461C" w:rsidRPr="00431291">
        <w:rPr>
          <w:sz w:val="24"/>
          <w:szCs w:val="24"/>
          <w:lang w:eastAsia="en-GB"/>
        </w:rPr>
        <w:t xml:space="preserve"> </w:t>
      </w:r>
      <w:r w:rsidR="0E7E9648" w:rsidRPr="00431291">
        <w:rPr>
          <w:sz w:val="24"/>
          <w:szCs w:val="24"/>
          <w:lang w:eastAsia="en-GB"/>
        </w:rPr>
        <w:t>service</w:t>
      </w:r>
      <w:r w:rsidR="639526D9" w:rsidRPr="00431291">
        <w:rPr>
          <w:sz w:val="24"/>
          <w:szCs w:val="24"/>
          <w:lang w:eastAsia="en-GB"/>
        </w:rPr>
        <w:t xml:space="preserve"> </w:t>
      </w:r>
      <w:r w:rsidR="003D461C" w:rsidRPr="00431291">
        <w:rPr>
          <w:sz w:val="24"/>
          <w:szCs w:val="24"/>
          <w:lang w:eastAsia="en-GB"/>
        </w:rPr>
        <w:t>that has been established</w:t>
      </w:r>
      <w:r w:rsidR="00B46CF4" w:rsidRPr="00431291">
        <w:rPr>
          <w:sz w:val="24"/>
          <w:szCs w:val="24"/>
          <w:lang w:eastAsia="en-GB"/>
        </w:rPr>
        <w:t>.</w:t>
      </w:r>
      <w:r w:rsidRPr="00431291">
        <w:rPr>
          <w:sz w:val="24"/>
          <w:szCs w:val="24"/>
          <w:lang w:eastAsia="en-GB"/>
        </w:rPr>
        <w:t xml:space="preserve"> </w:t>
      </w:r>
    </w:p>
    <w:p w14:paraId="7A7C2CC4" w14:textId="77777777" w:rsidR="00C9788C" w:rsidRPr="00431291" w:rsidRDefault="00C9788C" w:rsidP="00C9788C">
      <w:pPr>
        <w:pStyle w:val="ListParagraph"/>
        <w:rPr>
          <w:sz w:val="24"/>
          <w:szCs w:val="24"/>
          <w:lang w:eastAsia="en-GB"/>
        </w:rPr>
      </w:pPr>
    </w:p>
    <w:p w14:paraId="3B30E3B3" w14:textId="731EDC70" w:rsidR="00266667" w:rsidRPr="00431291" w:rsidRDefault="00B430E5" w:rsidP="005E477A">
      <w:pPr>
        <w:pStyle w:val="ListParagraph"/>
        <w:numPr>
          <w:ilvl w:val="0"/>
          <w:numId w:val="1"/>
        </w:numPr>
        <w:rPr>
          <w:sz w:val="24"/>
          <w:szCs w:val="24"/>
          <w:lang w:eastAsia="en-GB"/>
        </w:rPr>
      </w:pPr>
      <w:r w:rsidRPr="00431291">
        <w:rPr>
          <w:sz w:val="24"/>
          <w:szCs w:val="24"/>
          <w:lang w:eastAsia="en-GB"/>
        </w:rPr>
        <w:t>But w</w:t>
      </w:r>
      <w:r w:rsidR="006C4EBF" w:rsidRPr="00431291">
        <w:rPr>
          <w:sz w:val="24"/>
          <w:szCs w:val="24"/>
          <w:lang w:eastAsia="en-GB"/>
        </w:rPr>
        <w:t>hilst existing programmes and potential flexibilities provide the opportunity to address the recovery in skills there is an opportunity to be more transformative</w:t>
      </w:r>
      <w:r w:rsidR="00C9788C" w:rsidRPr="00431291">
        <w:rPr>
          <w:sz w:val="24"/>
          <w:szCs w:val="24"/>
          <w:lang w:eastAsia="en-GB"/>
        </w:rPr>
        <w:t xml:space="preserve"> and</w:t>
      </w:r>
      <w:r w:rsidR="0072388D" w:rsidRPr="00431291">
        <w:rPr>
          <w:sz w:val="24"/>
          <w:szCs w:val="24"/>
          <w:lang w:eastAsia="en-GB"/>
        </w:rPr>
        <w:t xml:space="preserve"> </w:t>
      </w:r>
      <w:r w:rsidR="00AD09D1">
        <w:rPr>
          <w:sz w:val="24"/>
          <w:szCs w:val="24"/>
          <w:lang w:eastAsia="en-GB"/>
        </w:rPr>
        <w:t>with</w:t>
      </w:r>
      <w:r w:rsidR="0072388D" w:rsidRPr="00431291">
        <w:rPr>
          <w:sz w:val="24"/>
          <w:szCs w:val="24"/>
          <w:lang w:eastAsia="en-GB"/>
        </w:rPr>
        <w:t xml:space="preserve"> programmes that address longer-term skills issues</w:t>
      </w:r>
      <w:r w:rsidR="00FB061C" w:rsidRPr="00431291">
        <w:rPr>
          <w:sz w:val="24"/>
          <w:szCs w:val="24"/>
          <w:lang w:eastAsia="en-GB"/>
        </w:rPr>
        <w:t>.  Digital skills could be priorit</w:t>
      </w:r>
      <w:r w:rsidR="00746487" w:rsidRPr="00431291">
        <w:rPr>
          <w:sz w:val="24"/>
          <w:szCs w:val="24"/>
          <w:lang w:eastAsia="en-GB"/>
        </w:rPr>
        <w:t>i</w:t>
      </w:r>
      <w:r w:rsidR="00FB061C" w:rsidRPr="00431291">
        <w:rPr>
          <w:sz w:val="24"/>
          <w:szCs w:val="24"/>
          <w:lang w:eastAsia="en-GB"/>
        </w:rPr>
        <w:t>sed</w:t>
      </w:r>
      <w:r w:rsidR="00D844BF" w:rsidRPr="00431291">
        <w:rPr>
          <w:sz w:val="24"/>
          <w:szCs w:val="24"/>
          <w:lang w:eastAsia="en-GB"/>
        </w:rPr>
        <w:t xml:space="preserve"> for reskilling</w:t>
      </w:r>
      <w:r w:rsidR="002F4922">
        <w:rPr>
          <w:sz w:val="24"/>
          <w:szCs w:val="24"/>
          <w:lang w:eastAsia="en-GB"/>
        </w:rPr>
        <w:t>/retraining</w:t>
      </w:r>
      <w:r w:rsidR="00746487" w:rsidRPr="00431291">
        <w:rPr>
          <w:sz w:val="24"/>
          <w:szCs w:val="24"/>
          <w:lang w:eastAsia="en-GB"/>
        </w:rPr>
        <w:t xml:space="preserve">, </w:t>
      </w:r>
      <w:r w:rsidR="003E77F3">
        <w:rPr>
          <w:sz w:val="24"/>
          <w:szCs w:val="24"/>
          <w:lang w:eastAsia="en-GB"/>
        </w:rPr>
        <w:t>for instance</w:t>
      </w:r>
      <w:r w:rsidR="00746487" w:rsidRPr="00431291">
        <w:rPr>
          <w:sz w:val="24"/>
          <w:szCs w:val="24"/>
          <w:lang w:eastAsia="en-GB"/>
        </w:rPr>
        <w:t xml:space="preserve"> women</w:t>
      </w:r>
      <w:r w:rsidR="002F4922">
        <w:rPr>
          <w:sz w:val="24"/>
          <w:szCs w:val="24"/>
          <w:lang w:eastAsia="en-GB"/>
        </w:rPr>
        <w:t xml:space="preserve"> returners,</w:t>
      </w:r>
      <w:r w:rsidR="001F0EA0" w:rsidRPr="00431291">
        <w:rPr>
          <w:sz w:val="24"/>
          <w:szCs w:val="24"/>
          <w:lang w:eastAsia="en-GB"/>
        </w:rPr>
        <w:t xml:space="preserve"> to move </w:t>
      </w:r>
      <w:r w:rsidR="00266667" w:rsidRPr="00431291">
        <w:rPr>
          <w:sz w:val="24"/>
          <w:szCs w:val="24"/>
          <w:lang w:eastAsia="en-GB"/>
        </w:rPr>
        <w:t>in</w:t>
      </w:r>
      <w:r w:rsidR="001F0EA0" w:rsidRPr="00431291">
        <w:rPr>
          <w:sz w:val="24"/>
          <w:szCs w:val="24"/>
          <w:lang w:eastAsia="en-GB"/>
        </w:rPr>
        <w:t>to</w:t>
      </w:r>
      <w:r w:rsidR="00266667" w:rsidRPr="00431291">
        <w:rPr>
          <w:sz w:val="24"/>
          <w:szCs w:val="24"/>
          <w:lang w:eastAsia="en-GB"/>
        </w:rPr>
        <w:t xml:space="preserve"> professional</w:t>
      </w:r>
      <w:r w:rsidR="001F0EA0" w:rsidRPr="00431291">
        <w:rPr>
          <w:sz w:val="24"/>
          <w:szCs w:val="24"/>
          <w:lang w:eastAsia="en-GB"/>
        </w:rPr>
        <w:t xml:space="preserve"> and higher</w:t>
      </w:r>
      <w:r w:rsidR="0DEA8941" w:rsidRPr="00431291">
        <w:rPr>
          <w:sz w:val="24"/>
          <w:szCs w:val="24"/>
          <w:lang w:eastAsia="en-GB"/>
        </w:rPr>
        <w:t>-</w:t>
      </w:r>
      <w:r w:rsidR="001F0EA0" w:rsidRPr="00431291">
        <w:rPr>
          <w:sz w:val="24"/>
          <w:szCs w:val="24"/>
          <w:lang w:eastAsia="en-GB"/>
        </w:rPr>
        <w:t>level technical</w:t>
      </w:r>
      <w:r w:rsidR="00266667" w:rsidRPr="00431291">
        <w:rPr>
          <w:sz w:val="24"/>
          <w:szCs w:val="24"/>
          <w:lang w:eastAsia="en-GB"/>
        </w:rPr>
        <w:t xml:space="preserve"> role</w:t>
      </w:r>
      <w:r w:rsidR="001F0EA0" w:rsidRPr="00431291">
        <w:rPr>
          <w:sz w:val="24"/>
          <w:szCs w:val="24"/>
          <w:lang w:eastAsia="en-GB"/>
        </w:rPr>
        <w:t>s</w:t>
      </w:r>
      <w:r w:rsidR="00A54558" w:rsidRPr="00431291">
        <w:rPr>
          <w:sz w:val="24"/>
          <w:szCs w:val="24"/>
          <w:lang w:eastAsia="en-GB"/>
        </w:rPr>
        <w:t xml:space="preserve"> </w:t>
      </w:r>
      <w:r w:rsidR="001A76FB">
        <w:rPr>
          <w:sz w:val="24"/>
          <w:szCs w:val="24"/>
          <w:lang w:eastAsia="en-GB"/>
        </w:rPr>
        <w:t xml:space="preserve">backed by a digital reskilling programme </w:t>
      </w:r>
      <w:r w:rsidR="00A54558" w:rsidRPr="00431291">
        <w:rPr>
          <w:sz w:val="24"/>
          <w:szCs w:val="24"/>
          <w:lang w:eastAsia="en-GB"/>
        </w:rPr>
        <w:t>on a large scale</w:t>
      </w:r>
      <w:r w:rsidR="00266667" w:rsidRPr="00431291">
        <w:rPr>
          <w:sz w:val="24"/>
          <w:szCs w:val="24"/>
          <w:lang w:eastAsia="en-GB"/>
        </w:rPr>
        <w:t>.</w:t>
      </w:r>
      <w:r w:rsidR="005F4D0A">
        <w:rPr>
          <w:sz w:val="24"/>
          <w:szCs w:val="24"/>
          <w:lang w:eastAsia="en-GB"/>
        </w:rPr>
        <w:t xml:space="preserve">  </w:t>
      </w:r>
      <w:r w:rsidR="005F4D0A" w:rsidRPr="00431291">
        <w:rPr>
          <w:rFonts w:eastAsia="Arial"/>
          <w:sz w:val="24"/>
          <w:szCs w:val="24"/>
        </w:rPr>
        <w:t>T</w:t>
      </w:r>
      <w:r w:rsidR="006B6AF4">
        <w:rPr>
          <w:rFonts w:eastAsia="Arial"/>
          <w:sz w:val="24"/>
          <w:szCs w:val="24"/>
        </w:rPr>
        <w:t xml:space="preserve">here is </w:t>
      </w:r>
      <w:r w:rsidR="0088463B">
        <w:rPr>
          <w:rFonts w:eastAsia="Arial"/>
          <w:sz w:val="24"/>
          <w:szCs w:val="24"/>
        </w:rPr>
        <w:t xml:space="preserve">also </w:t>
      </w:r>
      <w:r w:rsidR="006B6AF4">
        <w:rPr>
          <w:rFonts w:eastAsia="Arial"/>
          <w:sz w:val="24"/>
          <w:szCs w:val="24"/>
        </w:rPr>
        <w:t xml:space="preserve">an opportunity to </w:t>
      </w:r>
      <w:r w:rsidR="0088463B">
        <w:rPr>
          <w:rFonts w:eastAsia="Arial"/>
          <w:sz w:val="24"/>
          <w:szCs w:val="24"/>
        </w:rPr>
        <w:t xml:space="preserve">use </w:t>
      </w:r>
      <w:r w:rsidR="005F4D0A" w:rsidRPr="00431291">
        <w:rPr>
          <w:rFonts w:eastAsia="Arial"/>
          <w:sz w:val="24"/>
          <w:szCs w:val="24"/>
        </w:rPr>
        <w:t>a digital programme</w:t>
      </w:r>
      <w:r w:rsidR="00293259">
        <w:rPr>
          <w:rFonts w:eastAsia="Arial"/>
          <w:sz w:val="24"/>
          <w:szCs w:val="24"/>
        </w:rPr>
        <w:t>/campaign</w:t>
      </w:r>
      <w:r w:rsidR="005F4D0A" w:rsidRPr="00431291">
        <w:rPr>
          <w:rFonts w:eastAsia="Arial"/>
          <w:sz w:val="24"/>
          <w:szCs w:val="24"/>
        </w:rPr>
        <w:t xml:space="preserve"> to capitalise on the recent skills developed by </w:t>
      </w:r>
      <w:r w:rsidR="0088565F">
        <w:rPr>
          <w:rFonts w:eastAsia="Arial"/>
          <w:sz w:val="24"/>
          <w:szCs w:val="24"/>
        </w:rPr>
        <w:t xml:space="preserve">the expansion of </w:t>
      </w:r>
      <w:r w:rsidR="005F4D0A" w:rsidRPr="00431291">
        <w:rPr>
          <w:rFonts w:eastAsia="Arial"/>
          <w:sz w:val="24"/>
          <w:szCs w:val="24"/>
        </w:rPr>
        <w:t>homeworkers</w:t>
      </w:r>
      <w:r w:rsidR="0088565F">
        <w:rPr>
          <w:rFonts w:eastAsia="Arial"/>
          <w:sz w:val="24"/>
          <w:szCs w:val="24"/>
        </w:rPr>
        <w:t>.  As</w:t>
      </w:r>
      <w:r w:rsidR="005F4D0A" w:rsidRPr="00431291">
        <w:rPr>
          <w:rFonts w:eastAsia="Arial"/>
          <w:sz w:val="24"/>
          <w:szCs w:val="24"/>
        </w:rPr>
        <w:t xml:space="preserve"> individuals us</w:t>
      </w:r>
      <w:r w:rsidR="0088565F">
        <w:rPr>
          <w:rFonts w:eastAsia="Arial"/>
          <w:sz w:val="24"/>
          <w:szCs w:val="24"/>
        </w:rPr>
        <w:t>ed</w:t>
      </w:r>
      <w:r w:rsidR="005F4D0A" w:rsidRPr="00431291">
        <w:rPr>
          <w:rFonts w:eastAsia="Arial"/>
          <w:sz w:val="24"/>
          <w:szCs w:val="24"/>
        </w:rPr>
        <w:t xml:space="preserve"> technology to self-help due to the </w:t>
      </w:r>
      <w:r w:rsidR="00482FBD">
        <w:rPr>
          <w:rFonts w:eastAsia="Arial"/>
          <w:sz w:val="24"/>
          <w:szCs w:val="24"/>
        </w:rPr>
        <w:t>disruption caused to business activities and processes</w:t>
      </w:r>
      <w:r w:rsidR="0088565F">
        <w:rPr>
          <w:rFonts w:eastAsia="Arial"/>
          <w:sz w:val="24"/>
          <w:szCs w:val="24"/>
        </w:rPr>
        <w:t>.</w:t>
      </w:r>
      <w:r w:rsidR="00482FBD">
        <w:rPr>
          <w:rFonts w:eastAsia="Arial"/>
          <w:sz w:val="24"/>
          <w:szCs w:val="24"/>
        </w:rPr>
        <w:t xml:space="preserve"> e.g. </w:t>
      </w:r>
      <w:r w:rsidR="005F4D0A" w:rsidRPr="00431291">
        <w:rPr>
          <w:rFonts w:eastAsia="Arial"/>
          <w:sz w:val="24"/>
          <w:szCs w:val="24"/>
        </w:rPr>
        <w:t>unavailability of face to face meetings</w:t>
      </w:r>
      <w:r w:rsidR="00AD09D1">
        <w:rPr>
          <w:rFonts w:eastAsia="Arial"/>
          <w:sz w:val="24"/>
          <w:szCs w:val="24"/>
        </w:rPr>
        <w:t>,</w:t>
      </w:r>
      <w:r w:rsidR="00482FBD">
        <w:rPr>
          <w:rFonts w:eastAsia="Arial"/>
          <w:sz w:val="24"/>
          <w:szCs w:val="24"/>
        </w:rPr>
        <w:t xml:space="preserve"> </w:t>
      </w:r>
      <w:r w:rsidR="006321FC">
        <w:rPr>
          <w:rFonts w:eastAsia="Arial"/>
          <w:sz w:val="24"/>
          <w:szCs w:val="24"/>
        </w:rPr>
        <w:t xml:space="preserve">driving up the consumption of existing technologies </w:t>
      </w:r>
      <w:r w:rsidR="00482FBD">
        <w:rPr>
          <w:rFonts w:eastAsia="Arial"/>
          <w:sz w:val="24"/>
          <w:szCs w:val="24"/>
        </w:rPr>
        <w:t xml:space="preserve">could drive </w:t>
      </w:r>
      <w:r w:rsidR="006321FC">
        <w:rPr>
          <w:rFonts w:eastAsia="Arial"/>
          <w:sz w:val="24"/>
          <w:szCs w:val="24"/>
        </w:rPr>
        <w:t xml:space="preserve">more rapid </w:t>
      </w:r>
      <w:r w:rsidR="00482FBD">
        <w:rPr>
          <w:rFonts w:eastAsia="Arial"/>
          <w:sz w:val="24"/>
          <w:szCs w:val="24"/>
        </w:rPr>
        <w:t>productivity improvements</w:t>
      </w:r>
      <w:r w:rsidR="005F4D0A" w:rsidRPr="00431291">
        <w:rPr>
          <w:rFonts w:eastAsia="Arial"/>
          <w:sz w:val="24"/>
          <w:szCs w:val="24"/>
        </w:rPr>
        <w:t xml:space="preserve">. </w:t>
      </w:r>
    </w:p>
    <w:p w14:paraId="5D9C13FB" w14:textId="77777777" w:rsidR="00266667" w:rsidRPr="00431291" w:rsidRDefault="00266667" w:rsidP="00266667">
      <w:pPr>
        <w:pStyle w:val="ListParagraph"/>
        <w:rPr>
          <w:sz w:val="24"/>
          <w:szCs w:val="24"/>
          <w:lang w:eastAsia="en-GB"/>
        </w:rPr>
      </w:pPr>
    </w:p>
    <w:p w14:paraId="319FBF08" w14:textId="5DE99EE4" w:rsidR="00EF0813" w:rsidRPr="00431291" w:rsidRDefault="00FA3BD2" w:rsidP="005E477A">
      <w:pPr>
        <w:pStyle w:val="ListParagraph"/>
        <w:numPr>
          <w:ilvl w:val="0"/>
          <w:numId w:val="1"/>
        </w:numPr>
        <w:rPr>
          <w:sz w:val="24"/>
          <w:szCs w:val="24"/>
          <w:lang w:eastAsia="en-GB"/>
        </w:rPr>
      </w:pPr>
      <w:r>
        <w:rPr>
          <w:sz w:val="24"/>
          <w:szCs w:val="24"/>
          <w:lang w:eastAsia="en-GB"/>
        </w:rPr>
        <w:t xml:space="preserve">As the economy returns to operating in a new normal this provides the opportunity to tackle longstanding skills issues </w:t>
      </w:r>
      <w:r w:rsidR="00E72FC3">
        <w:rPr>
          <w:sz w:val="24"/>
          <w:szCs w:val="24"/>
          <w:lang w:eastAsia="en-GB"/>
        </w:rPr>
        <w:t xml:space="preserve">that are not part of mainstream </w:t>
      </w:r>
      <w:r w:rsidR="00E72FC3">
        <w:rPr>
          <w:sz w:val="24"/>
          <w:szCs w:val="24"/>
          <w:lang w:eastAsia="en-GB"/>
        </w:rPr>
        <w:lastRenderedPageBreak/>
        <w:t>provision.  Providing this provision through flexibilities in funding could provide much needed employment for the out of work</w:t>
      </w:r>
      <w:r w:rsidR="00255F45">
        <w:rPr>
          <w:sz w:val="24"/>
          <w:szCs w:val="24"/>
          <w:lang w:eastAsia="en-GB"/>
        </w:rPr>
        <w:t>.</w:t>
      </w:r>
      <w:r w:rsidR="001821E2">
        <w:rPr>
          <w:sz w:val="24"/>
          <w:szCs w:val="24"/>
          <w:lang w:eastAsia="en-GB"/>
        </w:rPr>
        <w:t xml:space="preserve"> For example</w:t>
      </w:r>
      <w:r w:rsidR="00217099">
        <w:rPr>
          <w:sz w:val="24"/>
          <w:szCs w:val="24"/>
          <w:lang w:eastAsia="en-GB"/>
        </w:rPr>
        <w:t>,</w:t>
      </w:r>
      <w:r w:rsidR="001821E2">
        <w:rPr>
          <w:sz w:val="24"/>
          <w:szCs w:val="24"/>
          <w:lang w:eastAsia="en-GB"/>
        </w:rPr>
        <w:t xml:space="preserve"> in </w:t>
      </w:r>
      <w:r w:rsidR="0072388D" w:rsidRPr="00431291">
        <w:rPr>
          <w:sz w:val="24"/>
          <w:szCs w:val="24"/>
          <w:lang w:eastAsia="en-GB"/>
        </w:rPr>
        <w:t>construction</w:t>
      </w:r>
      <w:r w:rsidR="00C07BF0" w:rsidRPr="00431291">
        <w:rPr>
          <w:sz w:val="24"/>
          <w:szCs w:val="24"/>
          <w:lang w:eastAsia="en-GB"/>
        </w:rPr>
        <w:t xml:space="preserve"> CSCS cards, transport</w:t>
      </w:r>
      <w:r w:rsidR="00B10CFD" w:rsidRPr="00431291">
        <w:rPr>
          <w:sz w:val="24"/>
          <w:szCs w:val="24"/>
          <w:lang w:eastAsia="en-GB"/>
        </w:rPr>
        <w:t xml:space="preserve"> HGV drivers</w:t>
      </w:r>
      <w:r w:rsidR="00FF436F" w:rsidRPr="00431291">
        <w:rPr>
          <w:sz w:val="24"/>
          <w:szCs w:val="24"/>
          <w:lang w:eastAsia="en-GB"/>
        </w:rPr>
        <w:t xml:space="preserve">, </w:t>
      </w:r>
      <w:proofErr w:type="gramStart"/>
      <w:r w:rsidR="00FF436F" w:rsidRPr="00431291">
        <w:rPr>
          <w:sz w:val="24"/>
          <w:szCs w:val="24"/>
          <w:lang w:eastAsia="en-GB"/>
        </w:rPr>
        <w:t>fork lift</w:t>
      </w:r>
      <w:proofErr w:type="gramEnd"/>
      <w:r w:rsidR="00FF436F" w:rsidRPr="00431291">
        <w:rPr>
          <w:sz w:val="24"/>
          <w:szCs w:val="24"/>
          <w:lang w:eastAsia="en-GB"/>
        </w:rPr>
        <w:t xml:space="preserve"> truck drivers</w:t>
      </w:r>
      <w:r w:rsidR="00D67D2D" w:rsidRPr="00431291">
        <w:rPr>
          <w:sz w:val="24"/>
          <w:szCs w:val="24"/>
          <w:lang w:eastAsia="en-GB"/>
        </w:rPr>
        <w:t xml:space="preserve"> </w:t>
      </w:r>
      <w:r w:rsidR="001821E2">
        <w:rPr>
          <w:sz w:val="24"/>
          <w:szCs w:val="24"/>
          <w:lang w:eastAsia="en-GB"/>
        </w:rPr>
        <w:t xml:space="preserve">which could </w:t>
      </w:r>
      <w:r w:rsidR="008B3E93" w:rsidRPr="00431291">
        <w:rPr>
          <w:sz w:val="24"/>
          <w:szCs w:val="24"/>
          <w:lang w:eastAsia="en-GB"/>
        </w:rPr>
        <w:t>support lower skilled people into work</w:t>
      </w:r>
      <w:r w:rsidR="00FF1465" w:rsidRPr="00431291">
        <w:rPr>
          <w:sz w:val="24"/>
          <w:szCs w:val="24"/>
          <w:lang w:eastAsia="en-GB"/>
        </w:rPr>
        <w:t xml:space="preserve"> as well as in economic </w:t>
      </w:r>
      <w:r w:rsidR="004F7DDE">
        <w:rPr>
          <w:sz w:val="24"/>
          <w:szCs w:val="24"/>
          <w:lang w:eastAsia="en-GB"/>
        </w:rPr>
        <w:t xml:space="preserve">important </w:t>
      </w:r>
      <w:r w:rsidR="000143E8" w:rsidRPr="00431291">
        <w:rPr>
          <w:sz w:val="24"/>
          <w:szCs w:val="24"/>
          <w:lang w:eastAsia="en-GB"/>
        </w:rPr>
        <w:t>sectors</w:t>
      </w:r>
      <w:r w:rsidR="008B3E93" w:rsidRPr="00431291">
        <w:rPr>
          <w:sz w:val="24"/>
          <w:szCs w:val="24"/>
          <w:lang w:eastAsia="en-GB"/>
        </w:rPr>
        <w:t>.</w:t>
      </w:r>
      <w:r w:rsidR="00B10CFD" w:rsidRPr="00431291">
        <w:rPr>
          <w:sz w:val="24"/>
          <w:szCs w:val="24"/>
          <w:lang w:eastAsia="en-GB"/>
        </w:rPr>
        <w:t xml:space="preserve"> </w:t>
      </w:r>
    </w:p>
    <w:p w14:paraId="56A0F8F5" w14:textId="77777777" w:rsidR="00245612" w:rsidRPr="00431291" w:rsidRDefault="00245612" w:rsidP="00245612">
      <w:pPr>
        <w:pStyle w:val="ListParagraph"/>
        <w:rPr>
          <w:sz w:val="24"/>
          <w:szCs w:val="24"/>
          <w:lang w:eastAsia="en-GB"/>
        </w:rPr>
      </w:pPr>
    </w:p>
    <w:p w14:paraId="69F77DC6" w14:textId="29777557" w:rsidR="00245612" w:rsidRPr="00052E01" w:rsidRDefault="0025022B" w:rsidP="00052E01">
      <w:pPr>
        <w:pStyle w:val="ListParagraph"/>
        <w:numPr>
          <w:ilvl w:val="0"/>
          <w:numId w:val="1"/>
        </w:numPr>
        <w:rPr>
          <w:sz w:val="24"/>
          <w:szCs w:val="24"/>
          <w:lang w:eastAsia="en-GB"/>
        </w:rPr>
      </w:pPr>
      <w:r>
        <w:rPr>
          <w:sz w:val="24"/>
          <w:szCs w:val="24"/>
          <w:lang w:eastAsia="en-GB"/>
        </w:rPr>
        <w:t xml:space="preserve">Leadership and management skills are repeatedly </w:t>
      </w:r>
      <w:r w:rsidR="00A72CD5">
        <w:rPr>
          <w:sz w:val="24"/>
          <w:szCs w:val="24"/>
          <w:lang w:eastAsia="en-GB"/>
        </w:rPr>
        <w:t>cited as</w:t>
      </w:r>
      <w:r w:rsidR="00B267EA">
        <w:rPr>
          <w:sz w:val="24"/>
          <w:szCs w:val="24"/>
          <w:lang w:eastAsia="en-GB"/>
        </w:rPr>
        <w:t xml:space="preserve"> holding back growth in </w:t>
      </w:r>
      <w:r w:rsidR="00CD167F">
        <w:rPr>
          <w:sz w:val="24"/>
          <w:szCs w:val="24"/>
          <w:lang w:eastAsia="en-GB"/>
        </w:rPr>
        <w:t>productivity</w:t>
      </w:r>
      <w:r w:rsidR="003346FD">
        <w:rPr>
          <w:sz w:val="24"/>
          <w:szCs w:val="24"/>
          <w:lang w:eastAsia="en-GB"/>
        </w:rPr>
        <w:t xml:space="preserve"> </w:t>
      </w:r>
      <w:r w:rsidR="005931FE">
        <w:rPr>
          <w:sz w:val="24"/>
          <w:szCs w:val="24"/>
          <w:lang w:eastAsia="en-GB"/>
        </w:rPr>
        <w:t>and are a skills deficit that</w:t>
      </w:r>
      <w:r w:rsidR="0097211D">
        <w:rPr>
          <w:sz w:val="24"/>
          <w:szCs w:val="24"/>
          <w:lang w:eastAsia="en-GB"/>
        </w:rPr>
        <w:t xml:space="preserve"> any improvement in practice leads to </w:t>
      </w:r>
      <w:r w:rsidR="001464A6">
        <w:rPr>
          <w:sz w:val="24"/>
          <w:szCs w:val="24"/>
          <w:lang w:eastAsia="en-GB"/>
        </w:rPr>
        <w:t>increased output.</w:t>
      </w:r>
      <w:r w:rsidR="005931FE">
        <w:rPr>
          <w:sz w:val="24"/>
          <w:szCs w:val="24"/>
          <w:lang w:eastAsia="en-GB"/>
        </w:rPr>
        <w:t xml:space="preserve"> </w:t>
      </w:r>
      <w:r w:rsidR="00A72CD5">
        <w:rPr>
          <w:sz w:val="24"/>
          <w:szCs w:val="24"/>
          <w:lang w:eastAsia="en-GB"/>
        </w:rPr>
        <w:t xml:space="preserve"> </w:t>
      </w:r>
      <w:r w:rsidR="00AA11DD" w:rsidRPr="001464A6">
        <w:rPr>
          <w:sz w:val="24"/>
          <w:szCs w:val="24"/>
          <w:lang w:eastAsia="en-GB"/>
        </w:rPr>
        <w:t>The last recession saw growth in managerial, professional and associate professional roles</w:t>
      </w:r>
      <w:r w:rsidR="00052E01">
        <w:rPr>
          <w:sz w:val="24"/>
          <w:szCs w:val="24"/>
          <w:lang w:eastAsia="en-GB"/>
        </w:rPr>
        <w:t>. T</w:t>
      </w:r>
      <w:r w:rsidR="00A360EF" w:rsidRPr="00052E01">
        <w:rPr>
          <w:sz w:val="24"/>
          <w:szCs w:val="24"/>
          <w:lang w:eastAsia="en-GB"/>
        </w:rPr>
        <w:t>herefore</w:t>
      </w:r>
      <w:r w:rsidR="00052E01">
        <w:rPr>
          <w:sz w:val="24"/>
          <w:szCs w:val="24"/>
          <w:lang w:eastAsia="en-GB"/>
        </w:rPr>
        <w:t xml:space="preserve">, </w:t>
      </w:r>
      <w:r w:rsidR="0048798A">
        <w:rPr>
          <w:sz w:val="24"/>
          <w:szCs w:val="24"/>
          <w:lang w:eastAsia="en-GB"/>
        </w:rPr>
        <w:t xml:space="preserve">the </w:t>
      </w:r>
      <w:r w:rsidR="00052E01">
        <w:rPr>
          <w:sz w:val="24"/>
          <w:szCs w:val="24"/>
          <w:lang w:eastAsia="en-GB"/>
        </w:rPr>
        <w:t xml:space="preserve">training and development of </w:t>
      </w:r>
      <w:r w:rsidR="003622B2" w:rsidRPr="00052E01">
        <w:rPr>
          <w:sz w:val="24"/>
          <w:szCs w:val="24"/>
          <w:lang w:eastAsia="en-GB"/>
        </w:rPr>
        <w:t>current leaders and managers</w:t>
      </w:r>
      <w:r w:rsidR="00A360EF" w:rsidRPr="00052E01">
        <w:rPr>
          <w:sz w:val="24"/>
          <w:szCs w:val="24"/>
          <w:lang w:eastAsia="en-GB"/>
        </w:rPr>
        <w:t xml:space="preserve"> </w:t>
      </w:r>
      <w:r w:rsidR="00052E01">
        <w:rPr>
          <w:sz w:val="24"/>
          <w:szCs w:val="24"/>
          <w:lang w:eastAsia="en-GB"/>
        </w:rPr>
        <w:t xml:space="preserve">and in preparing </w:t>
      </w:r>
      <w:r w:rsidR="008E77D4" w:rsidRPr="00052E01">
        <w:rPr>
          <w:sz w:val="24"/>
          <w:szCs w:val="24"/>
          <w:lang w:eastAsia="en-GB"/>
        </w:rPr>
        <w:t xml:space="preserve">people for these roles </w:t>
      </w:r>
      <w:r w:rsidR="0048798A">
        <w:rPr>
          <w:sz w:val="24"/>
          <w:szCs w:val="24"/>
          <w:lang w:eastAsia="en-GB"/>
        </w:rPr>
        <w:t>provides an opportunity to address this</w:t>
      </w:r>
      <w:r w:rsidR="009B311A">
        <w:rPr>
          <w:sz w:val="24"/>
          <w:szCs w:val="24"/>
          <w:lang w:eastAsia="en-GB"/>
        </w:rPr>
        <w:t>.</w:t>
      </w:r>
    </w:p>
    <w:p w14:paraId="0A39F4E1" w14:textId="77777777" w:rsidR="00EF0813" w:rsidRPr="00431291" w:rsidRDefault="00EF0813" w:rsidP="00245612">
      <w:pPr>
        <w:rPr>
          <w:sz w:val="24"/>
          <w:szCs w:val="24"/>
          <w:lang w:eastAsia="en-GB"/>
        </w:rPr>
      </w:pPr>
    </w:p>
    <w:p w14:paraId="5151D5CF" w14:textId="77777777" w:rsidR="00A32E86" w:rsidRPr="00A32E86" w:rsidRDefault="009B178F" w:rsidP="008D757B">
      <w:pPr>
        <w:pStyle w:val="ListParagraph"/>
        <w:numPr>
          <w:ilvl w:val="0"/>
          <w:numId w:val="1"/>
        </w:numPr>
        <w:rPr>
          <w:rFonts w:eastAsia="Arial"/>
          <w:sz w:val="24"/>
          <w:szCs w:val="24"/>
          <w:lang w:eastAsia="en-GB"/>
        </w:rPr>
      </w:pPr>
      <w:r w:rsidRPr="00431291">
        <w:rPr>
          <w:rFonts w:eastAsia="Arial"/>
          <w:sz w:val="24"/>
          <w:szCs w:val="24"/>
        </w:rPr>
        <w:t>A</w:t>
      </w:r>
      <w:r w:rsidRPr="00431291">
        <w:rPr>
          <w:sz w:val="24"/>
          <w:szCs w:val="24"/>
        </w:rPr>
        <w:t xml:space="preserve"> recession in the labour market is often associated with increased long-term unemployment, obviously an outcome that we want to avoid by taking early intervention.  As we saw in the last two recessions, people out of work for long periods become stigmatised, depressed, and hard to place. They become separated from the labour market. So, even when economic recovery comes, unemployment can remain unnecessarily high. The key is to prevent long-term unemployment in the first place.</w:t>
      </w:r>
      <w:r w:rsidR="00235175">
        <w:rPr>
          <w:sz w:val="24"/>
          <w:szCs w:val="24"/>
        </w:rPr>
        <w:t xml:space="preserve">  </w:t>
      </w:r>
    </w:p>
    <w:p w14:paraId="4B845937" w14:textId="77777777" w:rsidR="00A32E86" w:rsidRPr="00A32E86" w:rsidRDefault="00A32E86" w:rsidP="00A32E86">
      <w:pPr>
        <w:pStyle w:val="ListParagraph"/>
        <w:rPr>
          <w:sz w:val="24"/>
          <w:szCs w:val="24"/>
          <w:lang w:eastAsia="en-GB"/>
        </w:rPr>
      </w:pPr>
    </w:p>
    <w:p w14:paraId="66CF6536" w14:textId="77777777" w:rsidR="00A32E86" w:rsidRPr="00A32E86" w:rsidRDefault="005E77D7" w:rsidP="00A32E86">
      <w:pPr>
        <w:pStyle w:val="ListParagraph"/>
        <w:numPr>
          <w:ilvl w:val="0"/>
          <w:numId w:val="1"/>
        </w:numPr>
        <w:rPr>
          <w:rFonts w:eastAsia="Arial"/>
          <w:sz w:val="24"/>
          <w:szCs w:val="24"/>
          <w:lang w:eastAsia="en-GB"/>
        </w:rPr>
      </w:pPr>
      <w:r w:rsidRPr="00235175">
        <w:rPr>
          <w:sz w:val="24"/>
          <w:szCs w:val="24"/>
          <w:lang w:eastAsia="en-GB"/>
        </w:rPr>
        <w:t>Y</w:t>
      </w:r>
      <w:r w:rsidRPr="00A32E86">
        <w:rPr>
          <w:sz w:val="24"/>
          <w:szCs w:val="24"/>
          <w:lang w:eastAsia="en-GB"/>
        </w:rPr>
        <w:t xml:space="preserve">outh unemployment is likely to rise </w:t>
      </w:r>
      <w:r w:rsidR="61B0DCD5" w:rsidRPr="00A32E86">
        <w:rPr>
          <w:sz w:val="24"/>
          <w:szCs w:val="24"/>
          <w:lang w:eastAsia="en-GB"/>
        </w:rPr>
        <w:t xml:space="preserve">as experience of past recessions </w:t>
      </w:r>
      <w:r w:rsidR="219A16EA" w:rsidRPr="00A32E86">
        <w:rPr>
          <w:sz w:val="24"/>
          <w:szCs w:val="24"/>
          <w:lang w:eastAsia="en-GB"/>
        </w:rPr>
        <w:t xml:space="preserve">shows </w:t>
      </w:r>
      <w:r w:rsidR="61B0DCD5" w:rsidRPr="00A32E86">
        <w:rPr>
          <w:sz w:val="24"/>
          <w:szCs w:val="24"/>
          <w:lang w:eastAsia="en-GB"/>
        </w:rPr>
        <w:t>the decline in jobs in elementary occupations has hit the young particularly harshly</w:t>
      </w:r>
      <w:r w:rsidR="65DA2268" w:rsidRPr="00A32E86">
        <w:rPr>
          <w:sz w:val="24"/>
          <w:szCs w:val="24"/>
          <w:lang w:eastAsia="en-GB"/>
        </w:rPr>
        <w:t>. T</w:t>
      </w:r>
      <w:r w:rsidR="108C635B" w:rsidRPr="00A32E86">
        <w:rPr>
          <w:sz w:val="24"/>
          <w:szCs w:val="24"/>
          <w:lang w:eastAsia="en-GB"/>
        </w:rPr>
        <w:t>herefore</w:t>
      </w:r>
      <w:r w:rsidR="03E694B8" w:rsidRPr="00A32E86">
        <w:rPr>
          <w:sz w:val="24"/>
          <w:szCs w:val="24"/>
          <w:lang w:eastAsia="en-GB"/>
        </w:rPr>
        <w:t>,</w:t>
      </w:r>
      <w:r w:rsidRPr="00A32E86">
        <w:rPr>
          <w:sz w:val="24"/>
          <w:szCs w:val="24"/>
          <w:lang w:eastAsia="en-GB"/>
        </w:rPr>
        <w:t xml:space="preserve"> training for young people</w:t>
      </w:r>
      <w:r w:rsidR="004770F5" w:rsidRPr="00A32E86">
        <w:rPr>
          <w:sz w:val="24"/>
          <w:szCs w:val="24"/>
          <w:lang w:eastAsia="en-GB"/>
        </w:rPr>
        <w:t xml:space="preserve"> to </w:t>
      </w:r>
      <w:r w:rsidR="00791D24" w:rsidRPr="00A32E86">
        <w:rPr>
          <w:sz w:val="24"/>
          <w:szCs w:val="24"/>
          <w:lang w:eastAsia="en-GB"/>
        </w:rPr>
        <w:t>access work or start their own business</w:t>
      </w:r>
      <w:r w:rsidR="00610FA5" w:rsidRPr="00A32E86">
        <w:rPr>
          <w:sz w:val="24"/>
          <w:szCs w:val="24"/>
          <w:lang w:eastAsia="en-GB"/>
        </w:rPr>
        <w:t xml:space="preserve"> could be provided</w:t>
      </w:r>
      <w:r w:rsidR="0009765B" w:rsidRPr="00A32E86">
        <w:rPr>
          <w:sz w:val="24"/>
          <w:szCs w:val="24"/>
          <w:lang w:eastAsia="en-GB"/>
        </w:rPr>
        <w:t>.</w:t>
      </w:r>
      <w:r w:rsidR="004B0D2A" w:rsidRPr="00A32E86">
        <w:rPr>
          <w:sz w:val="24"/>
          <w:szCs w:val="24"/>
          <w:lang w:eastAsia="en-GB"/>
        </w:rPr>
        <w:t xml:space="preserve"> Indeed</w:t>
      </w:r>
      <w:r w:rsidR="00FB303D" w:rsidRPr="00A32E86">
        <w:rPr>
          <w:sz w:val="24"/>
          <w:szCs w:val="24"/>
          <w:lang w:eastAsia="en-GB"/>
        </w:rPr>
        <w:t>,</w:t>
      </w:r>
      <w:r w:rsidR="004B0D2A" w:rsidRPr="00A32E86">
        <w:rPr>
          <w:sz w:val="24"/>
          <w:szCs w:val="24"/>
          <w:lang w:eastAsia="en-GB"/>
        </w:rPr>
        <w:t xml:space="preserve"> for those employed in </w:t>
      </w:r>
      <w:r w:rsidR="0001743E" w:rsidRPr="00A32E86">
        <w:rPr>
          <w:sz w:val="24"/>
          <w:szCs w:val="24"/>
          <w:lang w:eastAsia="en-GB"/>
        </w:rPr>
        <w:t>precarious roles, zero hours contracts</w:t>
      </w:r>
      <w:r w:rsidR="002C7F43" w:rsidRPr="00A32E86">
        <w:rPr>
          <w:sz w:val="24"/>
          <w:szCs w:val="24"/>
          <w:lang w:eastAsia="en-GB"/>
        </w:rPr>
        <w:t>,</w:t>
      </w:r>
      <w:r w:rsidR="00C20E55" w:rsidRPr="00A32E86">
        <w:rPr>
          <w:sz w:val="24"/>
          <w:szCs w:val="24"/>
          <w:lang w:eastAsia="en-GB"/>
        </w:rPr>
        <w:t xml:space="preserve"> and the Gig economy will need employment support.</w:t>
      </w:r>
      <w:r w:rsidR="00235175" w:rsidRPr="00A32E86">
        <w:rPr>
          <w:sz w:val="24"/>
          <w:szCs w:val="24"/>
          <w:lang w:eastAsia="en-GB"/>
        </w:rPr>
        <w:t xml:space="preserve">  </w:t>
      </w:r>
    </w:p>
    <w:p w14:paraId="3D6AB8A3" w14:textId="77777777" w:rsidR="00A32E86" w:rsidRPr="00A32E86" w:rsidRDefault="00A32E86" w:rsidP="00A32E86">
      <w:pPr>
        <w:pStyle w:val="ListParagraph"/>
        <w:rPr>
          <w:sz w:val="24"/>
          <w:szCs w:val="24"/>
          <w:lang w:eastAsia="en-GB"/>
        </w:rPr>
      </w:pPr>
    </w:p>
    <w:p w14:paraId="65FD3E06" w14:textId="60598EFD" w:rsidR="005E77D7" w:rsidRPr="00A32E86" w:rsidRDefault="00D24FE9" w:rsidP="00A32E86">
      <w:pPr>
        <w:pStyle w:val="ListParagraph"/>
        <w:numPr>
          <w:ilvl w:val="0"/>
          <w:numId w:val="1"/>
        </w:numPr>
        <w:rPr>
          <w:rFonts w:eastAsia="Arial"/>
          <w:sz w:val="24"/>
          <w:szCs w:val="24"/>
          <w:lang w:eastAsia="en-GB"/>
        </w:rPr>
      </w:pPr>
      <w:r w:rsidRPr="00A32E86">
        <w:rPr>
          <w:sz w:val="24"/>
          <w:szCs w:val="24"/>
          <w:lang w:eastAsia="en-GB"/>
        </w:rPr>
        <w:t xml:space="preserve">Seeking to </w:t>
      </w:r>
      <w:r w:rsidR="00235175" w:rsidRPr="00A32E86">
        <w:rPr>
          <w:rFonts w:eastAsia="Arial"/>
          <w:sz w:val="24"/>
          <w:szCs w:val="24"/>
        </w:rPr>
        <w:t>develop an a new ESF open call or apply flexibilities to existing programmes to deliver a programme targeted at those individuals likely to be the hardest hit following COVID-19 i.e. the poorest in deprived communities</w:t>
      </w:r>
      <w:r w:rsidR="00BF17A7" w:rsidRPr="00A32E86">
        <w:rPr>
          <w:rFonts w:eastAsia="Arial"/>
          <w:sz w:val="24"/>
          <w:szCs w:val="24"/>
        </w:rPr>
        <w:t>, those in hardest hit sectors</w:t>
      </w:r>
      <w:r w:rsidR="00235175" w:rsidRPr="00A32E86">
        <w:rPr>
          <w:rFonts w:eastAsia="Arial"/>
          <w:sz w:val="24"/>
          <w:szCs w:val="24"/>
        </w:rPr>
        <w:t xml:space="preserve"> </w:t>
      </w:r>
      <w:r w:rsidR="00BF17A7" w:rsidRPr="00A32E86">
        <w:rPr>
          <w:rFonts w:eastAsia="Arial"/>
          <w:sz w:val="24"/>
          <w:szCs w:val="24"/>
        </w:rPr>
        <w:t xml:space="preserve">will be important. </w:t>
      </w:r>
      <w:r w:rsidR="00235175" w:rsidRPr="00A32E86">
        <w:rPr>
          <w:rFonts w:eastAsia="Arial"/>
          <w:sz w:val="24"/>
          <w:szCs w:val="24"/>
        </w:rPr>
        <w:t>Th</w:t>
      </w:r>
      <w:r w:rsidR="00BF17A7" w:rsidRPr="00A32E86">
        <w:rPr>
          <w:rFonts w:eastAsia="Arial"/>
          <w:sz w:val="24"/>
          <w:szCs w:val="24"/>
        </w:rPr>
        <w:t>is could include</w:t>
      </w:r>
      <w:r w:rsidR="00235175" w:rsidRPr="00A32E86">
        <w:rPr>
          <w:rFonts w:eastAsia="Arial"/>
          <w:sz w:val="24"/>
          <w:szCs w:val="24"/>
        </w:rPr>
        <w:t xml:space="preserve"> provide tailored support including financial support to move the individuals closer to the labour market and employment</w:t>
      </w:r>
      <w:r w:rsidR="008D757B" w:rsidRPr="00A32E86">
        <w:rPr>
          <w:rFonts w:eastAsia="Arial"/>
          <w:sz w:val="24"/>
          <w:szCs w:val="24"/>
        </w:rPr>
        <w:t xml:space="preserve"> as new opportunities are created in expanding sectors or skills shortage areas.</w:t>
      </w:r>
    </w:p>
    <w:p w14:paraId="46C8C23F" w14:textId="77777777" w:rsidR="00C20E55" w:rsidRPr="00431291" w:rsidRDefault="00C20E55" w:rsidP="00C20E55">
      <w:pPr>
        <w:pStyle w:val="ListParagraph"/>
        <w:rPr>
          <w:sz w:val="24"/>
          <w:szCs w:val="24"/>
          <w:lang w:eastAsia="en-GB"/>
        </w:rPr>
      </w:pPr>
    </w:p>
    <w:p w14:paraId="63EC992D" w14:textId="087CDF82" w:rsidR="4D487A06" w:rsidRPr="00431291" w:rsidRDefault="4D487A06" w:rsidP="3E412BC5">
      <w:pPr>
        <w:pStyle w:val="ListParagraph"/>
        <w:numPr>
          <w:ilvl w:val="0"/>
          <w:numId w:val="1"/>
        </w:numPr>
        <w:rPr>
          <w:rFonts w:eastAsia="Arial"/>
          <w:sz w:val="24"/>
          <w:szCs w:val="24"/>
        </w:rPr>
      </w:pPr>
      <w:r w:rsidRPr="00431291">
        <w:rPr>
          <w:rFonts w:eastAsia="Arial"/>
          <w:sz w:val="24"/>
          <w:szCs w:val="24"/>
          <w:lang w:eastAsia="en-GB"/>
        </w:rPr>
        <w:t>Bus</w:t>
      </w:r>
      <w:r w:rsidR="03F6A656" w:rsidRPr="00431291">
        <w:rPr>
          <w:rFonts w:eastAsia="Arial"/>
          <w:sz w:val="24"/>
          <w:szCs w:val="24"/>
          <w:lang w:eastAsia="en-GB"/>
        </w:rPr>
        <w:t>iness</w:t>
      </w:r>
      <w:r w:rsidRPr="00431291">
        <w:rPr>
          <w:rFonts w:eastAsia="Arial"/>
          <w:sz w:val="24"/>
          <w:szCs w:val="24"/>
          <w:lang w:eastAsia="en-GB"/>
        </w:rPr>
        <w:t xml:space="preserve"> start-up programmes could be enhanced or expanded with grants and incentives.  In the last recession over 50’s </w:t>
      </w:r>
      <w:proofErr w:type="gramStart"/>
      <w:r w:rsidRPr="00431291">
        <w:rPr>
          <w:rFonts w:eastAsia="Arial"/>
          <w:sz w:val="24"/>
          <w:szCs w:val="24"/>
          <w:lang w:eastAsia="en-GB"/>
        </w:rPr>
        <w:t>were</w:t>
      </w:r>
      <w:proofErr w:type="gramEnd"/>
      <w:r w:rsidRPr="00431291">
        <w:rPr>
          <w:rFonts w:eastAsia="Arial"/>
          <w:sz w:val="24"/>
          <w:szCs w:val="24"/>
          <w:lang w:eastAsia="en-GB"/>
        </w:rPr>
        <w:t xml:space="preserve"> much more likely to start their own </w:t>
      </w:r>
      <w:r w:rsidR="56DF836C" w:rsidRPr="00431291">
        <w:rPr>
          <w:rFonts w:eastAsia="Arial"/>
          <w:sz w:val="24"/>
          <w:szCs w:val="24"/>
          <w:lang w:eastAsia="en-GB"/>
        </w:rPr>
        <w:t>business</w:t>
      </w:r>
      <w:r w:rsidRPr="00431291">
        <w:rPr>
          <w:rFonts w:eastAsia="Arial"/>
          <w:sz w:val="24"/>
          <w:szCs w:val="24"/>
          <w:lang w:eastAsia="en-GB"/>
        </w:rPr>
        <w:t xml:space="preserve"> and could be a key target group.</w:t>
      </w:r>
      <w:r w:rsidR="1190AE37" w:rsidRPr="00431291">
        <w:rPr>
          <w:rFonts w:eastAsia="Arial"/>
          <w:sz w:val="24"/>
          <w:szCs w:val="24"/>
          <w:lang w:eastAsia="en-GB"/>
        </w:rPr>
        <w:t xml:space="preserve">  </w:t>
      </w:r>
      <w:r w:rsidR="00715EC8">
        <w:rPr>
          <w:rFonts w:eastAsia="Arial"/>
          <w:sz w:val="24"/>
          <w:szCs w:val="24"/>
          <w:lang w:eastAsia="en-GB"/>
        </w:rPr>
        <w:t>For example</w:t>
      </w:r>
      <w:r w:rsidR="00C56F06">
        <w:rPr>
          <w:rFonts w:eastAsia="Arial"/>
          <w:sz w:val="24"/>
          <w:szCs w:val="24"/>
          <w:lang w:eastAsia="en-GB"/>
        </w:rPr>
        <w:t xml:space="preserve">, </w:t>
      </w:r>
      <w:r w:rsidR="76247685" w:rsidRPr="00431291">
        <w:rPr>
          <w:rFonts w:eastAsia="Arial"/>
          <w:sz w:val="24"/>
          <w:szCs w:val="24"/>
          <w:lang w:eastAsia="en-GB"/>
        </w:rPr>
        <w:t xml:space="preserve">DWP </w:t>
      </w:r>
      <w:r w:rsidR="1190AE37" w:rsidRPr="00431291">
        <w:rPr>
          <w:rFonts w:eastAsia="Arial"/>
          <w:sz w:val="24"/>
          <w:szCs w:val="24"/>
        </w:rPr>
        <w:t>New Enterprise Allowance</w:t>
      </w:r>
      <w:r w:rsidR="7E9950F7" w:rsidRPr="00431291">
        <w:rPr>
          <w:rFonts w:eastAsia="Arial"/>
          <w:sz w:val="24"/>
          <w:szCs w:val="24"/>
        </w:rPr>
        <w:t xml:space="preserve"> programme, d</w:t>
      </w:r>
      <w:r w:rsidR="1190AE37" w:rsidRPr="00431291">
        <w:rPr>
          <w:rFonts w:eastAsia="Arial"/>
          <w:sz w:val="24"/>
          <w:szCs w:val="24"/>
        </w:rPr>
        <w:t>esigned to help unemployed people start their own business</w:t>
      </w:r>
      <w:r w:rsidR="39A227CD" w:rsidRPr="00431291">
        <w:rPr>
          <w:rFonts w:eastAsia="Arial"/>
          <w:sz w:val="24"/>
          <w:szCs w:val="24"/>
        </w:rPr>
        <w:t xml:space="preserve"> could be enhanced by the introduction of grants to provide in addition to the existing loans facilit</w:t>
      </w:r>
      <w:r w:rsidR="37E3A0BE" w:rsidRPr="00431291">
        <w:rPr>
          <w:rFonts w:eastAsia="Arial"/>
          <w:sz w:val="24"/>
          <w:szCs w:val="24"/>
        </w:rPr>
        <w:t>y</w:t>
      </w:r>
      <w:r w:rsidR="00C56F06">
        <w:rPr>
          <w:rFonts w:eastAsia="Arial"/>
          <w:sz w:val="24"/>
          <w:szCs w:val="24"/>
        </w:rPr>
        <w:t xml:space="preserve"> as could other enterprise programmes</w:t>
      </w:r>
      <w:r w:rsidR="37E3A0BE" w:rsidRPr="00431291">
        <w:rPr>
          <w:rFonts w:eastAsia="Arial"/>
          <w:sz w:val="24"/>
          <w:szCs w:val="24"/>
        </w:rPr>
        <w:t>.</w:t>
      </w:r>
    </w:p>
    <w:p w14:paraId="2A51C26C" w14:textId="77777777" w:rsidR="003444E6" w:rsidRPr="00431291" w:rsidRDefault="003444E6" w:rsidP="003444E6">
      <w:pPr>
        <w:pStyle w:val="ListParagraph"/>
        <w:rPr>
          <w:sz w:val="24"/>
          <w:szCs w:val="24"/>
          <w:lang w:eastAsia="en-GB"/>
        </w:rPr>
      </w:pPr>
    </w:p>
    <w:p w14:paraId="743B845C" w14:textId="734EBA88" w:rsidR="003444E6" w:rsidRPr="00431291" w:rsidRDefault="00A222E4" w:rsidP="005E477A">
      <w:pPr>
        <w:pStyle w:val="ListParagraph"/>
        <w:numPr>
          <w:ilvl w:val="0"/>
          <w:numId w:val="1"/>
        </w:numPr>
        <w:rPr>
          <w:sz w:val="24"/>
          <w:szCs w:val="24"/>
          <w:lang w:eastAsia="en-GB"/>
        </w:rPr>
      </w:pPr>
      <w:r w:rsidRPr="00431291">
        <w:rPr>
          <w:sz w:val="24"/>
          <w:szCs w:val="24"/>
          <w:lang w:eastAsia="en-GB"/>
        </w:rPr>
        <w:t xml:space="preserve">Whilst we are in recovery and there is underutilisation of workforces it is a key </w:t>
      </w:r>
      <w:r w:rsidR="00824A77" w:rsidRPr="00431291">
        <w:rPr>
          <w:sz w:val="24"/>
          <w:szCs w:val="24"/>
          <w:lang w:eastAsia="en-GB"/>
        </w:rPr>
        <w:t xml:space="preserve">time for business to review their production and business processes and introduce automation.  Training in </w:t>
      </w:r>
      <w:r w:rsidR="00A72CD5">
        <w:rPr>
          <w:sz w:val="24"/>
          <w:szCs w:val="24"/>
          <w:lang w:eastAsia="en-GB"/>
        </w:rPr>
        <w:t xml:space="preserve">for example </w:t>
      </w:r>
      <w:r w:rsidR="00F93762" w:rsidRPr="00431291">
        <w:rPr>
          <w:sz w:val="24"/>
          <w:szCs w:val="24"/>
          <w:lang w:eastAsia="en-GB"/>
        </w:rPr>
        <w:t xml:space="preserve">business improvement, lean, </w:t>
      </w:r>
      <w:r w:rsidR="2FE54339" w:rsidRPr="00431291">
        <w:rPr>
          <w:sz w:val="24"/>
          <w:szCs w:val="24"/>
          <w:lang w:eastAsia="en-GB"/>
        </w:rPr>
        <w:t>a</w:t>
      </w:r>
      <w:r w:rsidR="24972A0B" w:rsidRPr="00431291">
        <w:rPr>
          <w:sz w:val="24"/>
          <w:szCs w:val="24"/>
          <w:lang w:eastAsia="en-GB"/>
        </w:rPr>
        <w:t>gile</w:t>
      </w:r>
      <w:r w:rsidR="00F93762" w:rsidRPr="00431291">
        <w:rPr>
          <w:sz w:val="24"/>
          <w:szCs w:val="24"/>
          <w:lang w:eastAsia="en-GB"/>
        </w:rPr>
        <w:t xml:space="preserve"> and automation could be </w:t>
      </w:r>
      <w:r w:rsidR="00833548" w:rsidRPr="00431291">
        <w:rPr>
          <w:sz w:val="24"/>
          <w:szCs w:val="24"/>
          <w:lang w:eastAsia="en-GB"/>
        </w:rPr>
        <w:t>encouraged</w:t>
      </w:r>
      <w:r w:rsidR="6818D99E" w:rsidRPr="00431291">
        <w:rPr>
          <w:sz w:val="24"/>
          <w:szCs w:val="24"/>
          <w:lang w:eastAsia="en-GB"/>
        </w:rPr>
        <w:t>,</w:t>
      </w:r>
      <w:r w:rsidR="00E146F4" w:rsidRPr="00431291">
        <w:rPr>
          <w:sz w:val="24"/>
          <w:szCs w:val="24"/>
          <w:lang w:eastAsia="en-GB"/>
        </w:rPr>
        <w:t xml:space="preserve"> a</w:t>
      </w:r>
      <w:r w:rsidR="008C493A" w:rsidRPr="00431291">
        <w:rPr>
          <w:sz w:val="24"/>
          <w:szCs w:val="24"/>
          <w:lang w:eastAsia="en-GB"/>
        </w:rPr>
        <w:t>nd programmes introduced into the workplace</w:t>
      </w:r>
      <w:r w:rsidR="00833548" w:rsidRPr="00431291">
        <w:rPr>
          <w:sz w:val="24"/>
          <w:szCs w:val="24"/>
          <w:lang w:eastAsia="en-GB"/>
        </w:rPr>
        <w:t>.</w:t>
      </w:r>
      <w:r w:rsidR="00722D48">
        <w:rPr>
          <w:sz w:val="24"/>
          <w:szCs w:val="24"/>
          <w:lang w:eastAsia="en-GB"/>
        </w:rPr>
        <w:t xml:space="preserve">  </w:t>
      </w:r>
      <w:r w:rsidR="00EF077E" w:rsidRPr="00431291">
        <w:rPr>
          <w:sz w:val="24"/>
          <w:szCs w:val="24"/>
        </w:rPr>
        <w:t xml:space="preserve">There may be </w:t>
      </w:r>
      <w:r w:rsidR="00EF077E">
        <w:rPr>
          <w:sz w:val="24"/>
          <w:szCs w:val="24"/>
        </w:rPr>
        <w:t xml:space="preserve">also be </w:t>
      </w:r>
      <w:r w:rsidR="00EF077E" w:rsidRPr="00431291">
        <w:rPr>
          <w:sz w:val="24"/>
          <w:szCs w:val="24"/>
        </w:rPr>
        <w:t>an increased demand for ‘bite-sized’ training courses as businesses re-skill staff to meet the changing demands of their organisations in recession.</w:t>
      </w:r>
      <w:r w:rsidR="00EF077E">
        <w:rPr>
          <w:sz w:val="24"/>
          <w:szCs w:val="24"/>
        </w:rPr>
        <w:t xml:space="preserve"> </w:t>
      </w:r>
      <w:r w:rsidR="00722D48" w:rsidRPr="00431291">
        <w:rPr>
          <w:sz w:val="24"/>
          <w:szCs w:val="24"/>
          <w:lang w:eastAsia="en-GB"/>
        </w:rPr>
        <w:t>Tax incentives or grants could be used to encourage business to upskill their workforce on a larger scale than the Skills Hub</w:t>
      </w:r>
      <w:r w:rsidR="002E6D1C">
        <w:rPr>
          <w:sz w:val="24"/>
          <w:szCs w:val="24"/>
          <w:lang w:eastAsia="en-GB"/>
        </w:rPr>
        <w:t xml:space="preserve"> can currently offer.</w:t>
      </w:r>
    </w:p>
    <w:p w14:paraId="3F414F03" w14:textId="77777777" w:rsidR="005E77D7" w:rsidRPr="00431291" w:rsidRDefault="005E77D7" w:rsidP="005E77D7">
      <w:pPr>
        <w:pStyle w:val="ListParagraph"/>
        <w:rPr>
          <w:sz w:val="24"/>
          <w:szCs w:val="24"/>
          <w:lang w:eastAsia="en-GB"/>
        </w:rPr>
      </w:pPr>
    </w:p>
    <w:p w14:paraId="768AC6ED" w14:textId="0B5CCC3C" w:rsidR="0046232E" w:rsidRPr="00431291" w:rsidRDefault="0046232E" w:rsidP="005E477A">
      <w:pPr>
        <w:pStyle w:val="ListParagraph"/>
        <w:numPr>
          <w:ilvl w:val="0"/>
          <w:numId w:val="1"/>
        </w:numPr>
        <w:rPr>
          <w:sz w:val="24"/>
          <w:szCs w:val="24"/>
          <w:lang w:eastAsia="en-GB"/>
        </w:rPr>
      </w:pPr>
      <w:proofErr w:type="gramStart"/>
      <w:r w:rsidRPr="00431291">
        <w:rPr>
          <w:sz w:val="24"/>
          <w:szCs w:val="24"/>
          <w:lang w:eastAsia="en-GB"/>
        </w:rPr>
        <w:t>All of</w:t>
      </w:r>
      <w:proofErr w:type="gramEnd"/>
      <w:r w:rsidRPr="00431291">
        <w:rPr>
          <w:sz w:val="24"/>
          <w:szCs w:val="24"/>
          <w:lang w:eastAsia="en-GB"/>
        </w:rPr>
        <w:t xml:space="preserve"> these activities will require funding and incentivising in some way.</w:t>
      </w:r>
      <w:r w:rsidR="00A6227D" w:rsidRPr="00431291">
        <w:rPr>
          <w:sz w:val="24"/>
          <w:szCs w:val="24"/>
          <w:lang w:eastAsia="en-GB"/>
        </w:rPr>
        <w:t xml:space="preserve">  The Government is piloting the National Retraining Scheme in MCAs and this could be an ask for our area. The Manifesto also committed to a National Retraining Fund we could</w:t>
      </w:r>
      <w:r w:rsidR="003624A5" w:rsidRPr="00431291">
        <w:rPr>
          <w:sz w:val="24"/>
          <w:szCs w:val="24"/>
          <w:lang w:eastAsia="en-GB"/>
        </w:rPr>
        <w:t xml:space="preserve"> ask to be a pilot of this</w:t>
      </w:r>
      <w:r w:rsidR="00F21430" w:rsidRPr="00431291">
        <w:rPr>
          <w:sz w:val="24"/>
          <w:szCs w:val="24"/>
          <w:lang w:eastAsia="en-GB"/>
        </w:rPr>
        <w:t xml:space="preserve"> as part of our recovery plan.</w:t>
      </w:r>
    </w:p>
    <w:p w14:paraId="44FE6B55" w14:textId="77777777" w:rsidR="0046232E" w:rsidRPr="00431291" w:rsidRDefault="0046232E" w:rsidP="0046232E">
      <w:pPr>
        <w:pStyle w:val="ListParagraph"/>
        <w:rPr>
          <w:sz w:val="24"/>
          <w:szCs w:val="24"/>
          <w:lang w:eastAsia="en-GB"/>
        </w:rPr>
      </w:pPr>
    </w:p>
    <w:p w14:paraId="23DE990C" w14:textId="20C1F2A6" w:rsidR="007E0DDF" w:rsidRPr="00431291" w:rsidRDefault="007E0DDF" w:rsidP="005E477A">
      <w:pPr>
        <w:pStyle w:val="ListParagraph"/>
        <w:numPr>
          <w:ilvl w:val="0"/>
          <w:numId w:val="1"/>
        </w:numPr>
        <w:rPr>
          <w:sz w:val="24"/>
          <w:szCs w:val="24"/>
          <w:lang w:eastAsia="en-GB"/>
        </w:rPr>
      </w:pPr>
      <w:r w:rsidRPr="00431291">
        <w:rPr>
          <w:sz w:val="24"/>
          <w:szCs w:val="24"/>
          <w:lang w:eastAsia="en-GB"/>
        </w:rPr>
        <w:t xml:space="preserve">Capital investment to support the ability of providers to respond to upskill and retraining needs will need to sit alongside revenue and capacity considerations for training programmes. The pay back from this investment is relatively quick and is easy to deliver with a bank of projects </w:t>
      </w:r>
      <w:r w:rsidR="004E6A95">
        <w:rPr>
          <w:sz w:val="24"/>
          <w:szCs w:val="24"/>
          <w:lang w:eastAsia="en-GB"/>
        </w:rPr>
        <w:t xml:space="preserve">already </w:t>
      </w:r>
      <w:r w:rsidRPr="00431291">
        <w:rPr>
          <w:sz w:val="24"/>
          <w:szCs w:val="24"/>
          <w:lang w:eastAsia="en-GB"/>
        </w:rPr>
        <w:t>in the pipeline</w:t>
      </w:r>
      <w:r w:rsidR="004E6A95">
        <w:rPr>
          <w:sz w:val="24"/>
          <w:szCs w:val="24"/>
          <w:lang w:eastAsia="en-GB"/>
        </w:rPr>
        <w:t xml:space="preserve"> which may need further refinement given the rapid shift in online delivery of </w:t>
      </w:r>
      <w:r w:rsidR="00715EC8">
        <w:rPr>
          <w:sz w:val="24"/>
          <w:szCs w:val="24"/>
          <w:lang w:eastAsia="en-GB"/>
        </w:rPr>
        <w:t>education and training.</w:t>
      </w:r>
    </w:p>
    <w:p w14:paraId="25189EE0" w14:textId="10B33A38" w:rsidR="2A801EF8" w:rsidRDefault="2A801EF8" w:rsidP="00032D5F">
      <w:pPr>
        <w:ind w:left="360"/>
        <w:rPr>
          <w:rFonts w:asciiTheme="minorHAnsi" w:eastAsiaTheme="minorEastAsia" w:hAnsiTheme="minorHAnsi" w:cstheme="minorBidi"/>
          <w:sz w:val="24"/>
          <w:szCs w:val="24"/>
        </w:rPr>
      </w:pPr>
    </w:p>
    <w:p w14:paraId="46CD2FBD" w14:textId="77777777" w:rsidR="0028050B" w:rsidRDefault="0028050B" w:rsidP="00032D5F">
      <w:pPr>
        <w:ind w:left="360"/>
        <w:rPr>
          <w:rFonts w:asciiTheme="minorHAnsi" w:eastAsiaTheme="minorEastAsia" w:hAnsiTheme="minorHAnsi" w:cstheme="minorBidi"/>
          <w:sz w:val="24"/>
          <w:szCs w:val="24"/>
        </w:rPr>
      </w:pPr>
      <w:bookmarkStart w:id="0" w:name="_GoBack"/>
      <w:bookmarkEnd w:id="0"/>
    </w:p>
    <w:p w14:paraId="7DAF769C" w14:textId="609A0B60" w:rsidR="0028050B" w:rsidRDefault="0028050B" w:rsidP="00E55AEE">
      <w:r w:rsidRPr="0028050B">
        <w:rPr>
          <w:b/>
          <w:bCs/>
        </w:rPr>
        <w:t>Lead Board Director:</w:t>
      </w:r>
      <w:r>
        <w:t xml:space="preserve"> Liz Barnes (Chair of Skills Advisory Panel)</w:t>
      </w:r>
    </w:p>
    <w:p w14:paraId="735F6943" w14:textId="1ABE490D" w:rsidR="00E55AEE" w:rsidRPr="00431291" w:rsidRDefault="0028050B" w:rsidP="00E55AEE">
      <w:pPr>
        <w:rPr>
          <w:rFonts w:asciiTheme="minorHAnsi" w:hAnsiTheme="minorHAnsi" w:cstheme="minorBidi"/>
        </w:rPr>
      </w:pPr>
      <w:r w:rsidRPr="0028050B">
        <w:rPr>
          <w:b/>
          <w:bCs/>
        </w:rPr>
        <w:t>Report Author:</w:t>
      </w:r>
      <w:r>
        <w:t xml:space="preserve"> </w:t>
      </w:r>
      <w:r w:rsidR="00E55AEE" w:rsidRPr="00431291">
        <w:t xml:space="preserve">Anthony Baines – </w:t>
      </w:r>
      <w:r w:rsidR="00954C53" w:rsidRPr="00431291">
        <w:t xml:space="preserve">Assistant Director for </w:t>
      </w:r>
      <w:r w:rsidR="00E55AEE" w:rsidRPr="00431291">
        <w:t xml:space="preserve">Skills &amp; Employability, Staffordshire County Council </w:t>
      </w:r>
    </w:p>
    <w:p w14:paraId="3C1E69AD" w14:textId="77777777" w:rsidR="008544E5" w:rsidRPr="00431291" w:rsidRDefault="008544E5" w:rsidP="008544E5">
      <w:pPr>
        <w:pStyle w:val="ListParagraph"/>
        <w:rPr>
          <w:sz w:val="24"/>
          <w:szCs w:val="24"/>
        </w:rPr>
      </w:pPr>
    </w:p>
    <w:p w14:paraId="7E69CE5B" w14:textId="77777777" w:rsidR="008544E5" w:rsidRPr="00431291" w:rsidRDefault="008544E5">
      <w:pPr>
        <w:rPr>
          <w:sz w:val="24"/>
          <w:szCs w:val="24"/>
        </w:rPr>
      </w:pPr>
    </w:p>
    <w:sectPr w:rsidR="008544E5" w:rsidRPr="0043129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66010" w14:textId="77777777" w:rsidR="000A4581" w:rsidRDefault="000A4581" w:rsidP="00BE168A">
      <w:r>
        <w:separator/>
      </w:r>
    </w:p>
  </w:endnote>
  <w:endnote w:type="continuationSeparator" w:id="0">
    <w:p w14:paraId="1D539598" w14:textId="77777777" w:rsidR="000A4581" w:rsidRDefault="000A4581" w:rsidP="00BE168A">
      <w:r>
        <w:continuationSeparator/>
      </w:r>
    </w:p>
  </w:endnote>
  <w:endnote w:type="continuationNotice" w:id="1">
    <w:p w14:paraId="2659B8B4" w14:textId="77777777" w:rsidR="000A4581" w:rsidRDefault="000A4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940575"/>
      <w:docPartObj>
        <w:docPartGallery w:val="Page Numbers (Bottom of Page)"/>
        <w:docPartUnique/>
      </w:docPartObj>
    </w:sdtPr>
    <w:sdtEndPr>
      <w:rPr>
        <w:noProof/>
      </w:rPr>
    </w:sdtEndPr>
    <w:sdtContent>
      <w:p w14:paraId="06405879" w14:textId="185824ED" w:rsidR="00BE168A" w:rsidRDefault="00BE1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AE2910" w14:textId="77777777" w:rsidR="00BE168A" w:rsidRDefault="00BE1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5D89C" w14:textId="77777777" w:rsidR="000A4581" w:rsidRDefault="000A4581" w:rsidP="00BE168A">
      <w:r>
        <w:separator/>
      </w:r>
    </w:p>
  </w:footnote>
  <w:footnote w:type="continuationSeparator" w:id="0">
    <w:p w14:paraId="00E00EBA" w14:textId="77777777" w:rsidR="000A4581" w:rsidRDefault="000A4581" w:rsidP="00BE168A">
      <w:r>
        <w:continuationSeparator/>
      </w:r>
    </w:p>
  </w:footnote>
  <w:footnote w:type="continuationNotice" w:id="1">
    <w:p w14:paraId="07F0C4CA" w14:textId="77777777" w:rsidR="000A4581" w:rsidRDefault="000A45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E4D0" w14:textId="7F6C9E8A" w:rsidR="0028050B" w:rsidRPr="0028050B" w:rsidRDefault="0028050B" w:rsidP="0028050B">
    <w:pPr>
      <w:pStyle w:val="Header"/>
      <w:jc w:val="right"/>
      <w:rPr>
        <w:b/>
        <w:bCs/>
      </w:rPr>
    </w:pPr>
    <w:r w:rsidRPr="0028050B">
      <w:rPr>
        <w:b/>
        <w:bCs/>
      </w:rPr>
      <w:t>Item 6ii</w:t>
    </w:r>
  </w:p>
  <w:p w14:paraId="2703E57B" w14:textId="77777777" w:rsidR="0028050B" w:rsidRDefault="00280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16F8"/>
    <w:multiLevelType w:val="hybridMultilevel"/>
    <w:tmpl w:val="0A524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F07555"/>
    <w:multiLevelType w:val="hybridMultilevel"/>
    <w:tmpl w:val="042696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1F7446"/>
    <w:multiLevelType w:val="hybridMultilevel"/>
    <w:tmpl w:val="EA3EE97C"/>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37803C3"/>
    <w:multiLevelType w:val="multilevel"/>
    <w:tmpl w:val="01C2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47828"/>
    <w:multiLevelType w:val="hybridMultilevel"/>
    <w:tmpl w:val="E5EAD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877E4A"/>
    <w:multiLevelType w:val="hybridMultilevel"/>
    <w:tmpl w:val="6782850E"/>
    <w:lvl w:ilvl="0" w:tplc="12848DB6">
      <w:start w:val="1"/>
      <w:numFmt w:val="bullet"/>
      <w:lvlText w:val="•"/>
      <w:lvlJc w:val="left"/>
      <w:pPr>
        <w:tabs>
          <w:tab w:val="num" w:pos="720"/>
        </w:tabs>
        <w:ind w:left="720" w:hanging="360"/>
      </w:pPr>
      <w:rPr>
        <w:rFonts w:ascii="Arial" w:hAnsi="Arial" w:hint="default"/>
      </w:rPr>
    </w:lvl>
    <w:lvl w:ilvl="1" w:tplc="F9E2E512">
      <w:start w:val="114"/>
      <w:numFmt w:val="bullet"/>
      <w:lvlText w:val="•"/>
      <w:lvlJc w:val="left"/>
      <w:pPr>
        <w:tabs>
          <w:tab w:val="num" w:pos="1440"/>
        </w:tabs>
        <w:ind w:left="1440" w:hanging="360"/>
      </w:pPr>
      <w:rPr>
        <w:rFonts w:ascii="Arial" w:hAnsi="Arial" w:hint="default"/>
      </w:rPr>
    </w:lvl>
    <w:lvl w:ilvl="2" w:tplc="71BCC7CE" w:tentative="1">
      <w:start w:val="1"/>
      <w:numFmt w:val="bullet"/>
      <w:lvlText w:val="•"/>
      <w:lvlJc w:val="left"/>
      <w:pPr>
        <w:tabs>
          <w:tab w:val="num" w:pos="2160"/>
        </w:tabs>
        <w:ind w:left="2160" w:hanging="360"/>
      </w:pPr>
      <w:rPr>
        <w:rFonts w:ascii="Arial" w:hAnsi="Arial" w:hint="default"/>
      </w:rPr>
    </w:lvl>
    <w:lvl w:ilvl="3" w:tplc="C3C04644" w:tentative="1">
      <w:start w:val="1"/>
      <w:numFmt w:val="bullet"/>
      <w:lvlText w:val="•"/>
      <w:lvlJc w:val="left"/>
      <w:pPr>
        <w:tabs>
          <w:tab w:val="num" w:pos="2880"/>
        </w:tabs>
        <w:ind w:left="2880" w:hanging="360"/>
      </w:pPr>
      <w:rPr>
        <w:rFonts w:ascii="Arial" w:hAnsi="Arial" w:hint="default"/>
      </w:rPr>
    </w:lvl>
    <w:lvl w:ilvl="4" w:tplc="14205D7A" w:tentative="1">
      <w:start w:val="1"/>
      <w:numFmt w:val="bullet"/>
      <w:lvlText w:val="•"/>
      <w:lvlJc w:val="left"/>
      <w:pPr>
        <w:tabs>
          <w:tab w:val="num" w:pos="3600"/>
        </w:tabs>
        <w:ind w:left="3600" w:hanging="360"/>
      </w:pPr>
      <w:rPr>
        <w:rFonts w:ascii="Arial" w:hAnsi="Arial" w:hint="default"/>
      </w:rPr>
    </w:lvl>
    <w:lvl w:ilvl="5" w:tplc="81D68680" w:tentative="1">
      <w:start w:val="1"/>
      <w:numFmt w:val="bullet"/>
      <w:lvlText w:val="•"/>
      <w:lvlJc w:val="left"/>
      <w:pPr>
        <w:tabs>
          <w:tab w:val="num" w:pos="4320"/>
        </w:tabs>
        <w:ind w:left="4320" w:hanging="360"/>
      </w:pPr>
      <w:rPr>
        <w:rFonts w:ascii="Arial" w:hAnsi="Arial" w:hint="default"/>
      </w:rPr>
    </w:lvl>
    <w:lvl w:ilvl="6" w:tplc="4DFAF934" w:tentative="1">
      <w:start w:val="1"/>
      <w:numFmt w:val="bullet"/>
      <w:lvlText w:val="•"/>
      <w:lvlJc w:val="left"/>
      <w:pPr>
        <w:tabs>
          <w:tab w:val="num" w:pos="5040"/>
        </w:tabs>
        <w:ind w:left="5040" w:hanging="360"/>
      </w:pPr>
      <w:rPr>
        <w:rFonts w:ascii="Arial" w:hAnsi="Arial" w:hint="default"/>
      </w:rPr>
    </w:lvl>
    <w:lvl w:ilvl="7" w:tplc="ECE482D0" w:tentative="1">
      <w:start w:val="1"/>
      <w:numFmt w:val="bullet"/>
      <w:lvlText w:val="•"/>
      <w:lvlJc w:val="left"/>
      <w:pPr>
        <w:tabs>
          <w:tab w:val="num" w:pos="5760"/>
        </w:tabs>
        <w:ind w:left="5760" w:hanging="360"/>
      </w:pPr>
      <w:rPr>
        <w:rFonts w:ascii="Arial" w:hAnsi="Arial" w:hint="default"/>
      </w:rPr>
    </w:lvl>
    <w:lvl w:ilvl="8" w:tplc="C3D8B8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7F16C6"/>
    <w:multiLevelType w:val="hybridMultilevel"/>
    <w:tmpl w:val="CE506CC2"/>
    <w:lvl w:ilvl="0" w:tplc="D264E5D6">
      <w:start w:val="1"/>
      <w:numFmt w:val="bullet"/>
      <w:lvlText w:val="•"/>
      <w:lvlJc w:val="left"/>
      <w:pPr>
        <w:tabs>
          <w:tab w:val="num" w:pos="720"/>
        </w:tabs>
        <w:ind w:left="720" w:hanging="360"/>
      </w:pPr>
      <w:rPr>
        <w:rFonts w:ascii="Arial" w:hAnsi="Arial" w:hint="default"/>
      </w:rPr>
    </w:lvl>
    <w:lvl w:ilvl="1" w:tplc="E85472AC" w:tentative="1">
      <w:start w:val="1"/>
      <w:numFmt w:val="bullet"/>
      <w:lvlText w:val="•"/>
      <w:lvlJc w:val="left"/>
      <w:pPr>
        <w:tabs>
          <w:tab w:val="num" w:pos="1440"/>
        </w:tabs>
        <w:ind w:left="1440" w:hanging="360"/>
      </w:pPr>
      <w:rPr>
        <w:rFonts w:ascii="Arial" w:hAnsi="Arial" w:hint="default"/>
      </w:rPr>
    </w:lvl>
    <w:lvl w:ilvl="2" w:tplc="D36E9EA4" w:tentative="1">
      <w:start w:val="1"/>
      <w:numFmt w:val="bullet"/>
      <w:lvlText w:val="•"/>
      <w:lvlJc w:val="left"/>
      <w:pPr>
        <w:tabs>
          <w:tab w:val="num" w:pos="2160"/>
        </w:tabs>
        <w:ind w:left="2160" w:hanging="360"/>
      </w:pPr>
      <w:rPr>
        <w:rFonts w:ascii="Arial" w:hAnsi="Arial" w:hint="default"/>
      </w:rPr>
    </w:lvl>
    <w:lvl w:ilvl="3" w:tplc="7AEC4BF0" w:tentative="1">
      <w:start w:val="1"/>
      <w:numFmt w:val="bullet"/>
      <w:lvlText w:val="•"/>
      <w:lvlJc w:val="left"/>
      <w:pPr>
        <w:tabs>
          <w:tab w:val="num" w:pos="2880"/>
        </w:tabs>
        <w:ind w:left="2880" w:hanging="360"/>
      </w:pPr>
      <w:rPr>
        <w:rFonts w:ascii="Arial" w:hAnsi="Arial" w:hint="default"/>
      </w:rPr>
    </w:lvl>
    <w:lvl w:ilvl="4" w:tplc="930A497C" w:tentative="1">
      <w:start w:val="1"/>
      <w:numFmt w:val="bullet"/>
      <w:lvlText w:val="•"/>
      <w:lvlJc w:val="left"/>
      <w:pPr>
        <w:tabs>
          <w:tab w:val="num" w:pos="3600"/>
        </w:tabs>
        <w:ind w:left="3600" w:hanging="360"/>
      </w:pPr>
      <w:rPr>
        <w:rFonts w:ascii="Arial" w:hAnsi="Arial" w:hint="default"/>
      </w:rPr>
    </w:lvl>
    <w:lvl w:ilvl="5" w:tplc="83802836" w:tentative="1">
      <w:start w:val="1"/>
      <w:numFmt w:val="bullet"/>
      <w:lvlText w:val="•"/>
      <w:lvlJc w:val="left"/>
      <w:pPr>
        <w:tabs>
          <w:tab w:val="num" w:pos="4320"/>
        </w:tabs>
        <w:ind w:left="4320" w:hanging="360"/>
      </w:pPr>
      <w:rPr>
        <w:rFonts w:ascii="Arial" w:hAnsi="Arial" w:hint="default"/>
      </w:rPr>
    </w:lvl>
    <w:lvl w:ilvl="6" w:tplc="F3CA5290" w:tentative="1">
      <w:start w:val="1"/>
      <w:numFmt w:val="bullet"/>
      <w:lvlText w:val="•"/>
      <w:lvlJc w:val="left"/>
      <w:pPr>
        <w:tabs>
          <w:tab w:val="num" w:pos="5040"/>
        </w:tabs>
        <w:ind w:left="5040" w:hanging="360"/>
      </w:pPr>
      <w:rPr>
        <w:rFonts w:ascii="Arial" w:hAnsi="Arial" w:hint="default"/>
      </w:rPr>
    </w:lvl>
    <w:lvl w:ilvl="7" w:tplc="BBFAEBEA" w:tentative="1">
      <w:start w:val="1"/>
      <w:numFmt w:val="bullet"/>
      <w:lvlText w:val="•"/>
      <w:lvlJc w:val="left"/>
      <w:pPr>
        <w:tabs>
          <w:tab w:val="num" w:pos="5760"/>
        </w:tabs>
        <w:ind w:left="5760" w:hanging="360"/>
      </w:pPr>
      <w:rPr>
        <w:rFonts w:ascii="Arial" w:hAnsi="Arial" w:hint="default"/>
      </w:rPr>
    </w:lvl>
    <w:lvl w:ilvl="8" w:tplc="0F72DD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924CF2"/>
    <w:multiLevelType w:val="hybridMultilevel"/>
    <w:tmpl w:val="AA504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F15C25"/>
    <w:multiLevelType w:val="hybridMultilevel"/>
    <w:tmpl w:val="7BC6FFE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3EED3E5A"/>
    <w:multiLevelType w:val="hybridMultilevel"/>
    <w:tmpl w:val="A8345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AB6314"/>
    <w:multiLevelType w:val="hybridMultilevel"/>
    <w:tmpl w:val="A944008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489B316B"/>
    <w:multiLevelType w:val="hybridMultilevel"/>
    <w:tmpl w:val="359AA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96C3E83"/>
    <w:multiLevelType w:val="hybridMultilevel"/>
    <w:tmpl w:val="DF72BFE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5ACF017B"/>
    <w:multiLevelType w:val="multilevel"/>
    <w:tmpl w:val="009E1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F56DB4"/>
    <w:multiLevelType w:val="hybridMultilevel"/>
    <w:tmpl w:val="A196A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961AE6"/>
    <w:multiLevelType w:val="hybridMultilevel"/>
    <w:tmpl w:val="427CF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9E236E"/>
    <w:multiLevelType w:val="hybridMultilevel"/>
    <w:tmpl w:val="E84C698E"/>
    <w:lvl w:ilvl="0" w:tplc="FC084B14">
      <w:start w:val="1"/>
      <w:numFmt w:val="decimal"/>
      <w:lvlText w:val="%1."/>
      <w:lvlJc w:val="left"/>
      <w:pPr>
        <w:ind w:left="720" w:hanging="360"/>
      </w:pPr>
    </w:lvl>
    <w:lvl w:ilvl="1" w:tplc="CFFA23FC">
      <w:start w:val="1"/>
      <w:numFmt w:val="lowerLetter"/>
      <w:lvlText w:val="%2."/>
      <w:lvlJc w:val="left"/>
      <w:pPr>
        <w:ind w:left="1440" w:hanging="360"/>
      </w:pPr>
    </w:lvl>
    <w:lvl w:ilvl="2" w:tplc="DBA8371C">
      <w:start w:val="1"/>
      <w:numFmt w:val="lowerRoman"/>
      <w:lvlText w:val="%3."/>
      <w:lvlJc w:val="right"/>
      <w:pPr>
        <w:ind w:left="2160" w:hanging="180"/>
      </w:pPr>
    </w:lvl>
    <w:lvl w:ilvl="3" w:tplc="9980693E">
      <w:start w:val="1"/>
      <w:numFmt w:val="decimal"/>
      <w:lvlText w:val="%4."/>
      <w:lvlJc w:val="left"/>
      <w:pPr>
        <w:ind w:left="2880" w:hanging="360"/>
      </w:pPr>
    </w:lvl>
    <w:lvl w:ilvl="4" w:tplc="EFE0EE6E">
      <w:start w:val="1"/>
      <w:numFmt w:val="lowerLetter"/>
      <w:lvlText w:val="%5."/>
      <w:lvlJc w:val="left"/>
      <w:pPr>
        <w:ind w:left="3600" w:hanging="360"/>
      </w:pPr>
    </w:lvl>
    <w:lvl w:ilvl="5" w:tplc="A3F09694">
      <w:start w:val="1"/>
      <w:numFmt w:val="lowerRoman"/>
      <w:lvlText w:val="%6."/>
      <w:lvlJc w:val="right"/>
      <w:pPr>
        <w:ind w:left="4320" w:hanging="180"/>
      </w:pPr>
    </w:lvl>
    <w:lvl w:ilvl="6" w:tplc="0FE887DE">
      <w:start w:val="1"/>
      <w:numFmt w:val="decimal"/>
      <w:lvlText w:val="%7."/>
      <w:lvlJc w:val="left"/>
      <w:pPr>
        <w:ind w:left="5040" w:hanging="360"/>
      </w:pPr>
    </w:lvl>
    <w:lvl w:ilvl="7" w:tplc="ED6E5D4E">
      <w:start w:val="1"/>
      <w:numFmt w:val="lowerLetter"/>
      <w:lvlText w:val="%8."/>
      <w:lvlJc w:val="left"/>
      <w:pPr>
        <w:ind w:left="5760" w:hanging="360"/>
      </w:pPr>
    </w:lvl>
    <w:lvl w:ilvl="8" w:tplc="FD3C8CA6">
      <w:start w:val="1"/>
      <w:numFmt w:val="lowerRoman"/>
      <w:lvlText w:val="%9."/>
      <w:lvlJc w:val="right"/>
      <w:pPr>
        <w:ind w:left="6480" w:hanging="180"/>
      </w:pPr>
    </w:lvl>
  </w:abstractNum>
  <w:abstractNum w:abstractNumId="17" w15:restartNumberingAfterBreak="0">
    <w:nsid w:val="71656E6F"/>
    <w:multiLevelType w:val="hybridMultilevel"/>
    <w:tmpl w:val="BDDE7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32B09DB"/>
    <w:multiLevelType w:val="hybridMultilevel"/>
    <w:tmpl w:val="94BC70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74C04722"/>
    <w:multiLevelType w:val="hybridMultilevel"/>
    <w:tmpl w:val="DD548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9"/>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9"/>
  </w:num>
  <w:num w:numId="10">
    <w:abstractNumId w:val="3"/>
  </w:num>
  <w:num w:numId="11">
    <w:abstractNumId w:val="18"/>
  </w:num>
  <w:num w:numId="12">
    <w:abstractNumId w:val="4"/>
  </w:num>
  <w:num w:numId="13">
    <w:abstractNumId w:val="15"/>
  </w:num>
  <w:num w:numId="14">
    <w:abstractNumId w:val="10"/>
  </w:num>
  <w:num w:numId="15">
    <w:abstractNumId w:val="8"/>
  </w:num>
  <w:num w:numId="16">
    <w:abstractNumId w:val="13"/>
  </w:num>
  <w:num w:numId="17">
    <w:abstractNumId w:val="6"/>
  </w:num>
  <w:num w:numId="18">
    <w:abstractNumId w:val="5"/>
  </w:num>
  <w:num w:numId="19">
    <w:abstractNumId w:val="11"/>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E7"/>
    <w:rsid w:val="0000300A"/>
    <w:rsid w:val="000036A3"/>
    <w:rsid w:val="00006B4C"/>
    <w:rsid w:val="00010A63"/>
    <w:rsid w:val="000143E8"/>
    <w:rsid w:val="0001743E"/>
    <w:rsid w:val="00017EE5"/>
    <w:rsid w:val="00020A43"/>
    <w:rsid w:val="0003293C"/>
    <w:rsid w:val="00032D5F"/>
    <w:rsid w:val="0003571F"/>
    <w:rsid w:val="00044455"/>
    <w:rsid w:val="00052E01"/>
    <w:rsid w:val="00054369"/>
    <w:rsid w:val="000572B8"/>
    <w:rsid w:val="000638AB"/>
    <w:rsid w:val="00063913"/>
    <w:rsid w:val="000739EA"/>
    <w:rsid w:val="00074B0D"/>
    <w:rsid w:val="00075AFD"/>
    <w:rsid w:val="00076949"/>
    <w:rsid w:val="00077C4E"/>
    <w:rsid w:val="0009278A"/>
    <w:rsid w:val="000954BC"/>
    <w:rsid w:val="0009765B"/>
    <w:rsid w:val="000A099E"/>
    <w:rsid w:val="000A4581"/>
    <w:rsid w:val="000B0923"/>
    <w:rsid w:val="000B3FFD"/>
    <w:rsid w:val="000C0169"/>
    <w:rsid w:val="000C467D"/>
    <w:rsid w:val="000C6BB0"/>
    <w:rsid w:val="000D0229"/>
    <w:rsid w:val="000D5522"/>
    <w:rsid w:val="000E3515"/>
    <w:rsid w:val="000E6EDE"/>
    <w:rsid w:val="000F04F1"/>
    <w:rsid w:val="000F3E9E"/>
    <w:rsid w:val="000F3EDD"/>
    <w:rsid w:val="000F5E3B"/>
    <w:rsid w:val="0011107C"/>
    <w:rsid w:val="0011200A"/>
    <w:rsid w:val="00114143"/>
    <w:rsid w:val="00125D37"/>
    <w:rsid w:val="00131EF4"/>
    <w:rsid w:val="00137282"/>
    <w:rsid w:val="001464A6"/>
    <w:rsid w:val="001470AA"/>
    <w:rsid w:val="00147DDC"/>
    <w:rsid w:val="00147F56"/>
    <w:rsid w:val="00151226"/>
    <w:rsid w:val="001565C9"/>
    <w:rsid w:val="00161B13"/>
    <w:rsid w:val="00170A76"/>
    <w:rsid w:val="00174E31"/>
    <w:rsid w:val="001821E2"/>
    <w:rsid w:val="0018467C"/>
    <w:rsid w:val="00185533"/>
    <w:rsid w:val="00186B5B"/>
    <w:rsid w:val="001915E8"/>
    <w:rsid w:val="001920D3"/>
    <w:rsid w:val="00192D4F"/>
    <w:rsid w:val="00194644"/>
    <w:rsid w:val="001A6DDA"/>
    <w:rsid w:val="001A76FB"/>
    <w:rsid w:val="001B17E7"/>
    <w:rsid w:val="001B5436"/>
    <w:rsid w:val="001C15F8"/>
    <w:rsid w:val="001C1BEF"/>
    <w:rsid w:val="001C3176"/>
    <w:rsid w:val="001C3D67"/>
    <w:rsid w:val="001C5853"/>
    <w:rsid w:val="001D7250"/>
    <w:rsid w:val="001D7EE1"/>
    <w:rsid w:val="001E3DA2"/>
    <w:rsid w:val="001F0EA0"/>
    <w:rsid w:val="001F34D4"/>
    <w:rsid w:val="001F4982"/>
    <w:rsid w:val="001F4F6A"/>
    <w:rsid w:val="002016FC"/>
    <w:rsid w:val="00204171"/>
    <w:rsid w:val="00207171"/>
    <w:rsid w:val="00207607"/>
    <w:rsid w:val="0021597F"/>
    <w:rsid w:val="00217099"/>
    <w:rsid w:val="00225450"/>
    <w:rsid w:val="00231B59"/>
    <w:rsid w:val="00235175"/>
    <w:rsid w:val="002406D7"/>
    <w:rsid w:val="00245612"/>
    <w:rsid w:val="00245DB4"/>
    <w:rsid w:val="0025022B"/>
    <w:rsid w:val="00255461"/>
    <w:rsid w:val="00255F45"/>
    <w:rsid w:val="00266667"/>
    <w:rsid w:val="00275B30"/>
    <w:rsid w:val="0028050B"/>
    <w:rsid w:val="0028104A"/>
    <w:rsid w:val="00284A4B"/>
    <w:rsid w:val="002862C6"/>
    <w:rsid w:val="002874EA"/>
    <w:rsid w:val="0029093D"/>
    <w:rsid w:val="00292A94"/>
    <w:rsid w:val="00293259"/>
    <w:rsid w:val="002937AE"/>
    <w:rsid w:val="002A17A8"/>
    <w:rsid w:val="002A3BF0"/>
    <w:rsid w:val="002A6A44"/>
    <w:rsid w:val="002A72E9"/>
    <w:rsid w:val="002B4B74"/>
    <w:rsid w:val="002B5473"/>
    <w:rsid w:val="002C513B"/>
    <w:rsid w:val="002C72B0"/>
    <w:rsid w:val="002C7F43"/>
    <w:rsid w:val="002D2149"/>
    <w:rsid w:val="002D6D3C"/>
    <w:rsid w:val="002E20CC"/>
    <w:rsid w:val="002E6D1C"/>
    <w:rsid w:val="002F4922"/>
    <w:rsid w:val="002F55EE"/>
    <w:rsid w:val="00300F13"/>
    <w:rsid w:val="0030634A"/>
    <w:rsid w:val="0030749E"/>
    <w:rsid w:val="00321D8C"/>
    <w:rsid w:val="003232BB"/>
    <w:rsid w:val="00324DCE"/>
    <w:rsid w:val="00326E0F"/>
    <w:rsid w:val="00331C2C"/>
    <w:rsid w:val="003346FD"/>
    <w:rsid w:val="003444E6"/>
    <w:rsid w:val="00351CCB"/>
    <w:rsid w:val="00352967"/>
    <w:rsid w:val="003622B2"/>
    <w:rsid w:val="003624A5"/>
    <w:rsid w:val="003657D1"/>
    <w:rsid w:val="0038332A"/>
    <w:rsid w:val="00384FD5"/>
    <w:rsid w:val="00386D86"/>
    <w:rsid w:val="00395CB8"/>
    <w:rsid w:val="003A1FC8"/>
    <w:rsid w:val="003A6BA0"/>
    <w:rsid w:val="003B54A0"/>
    <w:rsid w:val="003C4420"/>
    <w:rsid w:val="003C604C"/>
    <w:rsid w:val="003C7211"/>
    <w:rsid w:val="003D454F"/>
    <w:rsid w:val="003D461C"/>
    <w:rsid w:val="003E399A"/>
    <w:rsid w:val="003E5E59"/>
    <w:rsid w:val="003E647F"/>
    <w:rsid w:val="003E77F3"/>
    <w:rsid w:val="003F4968"/>
    <w:rsid w:val="00403AE3"/>
    <w:rsid w:val="00423AC3"/>
    <w:rsid w:val="00425166"/>
    <w:rsid w:val="0042551D"/>
    <w:rsid w:val="00430FAE"/>
    <w:rsid w:val="00431291"/>
    <w:rsid w:val="004316EF"/>
    <w:rsid w:val="00431D1C"/>
    <w:rsid w:val="0043281B"/>
    <w:rsid w:val="004451FB"/>
    <w:rsid w:val="00450E75"/>
    <w:rsid w:val="00460954"/>
    <w:rsid w:val="0046232E"/>
    <w:rsid w:val="00467091"/>
    <w:rsid w:val="0047244D"/>
    <w:rsid w:val="00475F91"/>
    <w:rsid w:val="00476136"/>
    <w:rsid w:val="004770F5"/>
    <w:rsid w:val="00480278"/>
    <w:rsid w:val="00482FBD"/>
    <w:rsid w:val="0048798A"/>
    <w:rsid w:val="00491FE3"/>
    <w:rsid w:val="004B0D2A"/>
    <w:rsid w:val="004C0844"/>
    <w:rsid w:val="004C2065"/>
    <w:rsid w:val="004C2CDD"/>
    <w:rsid w:val="004C6A84"/>
    <w:rsid w:val="004D4031"/>
    <w:rsid w:val="004D4659"/>
    <w:rsid w:val="004D551A"/>
    <w:rsid w:val="004D6169"/>
    <w:rsid w:val="004D7252"/>
    <w:rsid w:val="004E6A95"/>
    <w:rsid w:val="004F232F"/>
    <w:rsid w:val="004F31FC"/>
    <w:rsid w:val="004F7DDE"/>
    <w:rsid w:val="00503597"/>
    <w:rsid w:val="005038A3"/>
    <w:rsid w:val="00506A4B"/>
    <w:rsid w:val="00512F82"/>
    <w:rsid w:val="00514F28"/>
    <w:rsid w:val="00540AE2"/>
    <w:rsid w:val="00541AC6"/>
    <w:rsid w:val="00552575"/>
    <w:rsid w:val="00553400"/>
    <w:rsid w:val="00554C62"/>
    <w:rsid w:val="00555B8D"/>
    <w:rsid w:val="00556DEA"/>
    <w:rsid w:val="00561520"/>
    <w:rsid w:val="00564B30"/>
    <w:rsid w:val="00566555"/>
    <w:rsid w:val="00575668"/>
    <w:rsid w:val="00580767"/>
    <w:rsid w:val="00580896"/>
    <w:rsid w:val="005931FE"/>
    <w:rsid w:val="005A5F67"/>
    <w:rsid w:val="005B3900"/>
    <w:rsid w:val="005B467D"/>
    <w:rsid w:val="005B704A"/>
    <w:rsid w:val="005C1915"/>
    <w:rsid w:val="005E477A"/>
    <w:rsid w:val="005E4BEC"/>
    <w:rsid w:val="005E5D96"/>
    <w:rsid w:val="005E606A"/>
    <w:rsid w:val="005E6A2E"/>
    <w:rsid w:val="005E77D7"/>
    <w:rsid w:val="005F4D0A"/>
    <w:rsid w:val="005F5F93"/>
    <w:rsid w:val="00607205"/>
    <w:rsid w:val="00610FA5"/>
    <w:rsid w:val="00611EAE"/>
    <w:rsid w:val="00614A94"/>
    <w:rsid w:val="00616285"/>
    <w:rsid w:val="0061661D"/>
    <w:rsid w:val="006321FC"/>
    <w:rsid w:val="006322B3"/>
    <w:rsid w:val="00635250"/>
    <w:rsid w:val="00635809"/>
    <w:rsid w:val="006374BD"/>
    <w:rsid w:val="006421A7"/>
    <w:rsid w:val="00652378"/>
    <w:rsid w:val="0065496D"/>
    <w:rsid w:val="00654A57"/>
    <w:rsid w:val="006563EB"/>
    <w:rsid w:val="00660D9A"/>
    <w:rsid w:val="0066426C"/>
    <w:rsid w:val="00664968"/>
    <w:rsid w:val="006659A5"/>
    <w:rsid w:val="00665FE7"/>
    <w:rsid w:val="00670F5D"/>
    <w:rsid w:val="00672C6D"/>
    <w:rsid w:val="006758CE"/>
    <w:rsid w:val="0068326E"/>
    <w:rsid w:val="00685361"/>
    <w:rsid w:val="006857D2"/>
    <w:rsid w:val="00690AC6"/>
    <w:rsid w:val="006A074C"/>
    <w:rsid w:val="006A0813"/>
    <w:rsid w:val="006A0932"/>
    <w:rsid w:val="006A1C70"/>
    <w:rsid w:val="006A6E55"/>
    <w:rsid w:val="006B01DC"/>
    <w:rsid w:val="006B6AF4"/>
    <w:rsid w:val="006C29A9"/>
    <w:rsid w:val="006C4EBF"/>
    <w:rsid w:val="006D6C3F"/>
    <w:rsid w:val="006D725C"/>
    <w:rsid w:val="006E04DC"/>
    <w:rsid w:val="006E49C8"/>
    <w:rsid w:val="006E4C20"/>
    <w:rsid w:val="00701764"/>
    <w:rsid w:val="007031CA"/>
    <w:rsid w:val="007071A6"/>
    <w:rsid w:val="00710455"/>
    <w:rsid w:val="0071389F"/>
    <w:rsid w:val="00715EC8"/>
    <w:rsid w:val="0072027E"/>
    <w:rsid w:val="00721C9E"/>
    <w:rsid w:val="00722D48"/>
    <w:rsid w:val="0072388D"/>
    <w:rsid w:val="00724B22"/>
    <w:rsid w:val="0073182C"/>
    <w:rsid w:val="0073276C"/>
    <w:rsid w:val="00733C59"/>
    <w:rsid w:val="007413D1"/>
    <w:rsid w:val="00746487"/>
    <w:rsid w:val="00750871"/>
    <w:rsid w:val="00756305"/>
    <w:rsid w:val="00756C3D"/>
    <w:rsid w:val="00760D16"/>
    <w:rsid w:val="00763D4C"/>
    <w:rsid w:val="00765891"/>
    <w:rsid w:val="00774D1A"/>
    <w:rsid w:val="00791D24"/>
    <w:rsid w:val="00792BED"/>
    <w:rsid w:val="007A0104"/>
    <w:rsid w:val="007A3CAC"/>
    <w:rsid w:val="007B477A"/>
    <w:rsid w:val="007C2AD0"/>
    <w:rsid w:val="007C4405"/>
    <w:rsid w:val="007C5B84"/>
    <w:rsid w:val="007D23DD"/>
    <w:rsid w:val="007D7CC5"/>
    <w:rsid w:val="007E0DDF"/>
    <w:rsid w:val="007F4087"/>
    <w:rsid w:val="007F4BB7"/>
    <w:rsid w:val="007F63FD"/>
    <w:rsid w:val="007F78F6"/>
    <w:rsid w:val="00807E4F"/>
    <w:rsid w:val="00822FB4"/>
    <w:rsid w:val="00823CC2"/>
    <w:rsid w:val="00824A77"/>
    <w:rsid w:val="00827602"/>
    <w:rsid w:val="008303AD"/>
    <w:rsid w:val="0083150D"/>
    <w:rsid w:val="00833548"/>
    <w:rsid w:val="00834D45"/>
    <w:rsid w:val="00835FFD"/>
    <w:rsid w:val="0083782D"/>
    <w:rsid w:val="00847991"/>
    <w:rsid w:val="00847B87"/>
    <w:rsid w:val="00854143"/>
    <w:rsid w:val="008544E5"/>
    <w:rsid w:val="008576E2"/>
    <w:rsid w:val="0086324D"/>
    <w:rsid w:val="0086512D"/>
    <w:rsid w:val="00865C82"/>
    <w:rsid w:val="008731DF"/>
    <w:rsid w:val="00876E9A"/>
    <w:rsid w:val="0087711B"/>
    <w:rsid w:val="0088350D"/>
    <w:rsid w:val="0088407A"/>
    <w:rsid w:val="0088463B"/>
    <w:rsid w:val="0088565F"/>
    <w:rsid w:val="00886638"/>
    <w:rsid w:val="00886901"/>
    <w:rsid w:val="008A01B9"/>
    <w:rsid w:val="008A09B0"/>
    <w:rsid w:val="008A0BD5"/>
    <w:rsid w:val="008A3B19"/>
    <w:rsid w:val="008A4BEA"/>
    <w:rsid w:val="008A53BE"/>
    <w:rsid w:val="008A569E"/>
    <w:rsid w:val="008A5912"/>
    <w:rsid w:val="008A5CD8"/>
    <w:rsid w:val="008AE27A"/>
    <w:rsid w:val="008B0801"/>
    <w:rsid w:val="008B1755"/>
    <w:rsid w:val="008B1964"/>
    <w:rsid w:val="008B3E93"/>
    <w:rsid w:val="008B6135"/>
    <w:rsid w:val="008C1BB5"/>
    <w:rsid w:val="008C493A"/>
    <w:rsid w:val="008C7441"/>
    <w:rsid w:val="008C7CD6"/>
    <w:rsid w:val="008D2EAB"/>
    <w:rsid w:val="008D3171"/>
    <w:rsid w:val="008D62DE"/>
    <w:rsid w:val="008D757B"/>
    <w:rsid w:val="008E77D4"/>
    <w:rsid w:val="008E7C71"/>
    <w:rsid w:val="008F28FD"/>
    <w:rsid w:val="008F5432"/>
    <w:rsid w:val="008F5C2C"/>
    <w:rsid w:val="00902C33"/>
    <w:rsid w:val="009042F0"/>
    <w:rsid w:val="00904B5C"/>
    <w:rsid w:val="00905F76"/>
    <w:rsid w:val="0090627B"/>
    <w:rsid w:val="00910253"/>
    <w:rsid w:val="00913B87"/>
    <w:rsid w:val="00914ECE"/>
    <w:rsid w:val="00914F5C"/>
    <w:rsid w:val="00932423"/>
    <w:rsid w:val="00935212"/>
    <w:rsid w:val="009362B2"/>
    <w:rsid w:val="009370B6"/>
    <w:rsid w:val="00945744"/>
    <w:rsid w:val="009473C4"/>
    <w:rsid w:val="00947E14"/>
    <w:rsid w:val="0095053E"/>
    <w:rsid w:val="00953A72"/>
    <w:rsid w:val="00954C53"/>
    <w:rsid w:val="00962BD5"/>
    <w:rsid w:val="0096312A"/>
    <w:rsid w:val="009632C2"/>
    <w:rsid w:val="00966881"/>
    <w:rsid w:val="00967A48"/>
    <w:rsid w:val="0097211D"/>
    <w:rsid w:val="00972F2E"/>
    <w:rsid w:val="00973346"/>
    <w:rsid w:val="00974F3F"/>
    <w:rsid w:val="0098140E"/>
    <w:rsid w:val="00981F2E"/>
    <w:rsid w:val="00983241"/>
    <w:rsid w:val="009967EF"/>
    <w:rsid w:val="00996906"/>
    <w:rsid w:val="009A08A5"/>
    <w:rsid w:val="009A1453"/>
    <w:rsid w:val="009A2393"/>
    <w:rsid w:val="009A50D8"/>
    <w:rsid w:val="009B0741"/>
    <w:rsid w:val="009B178F"/>
    <w:rsid w:val="009B262E"/>
    <w:rsid w:val="009B311A"/>
    <w:rsid w:val="009B3437"/>
    <w:rsid w:val="009B3A82"/>
    <w:rsid w:val="009B3E36"/>
    <w:rsid w:val="009B5AEA"/>
    <w:rsid w:val="009C448A"/>
    <w:rsid w:val="009C6B02"/>
    <w:rsid w:val="009D16F9"/>
    <w:rsid w:val="009E28E7"/>
    <w:rsid w:val="009F323F"/>
    <w:rsid w:val="00A02A52"/>
    <w:rsid w:val="00A03291"/>
    <w:rsid w:val="00A11424"/>
    <w:rsid w:val="00A13E98"/>
    <w:rsid w:val="00A14600"/>
    <w:rsid w:val="00A222E4"/>
    <w:rsid w:val="00A23110"/>
    <w:rsid w:val="00A23A4C"/>
    <w:rsid w:val="00A24160"/>
    <w:rsid w:val="00A24C75"/>
    <w:rsid w:val="00A32E86"/>
    <w:rsid w:val="00A34B59"/>
    <w:rsid w:val="00A357DE"/>
    <w:rsid w:val="00A360EF"/>
    <w:rsid w:val="00A435C7"/>
    <w:rsid w:val="00A454E2"/>
    <w:rsid w:val="00A469D1"/>
    <w:rsid w:val="00A506BC"/>
    <w:rsid w:val="00A523D2"/>
    <w:rsid w:val="00A5345C"/>
    <w:rsid w:val="00A54558"/>
    <w:rsid w:val="00A6227D"/>
    <w:rsid w:val="00A63E9F"/>
    <w:rsid w:val="00A6735E"/>
    <w:rsid w:val="00A72CD5"/>
    <w:rsid w:val="00A73918"/>
    <w:rsid w:val="00A739DE"/>
    <w:rsid w:val="00A84E76"/>
    <w:rsid w:val="00A876A7"/>
    <w:rsid w:val="00A914C3"/>
    <w:rsid w:val="00AA11DD"/>
    <w:rsid w:val="00AA13F9"/>
    <w:rsid w:val="00AC1361"/>
    <w:rsid w:val="00AC216E"/>
    <w:rsid w:val="00AC2A81"/>
    <w:rsid w:val="00AD03BF"/>
    <w:rsid w:val="00AD09D1"/>
    <w:rsid w:val="00AD124A"/>
    <w:rsid w:val="00AD1A4A"/>
    <w:rsid w:val="00AD34D0"/>
    <w:rsid w:val="00AD3A6B"/>
    <w:rsid w:val="00AD3E42"/>
    <w:rsid w:val="00AD55F4"/>
    <w:rsid w:val="00AD5EDD"/>
    <w:rsid w:val="00AD6415"/>
    <w:rsid w:val="00AF1AAD"/>
    <w:rsid w:val="00AF3F84"/>
    <w:rsid w:val="00AF5C7A"/>
    <w:rsid w:val="00AF65B7"/>
    <w:rsid w:val="00B10880"/>
    <w:rsid w:val="00B10CFD"/>
    <w:rsid w:val="00B12211"/>
    <w:rsid w:val="00B224BB"/>
    <w:rsid w:val="00B267EA"/>
    <w:rsid w:val="00B26B34"/>
    <w:rsid w:val="00B3047C"/>
    <w:rsid w:val="00B32131"/>
    <w:rsid w:val="00B3225A"/>
    <w:rsid w:val="00B324D2"/>
    <w:rsid w:val="00B430E5"/>
    <w:rsid w:val="00B45F88"/>
    <w:rsid w:val="00B464E0"/>
    <w:rsid w:val="00B46CF4"/>
    <w:rsid w:val="00B60BEA"/>
    <w:rsid w:val="00B620EB"/>
    <w:rsid w:val="00B62E5F"/>
    <w:rsid w:val="00B66428"/>
    <w:rsid w:val="00B671C5"/>
    <w:rsid w:val="00B92670"/>
    <w:rsid w:val="00B945A7"/>
    <w:rsid w:val="00BA432E"/>
    <w:rsid w:val="00BA5783"/>
    <w:rsid w:val="00BB2D69"/>
    <w:rsid w:val="00BB4313"/>
    <w:rsid w:val="00BC1138"/>
    <w:rsid w:val="00BD0331"/>
    <w:rsid w:val="00BE168A"/>
    <w:rsid w:val="00BE2EAB"/>
    <w:rsid w:val="00BE4100"/>
    <w:rsid w:val="00BE5023"/>
    <w:rsid w:val="00BF05FE"/>
    <w:rsid w:val="00BF17A7"/>
    <w:rsid w:val="00C00968"/>
    <w:rsid w:val="00C07BF0"/>
    <w:rsid w:val="00C102E0"/>
    <w:rsid w:val="00C15CB4"/>
    <w:rsid w:val="00C208F7"/>
    <w:rsid w:val="00C20E55"/>
    <w:rsid w:val="00C2467B"/>
    <w:rsid w:val="00C26630"/>
    <w:rsid w:val="00C27DC2"/>
    <w:rsid w:val="00C3080A"/>
    <w:rsid w:val="00C30EA2"/>
    <w:rsid w:val="00C33AEE"/>
    <w:rsid w:val="00C354ED"/>
    <w:rsid w:val="00C37476"/>
    <w:rsid w:val="00C41463"/>
    <w:rsid w:val="00C54733"/>
    <w:rsid w:val="00C56F06"/>
    <w:rsid w:val="00C6623E"/>
    <w:rsid w:val="00C704B6"/>
    <w:rsid w:val="00C7348A"/>
    <w:rsid w:val="00C75390"/>
    <w:rsid w:val="00C768B1"/>
    <w:rsid w:val="00C80C67"/>
    <w:rsid w:val="00C8104D"/>
    <w:rsid w:val="00C9075D"/>
    <w:rsid w:val="00C93090"/>
    <w:rsid w:val="00C9469C"/>
    <w:rsid w:val="00C95CA0"/>
    <w:rsid w:val="00C9788C"/>
    <w:rsid w:val="00CA2753"/>
    <w:rsid w:val="00CA2BAD"/>
    <w:rsid w:val="00CB427C"/>
    <w:rsid w:val="00CC38DE"/>
    <w:rsid w:val="00CC4241"/>
    <w:rsid w:val="00CC4FD8"/>
    <w:rsid w:val="00CD167F"/>
    <w:rsid w:val="00CD422E"/>
    <w:rsid w:val="00CD48FB"/>
    <w:rsid w:val="00CD5940"/>
    <w:rsid w:val="00CD7734"/>
    <w:rsid w:val="00CD7FA9"/>
    <w:rsid w:val="00CE599B"/>
    <w:rsid w:val="00CF29B8"/>
    <w:rsid w:val="00CF5ABB"/>
    <w:rsid w:val="00D00ED1"/>
    <w:rsid w:val="00D03755"/>
    <w:rsid w:val="00D05A79"/>
    <w:rsid w:val="00D13887"/>
    <w:rsid w:val="00D23217"/>
    <w:rsid w:val="00D237EF"/>
    <w:rsid w:val="00D24D21"/>
    <w:rsid w:val="00D24FE9"/>
    <w:rsid w:val="00D25A0F"/>
    <w:rsid w:val="00D30BBF"/>
    <w:rsid w:val="00D33408"/>
    <w:rsid w:val="00D36D6C"/>
    <w:rsid w:val="00D546BE"/>
    <w:rsid w:val="00D553E0"/>
    <w:rsid w:val="00D6124C"/>
    <w:rsid w:val="00D646CF"/>
    <w:rsid w:val="00D67D2D"/>
    <w:rsid w:val="00D738BA"/>
    <w:rsid w:val="00D755AE"/>
    <w:rsid w:val="00D76576"/>
    <w:rsid w:val="00D76AF0"/>
    <w:rsid w:val="00D8437B"/>
    <w:rsid w:val="00D844BF"/>
    <w:rsid w:val="00D84A0E"/>
    <w:rsid w:val="00D879B9"/>
    <w:rsid w:val="00D9664D"/>
    <w:rsid w:val="00DA2372"/>
    <w:rsid w:val="00DA50E5"/>
    <w:rsid w:val="00DA5526"/>
    <w:rsid w:val="00DB4838"/>
    <w:rsid w:val="00DB578A"/>
    <w:rsid w:val="00DC20F3"/>
    <w:rsid w:val="00DC4DFD"/>
    <w:rsid w:val="00DD37B2"/>
    <w:rsid w:val="00DD39C6"/>
    <w:rsid w:val="00DE0A01"/>
    <w:rsid w:val="00DE1E78"/>
    <w:rsid w:val="00DF1764"/>
    <w:rsid w:val="00DF611A"/>
    <w:rsid w:val="00E00373"/>
    <w:rsid w:val="00E037D3"/>
    <w:rsid w:val="00E04DBE"/>
    <w:rsid w:val="00E146F4"/>
    <w:rsid w:val="00E1489E"/>
    <w:rsid w:val="00E16595"/>
    <w:rsid w:val="00E25A39"/>
    <w:rsid w:val="00E348C7"/>
    <w:rsid w:val="00E35593"/>
    <w:rsid w:val="00E437E3"/>
    <w:rsid w:val="00E51BC2"/>
    <w:rsid w:val="00E55AEE"/>
    <w:rsid w:val="00E57FC4"/>
    <w:rsid w:val="00E60222"/>
    <w:rsid w:val="00E6450C"/>
    <w:rsid w:val="00E675C9"/>
    <w:rsid w:val="00E718E8"/>
    <w:rsid w:val="00E71D57"/>
    <w:rsid w:val="00E721A3"/>
    <w:rsid w:val="00E72FC3"/>
    <w:rsid w:val="00E75227"/>
    <w:rsid w:val="00E75A06"/>
    <w:rsid w:val="00E91CC0"/>
    <w:rsid w:val="00E92348"/>
    <w:rsid w:val="00E93746"/>
    <w:rsid w:val="00EC2E8E"/>
    <w:rsid w:val="00EC4409"/>
    <w:rsid w:val="00EC524A"/>
    <w:rsid w:val="00ED28B9"/>
    <w:rsid w:val="00ED6982"/>
    <w:rsid w:val="00EF077E"/>
    <w:rsid w:val="00EF0813"/>
    <w:rsid w:val="00EF0F9E"/>
    <w:rsid w:val="00EF1D3C"/>
    <w:rsid w:val="00EF4A2F"/>
    <w:rsid w:val="00EF6275"/>
    <w:rsid w:val="00EF6F7B"/>
    <w:rsid w:val="00F053B3"/>
    <w:rsid w:val="00F15BAF"/>
    <w:rsid w:val="00F2043E"/>
    <w:rsid w:val="00F21430"/>
    <w:rsid w:val="00F230D6"/>
    <w:rsid w:val="00F337AD"/>
    <w:rsid w:val="00F35D24"/>
    <w:rsid w:val="00F37A54"/>
    <w:rsid w:val="00F4044B"/>
    <w:rsid w:val="00F415B0"/>
    <w:rsid w:val="00F453F1"/>
    <w:rsid w:val="00F463AA"/>
    <w:rsid w:val="00F51716"/>
    <w:rsid w:val="00F53555"/>
    <w:rsid w:val="00F54362"/>
    <w:rsid w:val="00F56E45"/>
    <w:rsid w:val="00F621C3"/>
    <w:rsid w:val="00F636E5"/>
    <w:rsid w:val="00F6490D"/>
    <w:rsid w:val="00F664EE"/>
    <w:rsid w:val="00F6C4A3"/>
    <w:rsid w:val="00F7008B"/>
    <w:rsid w:val="00F702C4"/>
    <w:rsid w:val="00F702E6"/>
    <w:rsid w:val="00F70A1D"/>
    <w:rsid w:val="00F724A7"/>
    <w:rsid w:val="00F76C48"/>
    <w:rsid w:val="00F93762"/>
    <w:rsid w:val="00F97E9F"/>
    <w:rsid w:val="00FA0BF9"/>
    <w:rsid w:val="00FA3BD2"/>
    <w:rsid w:val="00FB061C"/>
    <w:rsid w:val="00FB10F6"/>
    <w:rsid w:val="00FB2508"/>
    <w:rsid w:val="00FB303D"/>
    <w:rsid w:val="00FB4F75"/>
    <w:rsid w:val="00FB7477"/>
    <w:rsid w:val="00FC548D"/>
    <w:rsid w:val="00FD26D2"/>
    <w:rsid w:val="00FE3ADE"/>
    <w:rsid w:val="00FF08DB"/>
    <w:rsid w:val="00FF1465"/>
    <w:rsid w:val="00FF436F"/>
    <w:rsid w:val="01745F6D"/>
    <w:rsid w:val="018249A9"/>
    <w:rsid w:val="01DA7F8E"/>
    <w:rsid w:val="01EBD3E5"/>
    <w:rsid w:val="01F534A1"/>
    <w:rsid w:val="020864D1"/>
    <w:rsid w:val="0268A515"/>
    <w:rsid w:val="02A5A3C8"/>
    <w:rsid w:val="03041B99"/>
    <w:rsid w:val="03179673"/>
    <w:rsid w:val="031CD6AE"/>
    <w:rsid w:val="035BB2B5"/>
    <w:rsid w:val="03953EFA"/>
    <w:rsid w:val="03C63976"/>
    <w:rsid w:val="03E694B8"/>
    <w:rsid w:val="03F6A656"/>
    <w:rsid w:val="04B1FBA7"/>
    <w:rsid w:val="04F0FBA6"/>
    <w:rsid w:val="04F8D532"/>
    <w:rsid w:val="05011DF0"/>
    <w:rsid w:val="05078210"/>
    <w:rsid w:val="056BEED2"/>
    <w:rsid w:val="05989FB2"/>
    <w:rsid w:val="05A34690"/>
    <w:rsid w:val="05AB0502"/>
    <w:rsid w:val="05BBCFB8"/>
    <w:rsid w:val="062613C3"/>
    <w:rsid w:val="0643BE05"/>
    <w:rsid w:val="06955B05"/>
    <w:rsid w:val="06AEE099"/>
    <w:rsid w:val="07162274"/>
    <w:rsid w:val="076B99CB"/>
    <w:rsid w:val="0785AB7A"/>
    <w:rsid w:val="07D3932E"/>
    <w:rsid w:val="07D85D26"/>
    <w:rsid w:val="0883B94D"/>
    <w:rsid w:val="088C08E0"/>
    <w:rsid w:val="08977130"/>
    <w:rsid w:val="0958239C"/>
    <w:rsid w:val="095D5B68"/>
    <w:rsid w:val="0965B7EC"/>
    <w:rsid w:val="0AB43D7C"/>
    <w:rsid w:val="0AF3E552"/>
    <w:rsid w:val="0B111248"/>
    <w:rsid w:val="0B84286D"/>
    <w:rsid w:val="0BCCC061"/>
    <w:rsid w:val="0C18B799"/>
    <w:rsid w:val="0C486C5A"/>
    <w:rsid w:val="0C9BB69D"/>
    <w:rsid w:val="0CB11F76"/>
    <w:rsid w:val="0CEEA3E3"/>
    <w:rsid w:val="0CF70A12"/>
    <w:rsid w:val="0D06D28C"/>
    <w:rsid w:val="0D096991"/>
    <w:rsid w:val="0D24DA29"/>
    <w:rsid w:val="0D2CA1DD"/>
    <w:rsid w:val="0DB1ED5B"/>
    <w:rsid w:val="0DBB7D3B"/>
    <w:rsid w:val="0DEA8941"/>
    <w:rsid w:val="0E6B2E56"/>
    <w:rsid w:val="0E7E9648"/>
    <w:rsid w:val="0E9348CA"/>
    <w:rsid w:val="0F55445D"/>
    <w:rsid w:val="0F57401A"/>
    <w:rsid w:val="0F5C848F"/>
    <w:rsid w:val="0FC2A66B"/>
    <w:rsid w:val="0FF110B6"/>
    <w:rsid w:val="100CF13F"/>
    <w:rsid w:val="105F6EA7"/>
    <w:rsid w:val="106A64FB"/>
    <w:rsid w:val="106EB4A1"/>
    <w:rsid w:val="108C635B"/>
    <w:rsid w:val="10ACC742"/>
    <w:rsid w:val="10F4573F"/>
    <w:rsid w:val="113F1061"/>
    <w:rsid w:val="116C86F3"/>
    <w:rsid w:val="116F4466"/>
    <w:rsid w:val="1190AE37"/>
    <w:rsid w:val="11979C4A"/>
    <w:rsid w:val="11B47780"/>
    <w:rsid w:val="11B6523B"/>
    <w:rsid w:val="11D0D6BB"/>
    <w:rsid w:val="11D6622B"/>
    <w:rsid w:val="125D96E4"/>
    <w:rsid w:val="1295DAF0"/>
    <w:rsid w:val="12A3DC37"/>
    <w:rsid w:val="12C5ED86"/>
    <w:rsid w:val="13629425"/>
    <w:rsid w:val="1379FCCA"/>
    <w:rsid w:val="13868C41"/>
    <w:rsid w:val="13934692"/>
    <w:rsid w:val="13D0D789"/>
    <w:rsid w:val="13F33841"/>
    <w:rsid w:val="13F5AB60"/>
    <w:rsid w:val="1444F82D"/>
    <w:rsid w:val="153D3F78"/>
    <w:rsid w:val="1561718D"/>
    <w:rsid w:val="157AB91B"/>
    <w:rsid w:val="15D3CAA5"/>
    <w:rsid w:val="1603376A"/>
    <w:rsid w:val="16168C49"/>
    <w:rsid w:val="166A522D"/>
    <w:rsid w:val="167C51CD"/>
    <w:rsid w:val="1708D687"/>
    <w:rsid w:val="17146B18"/>
    <w:rsid w:val="1792B802"/>
    <w:rsid w:val="182B38F1"/>
    <w:rsid w:val="182B8D43"/>
    <w:rsid w:val="1855AD51"/>
    <w:rsid w:val="1871866E"/>
    <w:rsid w:val="18721A89"/>
    <w:rsid w:val="188A7DB5"/>
    <w:rsid w:val="1897BA8F"/>
    <w:rsid w:val="18FC2DA3"/>
    <w:rsid w:val="19F97FAB"/>
    <w:rsid w:val="1AB193E1"/>
    <w:rsid w:val="1AB7C663"/>
    <w:rsid w:val="1AE48EFC"/>
    <w:rsid w:val="1AEF20B7"/>
    <w:rsid w:val="1B25E496"/>
    <w:rsid w:val="1B3CBB2E"/>
    <w:rsid w:val="1B452164"/>
    <w:rsid w:val="1B52C104"/>
    <w:rsid w:val="1B59189E"/>
    <w:rsid w:val="1B5E6FBE"/>
    <w:rsid w:val="1B69DF44"/>
    <w:rsid w:val="1B903D67"/>
    <w:rsid w:val="1B92BB46"/>
    <w:rsid w:val="1BDF3EBE"/>
    <w:rsid w:val="1C03E17B"/>
    <w:rsid w:val="1C3D37E5"/>
    <w:rsid w:val="1C675409"/>
    <w:rsid w:val="1CA10B10"/>
    <w:rsid w:val="1D28752E"/>
    <w:rsid w:val="1D36ADAF"/>
    <w:rsid w:val="1DA4F487"/>
    <w:rsid w:val="1DAC27CB"/>
    <w:rsid w:val="1DEDA695"/>
    <w:rsid w:val="1E176BD5"/>
    <w:rsid w:val="1E180CE9"/>
    <w:rsid w:val="1E1F5BDE"/>
    <w:rsid w:val="1E22A8C2"/>
    <w:rsid w:val="1EBA0F50"/>
    <w:rsid w:val="1ED67233"/>
    <w:rsid w:val="1EFFE5C4"/>
    <w:rsid w:val="1F056291"/>
    <w:rsid w:val="1F8483E3"/>
    <w:rsid w:val="1F8FE962"/>
    <w:rsid w:val="1FB575BC"/>
    <w:rsid w:val="1FF07EC6"/>
    <w:rsid w:val="2007BCB8"/>
    <w:rsid w:val="201A957D"/>
    <w:rsid w:val="20315503"/>
    <w:rsid w:val="203A7803"/>
    <w:rsid w:val="203F9350"/>
    <w:rsid w:val="2042390E"/>
    <w:rsid w:val="2059BD6F"/>
    <w:rsid w:val="2075C5BA"/>
    <w:rsid w:val="20F86FEE"/>
    <w:rsid w:val="21081302"/>
    <w:rsid w:val="21086D4D"/>
    <w:rsid w:val="21155053"/>
    <w:rsid w:val="21326830"/>
    <w:rsid w:val="213469D0"/>
    <w:rsid w:val="2149F936"/>
    <w:rsid w:val="21513F4B"/>
    <w:rsid w:val="215BA0DF"/>
    <w:rsid w:val="219A16EA"/>
    <w:rsid w:val="21A7FCFE"/>
    <w:rsid w:val="22384D71"/>
    <w:rsid w:val="226B5A96"/>
    <w:rsid w:val="2275E078"/>
    <w:rsid w:val="2279ACAF"/>
    <w:rsid w:val="22AEA167"/>
    <w:rsid w:val="22F31E37"/>
    <w:rsid w:val="23101D8F"/>
    <w:rsid w:val="2320DEE5"/>
    <w:rsid w:val="2342A22D"/>
    <w:rsid w:val="2369FC6A"/>
    <w:rsid w:val="2374E1D3"/>
    <w:rsid w:val="23C1AFDF"/>
    <w:rsid w:val="23EA775D"/>
    <w:rsid w:val="24008DB6"/>
    <w:rsid w:val="24272287"/>
    <w:rsid w:val="245B9A5D"/>
    <w:rsid w:val="24957807"/>
    <w:rsid w:val="24972A0B"/>
    <w:rsid w:val="24C4C78F"/>
    <w:rsid w:val="24F01B50"/>
    <w:rsid w:val="250A4297"/>
    <w:rsid w:val="252CCD98"/>
    <w:rsid w:val="25469B83"/>
    <w:rsid w:val="265D58B1"/>
    <w:rsid w:val="2692E78D"/>
    <w:rsid w:val="26D89F5A"/>
    <w:rsid w:val="26F1EAC7"/>
    <w:rsid w:val="2753ABE3"/>
    <w:rsid w:val="27690B99"/>
    <w:rsid w:val="27714DB4"/>
    <w:rsid w:val="277F7289"/>
    <w:rsid w:val="27F2E2DE"/>
    <w:rsid w:val="28081225"/>
    <w:rsid w:val="2875488F"/>
    <w:rsid w:val="2940F47B"/>
    <w:rsid w:val="296B4582"/>
    <w:rsid w:val="29927D26"/>
    <w:rsid w:val="29AC686E"/>
    <w:rsid w:val="29B99AB9"/>
    <w:rsid w:val="29D7E1E6"/>
    <w:rsid w:val="29DAC1E3"/>
    <w:rsid w:val="2A1A2872"/>
    <w:rsid w:val="2A3B366A"/>
    <w:rsid w:val="2A7DC93B"/>
    <w:rsid w:val="2A801EF8"/>
    <w:rsid w:val="2A9F5903"/>
    <w:rsid w:val="2BC82FD8"/>
    <w:rsid w:val="2BDCA0F0"/>
    <w:rsid w:val="2CB67E9B"/>
    <w:rsid w:val="2CC0AD11"/>
    <w:rsid w:val="2CDE2CB0"/>
    <w:rsid w:val="2CE1F80B"/>
    <w:rsid w:val="2D0CC506"/>
    <w:rsid w:val="2D5AD9C6"/>
    <w:rsid w:val="2D99AF04"/>
    <w:rsid w:val="2DB094B1"/>
    <w:rsid w:val="2DD9B01A"/>
    <w:rsid w:val="2DFBE294"/>
    <w:rsid w:val="2E975BB3"/>
    <w:rsid w:val="2EA412A5"/>
    <w:rsid w:val="2ED920DC"/>
    <w:rsid w:val="2F319957"/>
    <w:rsid w:val="2F62A759"/>
    <w:rsid w:val="2FAC2979"/>
    <w:rsid w:val="2FE54339"/>
    <w:rsid w:val="2FED5CC3"/>
    <w:rsid w:val="30B00BF2"/>
    <w:rsid w:val="30C13AC8"/>
    <w:rsid w:val="30C7326E"/>
    <w:rsid w:val="30CA361F"/>
    <w:rsid w:val="3102716B"/>
    <w:rsid w:val="31176D9D"/>
    <w:rsid w:val="3147DE91"/>
    <w:rsid w:val="31601110"/>
    <w:rsid w:val="319975B0"/>
    <w:rsid w:val="31B8FEC3"/>
    <w:rsid w:val="31D83646"/>
    <w:rsid w:val="32E77D97"/>
    <w:rsid w:val="33277783"/>
    <w:rsid w:val="332DB85D"/>
    <w:rsid w:val="336B0880"/>
    <w:rsid w:val="33804BC4"/>
    <w:rsid w:val="33ABA029"/>
    <w:rsid w:val="33C5A9F4"/>
    <w:rsid w:val="33CF5912"/>
    <w:rsid w:val="33D13C98"/>
    <w:rsid w:val="33F63B4F"/>
    <w:rsid w:val="3445F0C0"/>
    <w:rsid w:val="34AFB857"/>
    <w:rsid w:val="34B0C3C1"/>
    <w:rsid w:val="34FC133E"/>
    <w:rsid w:val="35065F6B"/>
    <w:rsid w:val="3529B50C"/>
    <w:rsid w:val="3592BFFA"/>
    <w:rsid w:val="35A2EB1D"/>
    <w:rsid w:val="35E8AEDB"/>
    <w:rsid w:val="36089638"/>
    <w:rsid w:val="362D1C8A"/>
    <w:rsid w:val="3648AFEA"/>
    <w:rsid w:val="3655839F"/>
    <w:rsid w:val="373F748D"/>
    <w:rsid w:val="378F30EB"/>
    <w:rsid w:val="379E7DF2"/>
    <w:rsid w:val="37CD754C"/>
    <w:rsid w:val="37E3A0BE"/>
    <w:rsid w:val="381805DA"/>
    <w:rsid w:val="386E9200"/>
    <w:rsid w:val="38906B1A"/>
    <w:rsid w:val="38E95F0B"/>
    <w:rsid w:val="38F52C9B"/>
    <w:rsid w:val="39A227CD"/>
    <w:rsid w:val="39E0B6CE"/>
    <w:rsid w:val="39FB8082"/>
    <w:rsid w:val="3A1BB3B1"/>
    <w:rsid w:val="3A383958"/>
    <w:rsid w:val="3A3F37D2"/>
    <w:rsid w:val="3A46AB5A"/>
    <w:rsid w:val="3A59408F"/>
    <w:rsid w:val="3A872356"/>
    <w:rsid w:val="3AF3D023"/>
    <w:rsid w:val="3B055773"/>
    <w:rsid w:val="3B061583"/>
    <w:rsid w:val="3B4B724C"/>
    <w:rsid w:val="3B693640"/>
    <w:rsid w:val="3B757844"/>
    <w:rsid w:val="3B79D55E"/>
    <w:rsid w:val="3BC2E8A5"/>
    <w:rsid w:val="3BE8291E"/>
    <w:rsid w:val="3BF191A0"/>
    <w:rsid w:val="3C2E66CE"/>
    <w:rsid w:val="3C2E66F3"/>
    <w:rsid w:val="3C8CECF4"/>
    <w:rsid w:val="3CC86132"/>
    <w:rsid w:val="3CD4D816"/>
    <w:rsid w:val="3CE01DB0"/>
    <w:rsid w:val="3CE23BB1"/>
    <w:rsid w:val="3CE4A7D2"/>
    <w:rsid w:val="3D451651"/>
    <w:rsid w:val="3D5EFD64"/>
    <w:rsid w:val="3D8993BD"/>
    <w:rsid w:val="3DDF72BB"/>
    <w:rsid w:val="3DF146DF"/>
    <w:rsid w:val="3DF3890F"/>
    <w:rsid w:val="3E04B9FE"/>
    <w:rsid w:val="3E29FA29"/>
    <w:rsid w:val="3E412BC5"/>
    <w:rsid w:val="3EE8DC05"/>
    <w:rsid w:val="3EFD6041"/>
    <w:rsid w:val="3F2EEB2E"/>
    <w:rsid w:val="3F556505"/>
    <w:rsid w:val="3F6D51BA"/>
    <w:rsid w:val="3F7DF2C9"/>
    <w:rsid w:val="3F7EE9B9"/>
    <w:rsid w:val="3F922B4C"/>
    <w:rsid w:val="3FEA8660"/>
    <w:rsid w:val="4022F125"/>
    <w:rsid w:val="40573749"/>
    <w:rsid w:val="406C21F9"/>
    <w:rsid w:val="40780835"/>
    <w:rsid w:val="40936831"/>
    <w:rsid w:val="40A4C0A8"/>
    <w:rsid w:val="40EB79BD"/>
    <w:rsid w:val="41C8E2BF"/>
    <w:rsid w:val="4253DA54"/>
    <w:rsid w:val="426ABDC3"/>
    <w:rsid w:val="4273BC00"/>
    <w:rsid w:val="428A83AF"/>
    <w:rsid w:val="42C34EEC"/>
    <w:rsid w:val="42CCC0FF"/>
    <w:rsid w:val="433B43E1"/>
    <w:rsid w:val="437EA25B"/>
    <w:rsid w:val="43830512"/>
    <w:rsid w:val="441DAC55"/>
    <w:rsid w:val="446E6DC8"/>
    <w:rsid w:val="44A2695B"/>
    <w:rsid w:val="44D5859D"/>
    <w:rsid w:val="44EB6D66"/>
    <w:rsid w:val="455488EC"/>
    <w:rsid w:val="455CED40"/>
    <w:rsid w:val="45BEF8CA"/>
    <w:rsid w:val="45CE1885"/>
    <w:rsid w:val="45D122CA"/>
    <w:rsid w:val="45F71D0E"/>
    <w:rsid w:val="4683D697"/>
    <w:rsid w:val="468D8FB0"/>
    <w:rsid w:val="4695DBBD"/>
    <w:rsid w:val="46A8ADF0"/>
    <w:rsid w:val="46BA772B"/>
    <w:rsid w:val="46BECEBF"/>
    <w:rsid w:val="46C850CF"/>
    <w:rsid w:val="46F5ACAD"/>
    <w:rsid w:val="470912E7"/>
    <w:rsid w:val="471AF594"/>
    <w:rsid w:val="472AD242"/>
    <w:rsid w:val="472DFCF9"/>
    <w:rsid w:val="47A04D9A"/>
    <w:rsid w:val="47A1381A"/>
    <w:rsid w:val="47A2BC41"/>
    <w:rsid w:val="47EF4DBB"/>
    <w:rsid w:val="47F6E8EE"/>
    <w:rsid w:val="481634C5"/>
    <w:rsid w:val="4889D287"/>
    <w:rsid w:val="4967227C"/>
    <w:rsid w:val="497B8327"/>
    <w:rsid w:val="49CD1CF4"/>
    <w:rsid w:val="4A014FB4"/>
    <w:rsid w:val="4A45936C"/>
    <w:rsid w:val="4A525A47"/>
    <w:rsid w:val="4AE298F4"/>
    <w:rsid w:val="4B78D306"/>
    <w:rsid w:val="4B80101F"/>
    <w:rsid w:val="4BA75E30"/>
    <w:rsid w:val="4C5BD1F8"/>
    <w:rsid w:val="4C727B1D"/>
    <w:rsid w:val="4CA24353"/>
    <w:rsid w:val="4D0162BC"/>
    <w:rsid w:val="4D1489E9"/>
    <w:rsid w:val="4D29187F"/>
    <w:rsid w:val="4D487A06"/>
    <w:rsid w:val="4D5929B0"/>
    <w:rsid w:val="4DA62D0A"/>
    <w:rsid w:val="4DB29987"/>
    <w:rsid w:val="4E0DDC26"/>
    <w:rsid w:val="4E1F2E11"/>
    <w:rsid w:val="4E24506E"/>
    <w:rsid w:val="4E2C0C8E"/>
    <w:rsid w:val="4E37F520"/>
    <w:rsid w:val="4E97E03E"/>
    <w:rsid w:val="4EAC6577"/>
    <w:rsid w:val="4EB48D19"/>
    <w:rsid w:val="4F0889E9"/>
    <w:rsid w:val="4F47EA61"/>
    <w:rsid w:val="4F5CB976"/>
    <w:rsid w:val="4FCFFB71"/>
    <w:rsid w:val="4FF1E9A8"/>
    <w:rsid w:val="50C231FE"/>
    <w:rsid w:val="50CC6F68"/>
    <w:rsid w:val="51036E88"/>
    <w:rsid w:val="51230DB3"/>
    <w:rsid w:val="51410FDF"/>
    <w:rsid w:val="5157EF05"/>
    <w:rsid w:val="5166EC64"/>
    <w:rsid w:val="517463B0"/>
    <w:rsid w:val="517B457B"/>
    <w:rsid w:val="518DB35F"/>
    <w:rsid w:val="519647AA"/>
    <w:rsid w:val="519A2CBF"/>
    <w:rsid w:val="51CB56E5"/>
    <w:rsid w:val="51CC24B0"/>
    <w:rsid w:val="51D594C3"/>
    <w:rsid w:val="5228D97E"/>
    <w:rsid w:val="5244C87E"/>
    <w:rsid w:val="5285AE55"/>
    <w:rsid w:val="5302627B"/>
    <w:rsid w:val="5325BB49"/>
    <w:rsid w:val="538E3DF6"/>
    <w:rsid w:val="53B1A4EB"/>
    <w:rsid w:val="53D9C871"/>
    <w:rsid w:val="54769E48"/>
    <w:rsid w:val="54A6738E"/>
    <w:rsid w:val="54BB0423"/>
    <w:rsid w:val="54CC7BE0"/>
    <w:rsid w:val="550CA6DF"/>
    <w:rsid w:val="557B9234"/>
    <w:rsid w:val="558A3649"/>
    <w:rsid w:val="55F79B26"/>
    <w:rsid w:val="55F94E5A"/>
    <w:rsid w:val="5617165A"/>
    <w:rsid w:val="566AB63C"/>
    <w:rsid w:val="5691D733"/>
    <w:rsid w:val="56B379DA"/>
    <w:rsid w:val="56DF836C"/>
    <w:rsid w:val="56E7EBF0"/>
    <w:rsid w:val="5707D762"/>
    <w:rsid w:val="574DFB72"/>
    <w:rsid w:val="57D4C368"/>
    <w:rsid w:val="580FAE5A"/>
    <w:rsid w:val="5856BA38"/>
    <w:rsid w:val="58B23D4E"/>
    <w:rsid w:val="58C78A97"/>
    <w:rsid w:val="58EAD1CA"/>
    <w:rsid w:val="5919CB82"/>
    <w:rsid w:val="593486AE"/>
    <w:rsid w:val="596ACE2A"/>
    <w:rsid w:val="598123B9"/>
    <w:rsid w:val="59B977A0"/>
    <w:rsid w:val="59DA6031"/>
    <w:rsid w:val="59F32518"/>
    <w:rsid w:val="5A2DE112"/>
    <w:rsid w:val="5A331FA6"/>
    <w:rsid w:val="5A78536F"/>
    <w:rsid w:val="5AA5BCE2"/>
    <w:rsid w:val="5AC4FAA6"/>
    <w:rsid w:val="5BE5D886"/>
    <w:rsid w:val="5C017ED0"/>
    <w:rsid w:val="5C17A0BE"/>
    <w:rsid w:val="5C3DFA8C"/>
    <w:rsid w:val="5C3EF718"/>
    <w:rsid w:val="5C438022"/>
    <w:rsid w:val="5C55A663"/>
    <w:rsid w:val="5C852E11"/>
    <w:rsid w:val="5CA2392C"/>
    <w:rsid w:val="5CB1A963"/>
    <w:rsid w:val="5CC72506"/>
    <w:rsid w:val="5DC28FE3"/>
    <w:rsid w:val="5DCCC43A"/>
    <w:rsid w:val="5E35A49E"/>
    <w:rsid w:val="5E365D08"/>
    <w:rsid w:val="5E51BDC3"/>
    <w:rsid w:val="5E923A37"/>
    <w:rsid w:val="5F181D74"/>
    <w:rsid w:val="5F2E8FCF"/>
    <w:rsid w:val="5F3995B9"/>
    <w:rsid w:val="5F4553C0"/>
    <w:rsid w:val="5FA75ECC"/>
    <w:rsid w:val="5FB8981F"/>
    <w:rsid w:val="60028582"/>
    <w:rsid w:val="6015E072"/>
    <w:rsid w:val="60292CA5"/>
    <w:rsid w:val="603EEBA0"/>
    <w:rsid w:val="6093C0B2"/>
    <w:rsid w:val="612C96F9"/>
    <w:rsid w:val="612DC957"/>
    <w:rsid w:val="614A8F90"/>
    <w:rsid w:val="61B0DCD5"/>
    <w:rsid w:val="61B57276"/>
    <w:rsid w:val="61D4777D"/>
    <w:rsid w:val="62266C06"/>
    <w:rsid w:val="622F4AF5"/>
    <w:rsid w:val="623AD951"/>
    <w:rsid w:val="6273D029"/>
    <w:rsid w:val="62AC620F"/>
    <w:rsid w:val="62CF349E"/>
    <w:rsid w:val="62D440F9"/>
    <w:rsid w:val="62DB313E"/>
    <w:rsid w:val="62E0A856"/>
    <w:rsid w:val="6312AC23"/>
    <w:rsid w:val="63341817"/>
    <w:rsid w:val="63865F13"/>
    <w:rsid w:val="63907B0E"/>
    <w:rsid w:val="639526D9"/>
    <w:rsid w:val="63B3E5CB"/>
    <w:rsid w:val="63DDA49D"/>
    <w:rsid w:val="63DEECA1"/>
    <w:rsid w:val="642FFE62"/>
    <w:rsid w:val="6477D186"/>
    <w:rsid w:val="65582FC0"/>
    <w:rsid w:val="6575A473"/>
    <w:rsid w:val="65C5A953"/>
    <w:rsid w:val="65DA2268"/>
    <w:rsid w:val="65FE0A3A"/>
    <w:rsid w:val="66270004"/>
    <w:rsid w:val="669A4CC7"/>
    <w:rsid w:val="66B94FB8"/>
    <w:rsid w:val="673396E8"/>
    <w:rsid w:val="675A6EC9"/>
    <w:rsid w:val="6761F573"/>
    <w:rsid w:val="679822F5"/>
    <w:rsid w:val="67A1ABB9"/>
    <w:rsid w:val="67A79EC5"/>
    <w:rsid w:val="67BA349E"/>
    <w:rsid w:val="67D73D2F"/>
    <w:rsid w:val="6818D99E"/>
    <w:rsid w:val="682BD395"/>
    <w:rsid w:val="68374F3E"/>
    <w:rsid w:val="68B374D1"/>
    <w:rsid w:val="68BDD32F"/>
    <w:rsid w:val="68DCE298"/>
    <w:rsid w:val="68E67E40"/>
    <w:rsid w:val="68EF4217"/>
    <w:rsid w:val="6903E5CF"/>
    <w:rsid w:val="69681E14"/>
    <w:rsid w:val="6987C835"/>
    <w:rsid w:val="69A85FE1"/>
    <w:rsid w:val="69BEB20B"/>
    <w:rsid w:val="69E8DBDD"/>
    <w:rsid w:val="6A1400C0"/>
    <w:rsid w:val="6A76713E"/>
    <w:rsid w:val="6A87F7F0"/>
    <w:rsid w:val="6A88BC71"/>
    <w:rsid w:val="6AEF05E0"/>
    <w:rsid w:val="6AF6793C"/>
    <w:rsid w:val="6B001D96"/>
    <w:rsid w:val="6B0497DA"/>
    <w:rsid w:val="6B325D06"/>
    <w:rsid w:val="6B6CEF22"/>
    <w:rsid w:val="6BE6D66F"/>
    <w:rsid w:val="6BE819E6"/>
    <w:rsid w:val="6BE84BEB"/>
    <w:rsid w:val="6BEBCE7D"/>
    <w:rsid w:val="6C12B17D"/>
    <w:rsid w:val="6C176E18"/>
    <w:rsid w:val="6C38954D"/>
    <w:rsid w:val="6C568B26"/>
    <w:rsid w:val="6C78C664"/>
    <w:rsid w:val="6C8E12F9"/>
    <w:rsid w:val="6D456915"/>
    <w:rsid w:val="6D46C783"/>
    <w:rsid w:val="6D63F82F"/>
    <w:rsid w:val="6D704B44"/>
    <w:rsid w:val="6D9D42CF"/>
    <w:rsid w:val="6DB8D8E3"/>
    <w:rsid w:val="6DBC5061"/>
    <w:rsid w:val="6DDD1165"/>
    <w:rsid w:val="6EB00218"/>
    <w:rsid w:val="6EB5E067"/>
    <w:rsid w:val="6EC0F1EF"/>
    <w:rsid w:val="6EC25B0D"/>
    <w:rsid w:val="6EDC3CAA"/>
    <w:rsid w:val="6EDEFD28"/>
    <w:rsid w:val="6EFEEFF2"/>
    <w:rsid w:val="6F433469"/>
    <w:rsid w:val="6FFC9C83"/>
    <w:rsid w:val="70083B01"/>
    <w:rsid w:val="702972C7"/>
    <w:rsid w:val="704013EB"/>
    <w:rsid w:val="70577B82"/>
    <w:rsid w:val="707B8AD9"/>
    <w:rsid w:val="707E6FC1"/>
    <w:rsid w:val="709730B8"/>
    <w:rsid w:val="70F7F10B"/>
    <w:rsid w:val="70FDC46B"/>
    <w:rsid w:val="7105DEDF"/>
    <w:rsid w:val="71086798"/>
    <w:rsid w:val="711177C0"/>
    <w:rsid w:val="71BED2B0"/>
    <w:rsid w:val="71E85AB0"/>
    <w:rsid w:val="72463520"/>
    <w:rsid w:val="72647FA3"/>
    <w:rsid w:val="73087838"/>
    <w:rsid w:val="73243B2F"/>
    <w:rsid w:val="73289B7C"/>
    <w:rsid w:val="73410956"/>
    <w:rsid w:val="7347F9D4"/>
    <w:rsid w:val="734F5CF7"/>
    <w:rsid w:val="73803F02"/>
    <w:rsid w:val="73C8D143"/>
    <w:rsid w:val="7414F91E"/>
    <w:rsid w:val="7462C719"/>
    <w:rsid w:val="7468E1E5"/>
    <w:rsid w:val="74B700FC"/>
    <w:rsid w:val="74BE7A51"/>
    <w:rsid w:val="74CCB360"/>
    <w:rsid w:val="755EFD92"/>
    <w:rsid w:val="75695FCC"/>
    <w:rsid w:val="75B409BC"/>
    <w:rsid w:val="75BB8B4C"/>
    <w:rsid w:val="75C9C999"/>
    <w:rsid w:val="760007D5"/>
    <w:rsid w:val="762097F6"/>
    <w:rsid w:val="76247685"/>
    <w:rsid w:val="7641222F"/>
    <w:rsid w:val="7654B5CA"/>
    <w:rsid w:val="7664A8A2"/>
    <w:rsid w:val="76E105E3"/>
    <w:rsid w:val="77280F1E"/>
    <w:rsid w:val="772D9D9C"/>
    <w:rsid w:val="77871748"/>
    <w:rsid w:val="789A99AF"/>
    <w:rsid w:val="78CF474F"/>
    <w:rsid w:val="78E631DF"/>
    <w:rsid w:val="790AA435"/>
    <w:rsid w:val="791D3238"/>
    <w:rsid w:val="79515515"/>
    <w:rsid w:val="799AABCF"/>
    <w:rsid w:val="799AC79D"/>
    <w:rsid w:val="79A51FE4"/>
    <w:rsid w:val="79A814B2"/>
    <w:rsid w:val="79DDCD64"/>
    <w:rsid w:val="7A5A423A"/>
    <w:rsid w:val="7A6969B9"/>
    <w:rsid w:val="7A99A0FF"/>
    <w:rsid w:val="7B033EC4"/>
    <w:rsid w:val="7B53B081"/>
    <w:rsid w:val="7B5D1348"/>
    <w:rsid w:val="7BDF5582"/>
    <w:rsid w:val="7BFBD633"/>
    <w:rsid w:val="7C4CB57E"/>
    <w:rsid w:val="7D03D2F2"/>
    <w:rsid w:val="7D6E7E8F"/>
    <w:rsid w:val="7D737D39"/>
    <w:rsid w:val="7D7704DD"/>
    <w:rsid w:val="7D7761D1"/>
    <w:rsid w:val="7D892D49"/>
    <w:rsid w:val="7D9F9C8A"/>
    <w:rsid w:val="7DC8A65F"/>
    <w:rsid w:val="7DE75EA2"/>
    <w:rsid w:val="7E9950F7"/>
    <w:rsid w:val="7EF149EF"/>
    <w:rsid w:val="7F0DC454"/>
    <w:rsid w:val="7F62AA10"/>
    <w:rsid w:val="7F872AF4"/>
    <w:rsid w:val="7F97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450A"/>
  <w15:chartTrackingRefBased/>
  <w15:docId w15:val="{6687063D-D98C-46CC-A2A4-50AC61CF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8E7"/>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8E7"/>
    <w:pPr>
      <w:ind w:left="720"/>
    </w:pPr>
  </w:style>
  <w:style w:type="paragraph" w:styleId="NormalWeb">
    <w:name w:val="Normal (Web)"/>
    <w:basedOn w:val="Normal"/>
    <w:uiPriority w:val="99"/>
    <w:semiHidden/>
    <w:unhideWhenUsed/>
    <w:rsid w:val="00660D9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04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BE"/>
    <w:rPr>
      <w:rFonts w:ascii="Segoe UI" w:eastAsia="Times New Roman" w:hAnsi="Segoe UI" w:cs="Segoe UI"/>
      <w:sz w:val="18"/>
      <w:szCs w:val="18"/>
    </w:rPr>
  </w:style>
  <w:style w:type="paragraph" w:styleId="Header">
    <w:name w:val="header"/>
    <w:basedOn w:val="Normal"/>
    <w:link w:val="HeaderChar"/>
    <w:uiPriority w:val="99"/>
    <w:unhideWhenUsed/>
    <w:rsid w:val="00BE168A"/>
    <w:pPr>
      <w:tabs>
        <w:tab w:val="center" w:pos="4513"/>
        <w:tab w:val="right" w:pos="9026"/>
      </w:tabs>
    </w:pPr>
  </w:style>
  <w:style w:type="character" w:customStyle="1" w:styleId="HeaderChar">
    <w:name w:val="Header Char"/>
    <w:basedOn w:val="DefaultParagraphFont"/>
    <w:link w:val="Header"/>
    <w:uiPriority w:val="99"/>
    <w:rsid w:val="00BE168A"/>
    <w:rPr>
      <w:rFonts w:ascii="Arial" w:eastAsia="Times New Roman" w:hAnsi="Arial" w:cs="Arial"/>
    </w:rPr>
  </w:style>
  <w:style w:type="paragraph" w:styleId="Footer">
    <w:name w:val="footer"/>
    <w:basedOn w:val="Normal"/>
    <w:link w:val="FooterChar"/>
    <w:uiPriority w:val="99"/>
    <w:unhideWhenUsed/>
    <w:rsid w:val="00BE168A"/>
    <w:pPr>
      <w:tabs>
        <w:tab w:val="center" w:pos="4513"/>
        <w:tab w:val="right" w:pos="9026"/>
      </w:tabs>
    </w:pPr>
  </w:style>
  <w:style w:type="character" w:customStyle="1" w:styleId="FooterChar">
    <w:name w:val="Footer Char"/>
    <w:basedOn w:val="DefaultParagraphFont"/>
    <w:link w:val="Footer"/>
    <w:uiPriority w:val="99"/>
    <w:rsid w:val="00BE168A"/>
    <w:rPr>
      <w:rFonts w:ascii="Arial" w:eastAsia="Times New Roman" w:hAnsi="Arial" w:cs="Arial"/>
    </w:rPr>
  </w:style>
  <w:style w:type="character" w:styleId="Hyperlink">
    <w:name w:val="Hyperlink"/>
    <w:basedOn w:val="DefaultParagraphFont"/>
    <w:uiPriority w:val="99"/>
    <w:unhideWhenUsed/>
    <w:rsid w:val="008E7C71"/>
    <w:rPr>
      <w:color w:val="0563C1" w:themeColor="hyperlink"/>
      <w:u w:val="single"/>
    </w:rPr>
  </w:style>
  <w:style w:type="character" w:styleId="UnresolvedMention">
    <w:name w:val="Unresolved Mention"/>
    <w:basedOn w:val="DefaultParagraphFont"/>
    <w:uiPriority w:val="99"/>
    <w:semiHidden/>
    <w:unhideWhenUsed/>
    <w:rsid w:val="008E7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001">
      <w:bodyDiv w:val="1"/>
      <w:marLeft w:val="0"/>
      <w:marRight w:val="0"/>
      <w:marTop w:val="0"/>
      <w:marBottom w:val="0"/>
      <w:divBdr>
        <w:top w:val="none" w:sz="0" w:space="0" w:color="auto"/>
        <w:left w:val="none" w:sz="0" w:space="0" w:color="auto"/>
        <w:bottom w:val="none" w:sz="0" w:space="0" w:color="auto"/>
        <w:right w:val="none" w:sz="0" w:space="0" w:color="auto"/>
      </w:divBdr>
    </w:div>
    <w:div w:id="44647320">
      <w:bodyDiv w:val="1"/>
      <w:marLeft w:val="0"/>
      <w:marRight w:val="0"/>
      <w:marTop w:val="0"/>
      <w:marBottom w:val="0"/>
      <w:divBdr>
        <w:top w:val="none" w:sz="0" w:space="0" w:color="auto"/>
        <w:left w:val="none" w:sz="0" w:space="0" w:color="auto"/>
        <w:bottom w:val="none" w:sz="0" w:space="0" w:color="auto"/>
        <w:right w:val="none" w:sz="0" w:space="0" w:color="auto"/>
      </w:divBdr>
    </w:div>
    <w:div w:id="221258727">
      <w:bodyDiv w:val="1"/>
      <w:marLeft w:val="0"/>
      <w:marRight w:val="0"/>
      <w:marTop w:val="0"/>
      <w:marBottom w:val="0"/>
      <w:divBdr>
        <w:top w:val="none" w:sz="0" w:space="0" w:color="auto"/>
        <w:left w:val="none" w:sz="0" w:space="0" w:color="auto"/>
        <w:bottom w:val="none" w:sz="0" w:space="0" w:color="auto"/>
        <w:right w:val="none" w:sz="0" w:space="0" w:color="auto"/>
      </w:divBdr>
      <w:divsChild>
        <w:div w:id="1333290712">
          <w:marLeft w:val="360"/>
          <w:marRight w:val="0"/>
          <w:marTop w:val="200"/>
          <w:marBottom w:val="0"/>
          <w:divBdr>
            <w:top w:val="none" w:sz="0" w:space="0" w:color="auto"/>
            <w:left w:val="none" w:sz="0" w:space="0" w:color="auto"/>
            <w:bottom w:val="none" w:sz="0" w:space="0" w:color="auto"/>
            <w:right w:val="none" w:sz="0" w:space="0" w:color="auto"/>
          </w:divBdr>
        </w:div>
      </w:divsChild>
    </w:div>
    <w:div w:id="474881282">
      <w:bodyDiv w:val="1"/>
      <w:marLeft w:val="0"/>
      <w:marRight w:val="0"/>
      <w:marTop w:val="0"/>
      <w:marBottom w:val="0"/>
      <w:divBdr>
        <w:top w:val="none" w:sz="0" w:space="0" w:color="auto"/>
        <w:left w:val="none" w:sz="0" w:space="0" w:color="auto"/>
        <w:bottom w:val="none" w:sz="0" w:space="0" w:color="auto"/>
        <w:right w:val="none" w:sz="0" w:space="0" w:color="auto"/>
      </w:divBdr>
      <w:divsChild>
        <w:div w:id="1379358383">
          <w:marLeft w:val="360"/>
          <w:marRight w:val="0"/>
          <w:marTop w:val="200"/>
          <w:marBottom w:val="0"/>
          <w:divBdr>
            <w:top w:val="none" w:sz="0" w:space="0" w:color="auto"/>
            <w:left w:val="none" w:sz="0" w:space="0" w:color="auto"/>
            <w:bottom w:val="none" w:sz="0" w:space="0" w:color="auto"/>
            <w:right w:val="none" w:sz="0" w:space="0" w:color="auto"/>
          </w:divBdr>
        </w:div>
        <w:div w:id="1517694990">
          <w:marLeft w:val="1080"/>
          <w:marRight w:val="0"/>
          <w:marTop w:val="100"/>
          <w:marBottom w:val="0"/>
          <w:divBdr>
            <w:top w:val="none" w:sz="0" w:space="0" w:color="auto"/>
            <w:left w:val="none" w:sz="0" w:space="0" w:color="auto"/>
            <w:bottom w:val="none" w:sz="0" w:space="0" w:color="auto"/>
            <w:right w:val="none" w:sz="0" w:space="0" w:color="auto"/>
          </w:divBdr>
        </w:div>
      </w:divsChild>
    </w:div>
    <w:div w:id="505677053">
      <w:bodyDiv w:val="1"/>
      <w:marLeft w:val="0"/>
      <w:marRight w:val="0"/>
      <w:marTop w:val="0"/>
      <w:marBottom w:val="0"/>
      <w:divBdr>
        <w:top w:val="none" w:sz="0" w:space="0" w:color="auto"/>
        <w:left w:val="none" w:sz="0" w:space="0" w:color="auto"/>
        <w:bottom w:val="none" w:sz="0" w:space="0" w:color="auto"/>
        <w:right w:val="none" w:sz="0" w:space="0" w:color="auto"/>
      </w:divBdr>
    </w:div>
    <w:div w:id="565337377">
      <w:bodyDiv w:val="1"/>
      <w:marLeft w:val="0"/>
      <w:marRight w:val="0"/>
      <w:marTop w:val="0"/>
      <w:marBottom w:val="0"/>
      <w:divBdr>
        <w:top w:val="none" w:sz="0" w:space="0" w:color="auto"/>
        <w:left w:val="none" w:sz="0" w:space="0" w:color="auto"/>
        <w:bottom w:val="none" w:sz="0" w:space="0" w:color="auto"/>
        <w:right w:val="none" w:sz="0" w:space="0" w:color="auto"/>
      </w:divBdr>
      <w:divsChild>
        <w:div w:id="434208226">
          <w:marLeft w:val="360"/>
          <w:marRight w:val="0"/>
          <w:marTop w:val="200"/>
          <w:marBottom w:val="0"/>
          <w:divBdr>
            <w:top w:val="none" w:sz="0" w:space="0" w:color="auto"/>
            <w:left w:val="none" w:sz="0" w:space="0" w:color="auto"/>
            <w:bottom w:val="none" w:sz="0" w:space="0" w:color="auto"/>
            <w:right w:val="none" w:sz="0" w:space="0" w:color="auto"/>
          </w:divBdr>
        </w:div>
        <w:div w:id="396050123">
          <w:marLeft w:val="360"/>
          <w:marRight w:val="0"/>
          <w:marTop w:val="200"/>
          <w:marBottom w:val="0"/>
          <w:divBdr>
            <w:top w:val="none" w:sz="0" w:space="0" w:color="auto"/>
            <w:left w:val="none" w:sz="0" w:space="0" w:color="auto"/>
            <w:bottom w:val="none" w:sz="0" w:space="0" w:color="auto"/>
            <w:right w:val="none" w:sz="0" w:space="0" w:color="auto"/>
          </w:divBdr>
        </w:div>
        <w:div w:id="1049767625">
          <w:marLeft w:val="360"/>
          <w:marRight w:val="0"/>
          <w:marTop w:val="200"/>
          <w:marBottom w:val="0"/>
          <w:divBdr>
            <w:top w:val="none" w:sz="0" w:space="0" w:color="auto"/>
            <w:left w:val="none" w:sz="0" w:space="0" w:color="auto"/>
            <w:bottom w:val="none" w:sz="0" w:space="0" w:color="auto"/>
            <w:right w:val="none" w:sz="0" w:space="0" w:color="auto"/>
          </w:divBdr>
        </w:div>
        <w:div w:id="70809149">
          <w:marLeft w:val="360"/>
          <w:marRight w:val="0"/>
          <w:marTop w:val="200"/>
          <w:marBottom w:val="0"/>
          <w:divBdr>
            <w:top w:val="none" w:sz="0" w:space="0" w:color="auto"/>
            <w:left w:val="none" w:sz="0" w:space="0" w:color="auto"/>
            <w:bottom w:val="none" w:sz="0" w:space="0" w:color="auto"/>
            <w:right w:val="none" w:sz="0" w:space="0" w:color="auto"/>
          </w:divBdr>
        </w:div>
      </w:divsChild>
    </w:div>
    <w:div w:id="796991778">
      <w:bodyDiv w:val="1"/>
      <w:marLeft w:val="0"/>
      <w:marRight w:val="0"/>
      <w:marTop w:val="0"/>
      <w:marBottom w:val="0"/>
      <w:divBdr>
        <w:top w:val="none" w:sz="0" w:space="0" w:color="auto"/>
        <w:left w:val="none" w:sz="0" w:space="0" w:color="auto"/>
        <w:bottom w:val="none" w:sz="0" w:space="0" w:color="auto"/>
        <w:right w:val="none" w:sz="0" w:space="0" w:color="auto"/>
      </w:divBdr>
    </w:div>
    <w:div w:id="924537061">
      <w:bodyDiv w:val="1"/>
      <w:marLeft w:val="0"/>
      <w:marRight w:val="0"/>
      <w:marTop w:val="0"/>
      <w:marBottom w:val="0"/>
      <w:divBdr>
        <w:top w:val="none" w:sz="0" w:space="0" w:color="auto"/>
        <w:left w:val="none" w:sz="0" w:space="0" w:color="auto"/>
        <w:bottom w:val="none" w:sz="0" w:space="0" w:color="auto"/>
        <w:right w:val="none" w:sz="0" w:space="0" w:color="auto"/>
      </w:divBdr>
    </w:div>
    <w:div w:id="1016662956">
      <w:bodyDiv w:val="1"/>
      <w:marLeft w:val="0"/>
      <w:marRight w:val="0"/>
      <w:marTop w:val="0"/>
      <w:marBottom w:val="0"/>
      <w:divBdr>
        <w:top w:val="none" w:sz="0" w:space="0" w:color="auto"/>
        <w:left w:val="none" w:sz="0" w:space="0" w:color="auto"/>
        <w:bottom w:val="none" w:sz="0" w:space="0" w:color="auto"/>
        <w:right w:val="none" w:sz="0" w:space="0" w:color="auto"/>
      </w:divBdr>
    </w:div>
    <w:div w:id="1039671895">
      <w:bodyDiv w:val="1"/>
      <w:marLeft w:val="0"/>
      <w:marRight w:val="0"/>
      <w:marTop w:val="0"/>
      <w:marBottom w:val="0"/>
      <w:divBdr>
        <w:top w:val="none" w:sz="0" w:space="0" w:color="auto"/>
        <w:left w:val="none" w:sz="0" w:space="0" w:color="auto"/>
        <w:bottom w:val="none" w:sz="0" w:space="0" w:color="auto"/>
        <w:right w:val="none" w:sz="0" w:space="0" w:color="auto"/>
      </w:divBdr>
    </w:div>
    <w:div w:id="1223447348">
      <w:bodyDiv w:val="1"/>
      <w:marLeft w:val="0"/>
      <w:marRight w:val="0"/>
      <w:marTop w:val="0"/>
      <w:marBottom w:val="0"/>
      <w:divBdr>
        <w:top w:val="none" w:sz="0" w:space="0" w:color="auto"/>
        <w:left w:val="none" w:sz="0" w:space="0" w:color="auto"/>
        <w:bottom w:val="none" w:sz="0" w:space="0" w:color="auto"/>
        <w:right w:val="none" w:sz="0" w:space="0" w:color="auto"/>
      </w:divBdr>
    </w:div>
    <w:div w:id="1269653281">
      <w:bodyDiv w:val="1"/>
      <w:marLeft w:val="0"/>
      <w:marRight w:val="0"/>
      <w:marTop w:val="0"/>
      <w:marBottom w:val="0"/>
      <w:divBdr>
        <w:top w:val="none" w:sz="0" w:space="0" w:color="auto"/>
        <w:left w:val="none" w:sz="0" w:space="0" w:color="auto"/>
        <w:bottom w:val="none" w:sz="0" w:space="0" w:color="auto"/>
        <w:right w:val="none" w:sz="0" w:space="0" w:color="auto"/>
      </w:divBdr>
    </w:div>
    <w:div w:id="1368530685">
      <w:bodyDiv w:val="1"/>
      <w:marLeft w:val="0"/>
      <w:marRight w:val="0"/>
      <w:marTop w:val="0"/>
      <w:marBottom w:val="0"/>
      <w:divBdr>
        <w:top w:val="none" w:sz="0" w:space="0" w:color="auto"/>
        <w:left w:val="none" w:sz="0" w:space="0" w:color="auto"/>
        <w:bottom w:val="none" w:sz="0" w:space="0" w:color="auto"/>
        <w:right w:val="none" w:sz="0" w:space="0" w:color="auto"/>
      </w:divBdr>
    </w:div>
    <w:div w:id="1446657330">
      <w:bodyDiv w:val="1"/>
      <w:marLeft w:val="0"/>
      <w:marRight w:val="0"/>
      <w:marTop w:val="0"/>
      <w:marBottom w:val="0"/>
      <w:divBdr>
        <w:top w:val="none" w:sz="0" w:space="0" w:color="auto"/>
        <w:left w:val="none" w:sz="0" w:space="0" w:color="auto"/>
        <w:bottom w:val="none" w:sz="0" w:space="0" w:color="auto"/>
        <w:right w:val="none" w:sz="0" w:space="0" w:color="auto"/>
      </w:divBdr>
    </w:div>
    <w:div w:id="1903101879">
      <w:bodyDiv w:val="1"/>
      <w:marLeft w:val="0"/>
      <w:marRight w:val="0"/>
      <w:marTop w:val="0"/>
      <w:marBottom w:val="0"/>
      <w:divBdr>
        <w:top w:val="none" w:sz="0" w:space="0" w:color="auto"/>
        <w:left w:val="none" w:sz="0" w:space="0" w:color="auto"/>
        <w:bottom w:val="none" w:sz="0" w:space="0" w:color="auto"/>
        <w:right w:val="none" w:sz="0" w:space="0" w:color="auto"/>
      </w:divBdr>
    </w:div>
    <w:div w:id="1914000280">
      <w:bodyDiv w:val="1"/>
      <w:marLeft w:val="0"/>
      <w:marRight w:val="0"/>
      <w:marTop w:val="0"/>
      <w:marBottom w:val="0"/>
      <w:divBdr>
        <w:top w:val="none" w:sz="0" w:space="0" w:color="auto"/>
        <w:left w:val="none" w:sz="0" w:space="0" w:color="auto"/>
        <w:bottom w:val="none" w:sz="0" w:space="0" w:color="auto"/>
        <w:right w:val="none" w:sz="0" w:space="0" w:color="auto"/>
      </w:divBdr>
    </w:div>
    <w:div w:id="2006930364">
      <w:bodyDiv w:val="1"/>
      <w:marLeft w:val="0"/>
      <w:marRight w:val="0"/>
      <w:marTop w:val="0"/>
      <w:marBottom w:val="0"/>
      <w:divBdr>
        <w:top w:val="none" w:sz="0" w:space="0" w:color="auto"/>
        <w:left w:val="none" w:sz="0" w:space="0" w:color="auto"/>
        <w:bottom w:val="none" w:sz="0" w:space="0" w:color="auto"/>
        <w:right w:val="none" w:sz="0" w:space="0" w:color="auto"/>
      </w:divBdr>
      <w:divsChild>
        <w:div w:id="1567841111">
          <w:marLeft w:val="360"/>
          <w:marRight w:val="0"/>
          <w:marTop w:val="200"/>
          <w:marBottom w:val="0"/>
          <w:divBdr>
            <w:top w:val="none" w:sz="0" w:space="0" w:color="auto"/>
            <w:left w:val="none" w:sz="0" w:space="0" w:color="auto"/>
            <w:bottom w:val="none" w:sz="0" w:space="0" w:color="auto"/>
            <w:right w:val="none" w:sz="0" w:space="0" w:color="auto"/>
          </w:divBdr>
        </w:div>
        <w:div w:id="1819223945">
          <w:marLeft w:val="360"/>
          <w:marRight w:val="0"/>
          <w:marTop w:val="200"/>
          <w:marBottom w:val="0"/>
          <w:divBdr>
            <w:top w:val="none" w:sz="0" w:space="0" w:color="auto"/>
            <w:left w:val="none" w:sz="0" w:space="0" w:color="auto"/>
            <w:bottom w:val="none" w:sz="0" w:space="0" w:color="auto"/>
            <w:right w:val="none" w:sz="0" w:space="0" w:color="auto"/>
          </w:divBdr>
        </w:div>
        <w:div w:id="125393057">
          <w:marLeft w:val="360"/>
          <w:marRight w:val="0"/>
          <w:marTop w:val="200"/>
          <w:marBottom w:val="0"/>
          <w:divBdr>
            <w:top w:val="none" w:sz="0" w:space="0" w:color="auto"/>
            <w:left w:val="none" w:sz="0" w:space="0" w:color="auto"/>
            <w:bottom w:val="none" w:sz="0" w:space="0" w:color="auto"/>
            <w:right w:val="none" w:sz="0" w:space="0" w:color="auto"/>
          </w:divBdr>
        </w:div>
        <w:div w:id="1976329213">
          <w:marLeft w:val="360"/>
          <w:marRight w:val="0"/>
          <w:marTop w:val="200"/>
          <w:marBottom w:val="0"/>
          <w:divBdr>
            <w:top w:val="none" w:sz="0" w:space="0" w:color="auto"/>
            <w:left w:val="none" w:sz="0" w:space="0" w:color="auto"/>
            <w:bottom w:val="none" w:sz="0" w:space="0" w:color="auto"/>
            <w:right w:val="none" w:sz="0" w:space="0" w:color="auto"/>
          </w:divBdr>
        </w:div>
      </w:divsChild>
    </w:div>
    <w:div w:id="20632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european-structural-investment-funds/raising-aspirations-for-all-project-call-in-stoke-staffordshire-lep-area-oc12s19p171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uropean-structural-investment-funds?location%5B%5D=west-midlands&amp;funding_source%5B%5D=european-social-fun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A0C8F47446E44A526AE119E2A249F" ma:contentTypeVersion="8" ma:contentTypeDescription="Create a new document." ma:contentTypeScope="" ma:versionID="c4a5be3cf6874b615c6e1bbdd0ca884c">
  <xsd:schema xmlns:xsd="http://www.w3.org/2001/XMLSchema" xmlns:xs="http://www.w3.org/2001/XMLSchema" xmlns:p="http://schemas.microsoft.com/office/2006/metadata/properties" xmlns:ns3="4fe774bf-2ae7-4840-9274-50cab5c89924" xmlns:ns4="d4b55285-8a31-465e-a92e-c579eab8713d" targetNamespace="http://schemas.microsoft.com/office/2006/metadata/properties" ma:root="true" ma:fieldsID="dafd5f6138e7adb1ff8b5add919fa4da" ns3:_="" ns4:_="">
    <xsd:import namespace="4fe774bf-2ae7-4840-9274-50cab5c89924"/>
    <xsd:import namespace="d4b55285-8a31-465e-a92e-c579eab871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774bf-2ae7-4840-9274-50cab5c899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55285-8a31-465e-a92e-c579eab871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E5A9-8152-4510-8389-378BB6AFA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774bf-2ae7-4840-9274-50cab5c89924"/>
    <ds:schemaRef ds:uri="d4b55285-8a31-465e-a92e-c579eab87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A936E-5263-4D30-B469-C9E5207B5B4C}">
  <ds:schemaRefs>
    <ds:schemaRef ds:uri="http://schemas.microsoft.com/sharepoint/v3/contenttype/forms"/>
  </ds:schemaRefs>
</ds:datastoreItem>
</file>

<file path=customXml/itemProps3.xml><?xml version="1.0" encoding="utf-8"?>
<ds:datastoreItem xmlns:ds="http://schemas.openxmlformats.org/officeDocument/2006/customXml" ds:itemID="{29E04A93-7A54-44EC-9A3A-C7617D678E3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4b55285-8a31-465e-a92e-c579eab8713d"/>
    <ds:schemaRef ds:uri="4fe774bf-2ae7-4840-9274-50cab5c89924"/>
    <ds:schemaRef ds:uri="http://www.w3.org/XML/1998/namespace"/>
    <ds:schemaRef ds:uri="http://purl.org/dc/terms/"/>
  </ds:schemaRefs>
</ds:datastoreItem>
</file>

<file path=customXml/itemProps4.xml><?xml version="1.0" encoding="utf-8"?>
<ds:datastoreItem xmlns:ds="http://schemas.openxmlformats.org/officeDocument/2006/customXml" ds:itemID="{9E9A3491-8F3E-4FCA-8737-756B4A0C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3480</Words>
  <Characters>19836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David (E,I&amp;S)</dc:creator>
  <cp:keywords/>
  <dc:description/>
  <cp:lastModifiedBy>Casey, Jacqui (E,I&amp;S)</cp:lastModifiedBy>
  <cp:revision>2</cp:revision>
  <cp:lastPrinted>2020-02-24T13:51:00Z</cp:lastPrinted>
  <dcterms:created xsi:type="dcterms:W3CDTF">2020-05-07T09:37:00Z</dcterms:created>
  <dcterms:modified xsi:type="dcterms:W3CDTF">2020-05-07T09:37:00Z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0x010100AEBA0C8F47446E44A526AE119E2A249F</vt:lpwstr>
  </property>
</Properties>
</file>