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63C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STOKE ON TRENT &amp; STAFFORDSHIRE</w:t>
      </w:r>
    </w:p>
    <w:p w14:paraId="1744DA68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LOCAL ENTERPRISE PARTNERSHIP</w:t>
      </w:r>
    </w:p>
    <w:p w14:paraId="477B7A83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COMPANY EXECUTIVE BOARD MEETING</w:t>
      </w:r>
    </w:p>
    <w:p w14:paraId="6717BCF1" w14:textId="1612733D" w:rsidR="00FE534F" w:rsidRPr="00A17824" w:rsidRDefault="00FE534F" w:rsidP="00FE534F">
      <w:pPr>
        <w:spacing w:after="200" w:line="276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1</w:t>
      </w:r>
      <w:r w:rsidR="00B401DB">
        <w:rPr>
          <w:rFonts w:cstheme="minorHAnsi"/>
          <w:b/>
        </w:rPr>
        <w:t>6</w:t>
      </w:r>
      <w:r w:rsidRPr="00A17824">
        <w:rPr>
          <w:rFonts w:cstheme="minorHAnsi"/>
          <w:b/>
        </w:rPr>
        <w:t xml:space="preserve"> Ju</w:t>
      </w:r>
      <w:r w:rsidR="00B401DB">
        <w:rPr>
          <w:rFonts w:cstheme="minorHAnsi"/>
          <w:b/>
        </w:rPr>
        <w:t>ly</w:t>
      </w:r>
      <w:r w:rsidRPr="00A17824">
        <w:rPr>
          <w:rFonts w:cstheme="minorHAnsi"/>
          <w:b/>
        </w:rPr>
        <w:t xml:space="preserve"> 2020</w:t>
      </w:r>
    </w:p>
    <w:p w14:paraId="14B86316" w14:textId="20F7D1D0" w:rsidR="00FE534F" w:rsidRPr="00A17824" w:rsidRDefault="00BB71A9" w:rsidP="00FE534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LEP </w:t>
      </w:r>
      <w:r w:rsidR="00E34C32">
        <w:rPr>
          <w:rFonts w:cstheme="minorHAnsi"/>
          <w:b/>
          <w:bCs/>
        </w:rPr>
        <w:t>Secretariat</w:t>
      </w:r>
      <w:r>
        <w:rPr>
          <w:rFonts w:cstheme="minorHAnsi"/>
          <w:b/>
          <w:bCs/>
        </w:rPr>
        <w:t xml:space="preserve">: </w:t>
      </w:r>
      <w:r w:rsidR="00E34C32">
        <w:rPr>
          <w:rFonts w:cstheme="minorHAnsi"/>
          <w:b/>
          <w:bCs/>
        </w:rPr>
        <w:t xml:space="preserve">Recruitment to the position of the </w:t>
      </w:r>
      <w:r>
        <w:rPr>
          <w:rFonts w:cstheme="minorHAnsi"/>
          <w:b/>
          <w:bCs/>
        </w:rPr>
        <w:t>Chief Executive</w:t>
      </w:r>
    </w:p>
    <w:p w14:paraId="00BE0E4D" w14:textId="33F72765" w:rsidR="00FE534F" w:rsidRDefault="00FE534F" w:rsidP="00FE534F">
      <w:pPr>
        <w:jc w:val="center"/>
        <w:rPr>
          <w:rFonts w:cstheme="minorHAnsi"/>
          <w:b/>
          <w:bCs/>
        </w:rPr>
      </w:pPr>
    </w:p>
    <w:p w14:paraId="2BAF23DC" w14:textId="71283FC7" w:rsidR="00B401DB" w:rsidRPr="00A17824" w:rsidRDefault="00B401DB" w:rsidP="00B401D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Background</w:t>
      </w:r>
    </w:p>
    <w:p w14:paraId="528C363E" w14:textId="161BD8AE" w:rsidR="00E34C32" w:rsidRDefault="00FE534F" w:rsidP="00E34C32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 xml:space="preserve">The </w:t>
      </w:r>
      <w:r w:rsidR="00E34C32">
        <w:rPr>
          <w:rFonts w:cstheme="minorHAnsi"/>
        </w:rPr>
        <w:t xml:space="preserve">role of the Chief Executive is set out in the Assurance Framework under page 39. </w:t>
      </w:r>
      <w:r w:rsidR="00E34C32" w:rsidRPr="006966D8">
        <w:rPr>
          <w:rFonts w:cstheme="minorHAnsi"/>
        </w:rPr>
        <w:t xml:space="preserve"> For ease of reference it can be found here: </w:t>
      </w:r>
      <w:hyperlink r:id="rId7" w:history="1">
        <w:r w:rsidR="00E34C32" w:rsidRPr="006966D8">
          <w:rPr>
            <w:rStyle w:val="Hyperlink"/>
            <w:rFonts w:cstheme="minorHAnsi"/>
          </w:rPr>
          <w:t>https://www.stokestaffslep.org.uk/app/uploads/2020/04/SSLEP-Assurance-Framework-April-2020-v-7.pdf</w:t>
        </w:r>
      </w:hyperlink>
      <w:r w:rsidR="00E34C32">
        <w:rPr>
          <w:rFonts w:cstheme="minorHAnsi"/>
        </w:rPr>
        <w:t xml:space="preserve"> and an extract is provided below:</w:t>
      </w:r>
    </w:p>
    <w:p w14:paraId="5420D1FD" w14:textId="77777777" w:rsidR="00E34C32" w:rsidRPr="006966D8" w:rsidRDefault="00E34C32" w:rsidP="006966D8">
      <w:pPr>
        <w:pStyle w:val="ListParagraph"/>
        <w:ind w:left="0"/>
        <w:rPr>
          <w:rFonts w:cstheme="minorHAnsi"/>
        </w:rPr>
      </w:pPr>
    </w:p>
    <w:p w14:paraId="5C9CD6FC" w14:textId="1AD76E3E" w:rsidR="00E34C32" w:rsidRPr="006966D8" w:rsidRDefault="00E34C32" w:rsidP="006966D8">
      <w:pPr>
        <w:pStyle w:val="ListParagraph"/>
        <w:spacing w:before="60" w:after="60"/>
        <w:ind w:left="360"/>
        <w:contextualSpacing w:val="0"/>
        <w:rPr>
          <w:rFonts w:cstheme="minorHAnsi"/>
        </w:rPr>
      </w:pPr>
      <w:r w:rsidRPr="006966D8">
        <w:rPr>
          <w:rFonts w:cstheme="minorHAnsi"/>
        </w:rPr>
        <w:t>The role and responsibilities of the Chief Executive Officer will be to provide energetic &amp; visionary leadership in:</w:t>
      </w:r>
      <w:r w:rsidRPr="006966D8">
        <w:rPr>
          <w:rFonts w:cstheme="minorHAnsi"/>
        </w:rPr>
        <w:br/>
      </w:r>
    </w:p>
    <w:p w14:paraId="56EEE1FC" w14:textId="220F778B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>Setting &amp; driving the strategic direction for SSLEP, working with Directors</w:t>
      </w:r>
    </w:p>
    <w:p w14:paraId="7E27863C" w14:textId="516897C3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 xml:space="preserve">Leading on strategic partner &amp; stakeholder engagement including the development &amp; delivery of the Business Engagement Strategy, working with Chair &amp; Board </w:t>
      </w:r>
    </w:p>
    <w:p w14:paraId="69FC5605" w14:textId="03AF3E25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 xml:space="preserve">Providing the LEP public face &amp; leading delivery of the Communications Strategy  </w:t>
      </w:r>
    </w:p>
    <w:p w14:paraId="266BF484" w14:textId="2E8D2F98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 xml:space="preserve">Working with Communications Officer to coordinate internal communications for the Directors, partners and staff </w:t>
      </w:r>
    </w:p>
    <w:p w14:paraId="350C4E5D" w14:textId="196B0106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 xml:space="preserve">Leading on the Board Member Induction &amp; Refresh Programme  </w:t>
      </w:r>
    </w:p>
    <w:p w14:paraId="5934CE7B" w14:textId="26D564FB" w:rsidR="00E34C32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 xml:space="preserve">Developing &amp; managing LEP finance &amp; budget and ensuring best value for money, working with the Chair of Audit &amp; Finance and S151 Officer </w:t>
      </w:r>
    </w:p>
    <w:p w14:paraId="39C56B22" w14:textId="1DA33FE8" w:rsidR="00B401DB" w:rsidRDefault="00E34C32" w:rsidP="006966D8">
      <w:pPr>
        <w:pStyle w:val="ListParagraph"/>
        <w:numPr>
          <w:ilvl w:val="0"/>
          <w:numId w:val="7"/>
        </w:numPr>
        <w:spacing w:before="60" w:after="60"/>
        <w:contextualSpacing w:val="0"/>
        <w:rPr>
          <w:rFonts w:cstheme="minorHAnsi"/>
        </w:rPr>
      </w:pPr>
      <w:r w:rsidRPr="00E34C32">
        <w:rPr>
          <w:rFonts w:cstheme="minorHAnsi"/>
        </w:rPr>
        <w:t>Providing the Company Secretary compliance role on Assurance Framework</w:t>
      </w:r>
    </w:p>
    <w:p w14:paraId="293DE700" w14:textId="45544C2C" w:rsidR="000D5676" w:rsidRDefault="000D5676" w:rsidP="000D5676">
      <w:pPr>
        <w:pStyle w:val="ListParagraph"/>
        <w:ind w:left="0"/>
        <w:rPr>
          <w:rFonts w:cstheme="minorHAnsi"/>
        </w:rPr>
      </w:pPr>
    </w:p>
    <w:p w14:paraId="4DFB2055" w14:textId="72D4DDB6" w:rsidR="00E34C32" w:rsidRDefault="00E34C32" w:rsidP="000D5676">
      <w:pPr>
        <w:pStyle w:val="ListParagraph"/>
        <w:ind w:left="0"/>
        <w:rPr>
          <w:rFonts w:cstheme="minorHAnsi"/>
        </w:rPr>
      </w:pPr>
      <w:r w:rsidRPr="00E34C32">
        <w:rPr>
          <w:noProof/>
        </w:rPr>
        <w:drawing>
          <wp:inline distT="0" distB="0" distL="0" distR="0" wp14:anchorId="6B4A7F0F" wp14:editId="04481A1A">
            <wp:extent cx="4514850" cy="2652087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6382" cy="265298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EA491B" w14:textId="77777777" w:rsidR="00E34C32" w:rsidRDefault="00E34C32" w:rsidP="000D5676">
      <w:pPr>
        <w:pStyle w:val="ListParagraph"/>
        <w:ind w:left="0"/>
        <w:rPr>
          <w:rFonts w:cstheme="minorHAnsi"/>
        </w:rPr>
      </w:pPr>
    </w:p>
    <w:p w14:paraId="0B143B09" w14:textId="1D968EA5" w:rsidR="000D5676" w:rsidRDefault="00E34C32" w:rsidP="000D5676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Following adoption of the Assurance Framework</w:t>
      </w:r>
      <w:r w:rsidR="00F71680">
        <w:rPr>
          <w:rFonts w:cstheme="minorHAnsi"/>
        </w:rPr>
        <w:t xml:space="preserve"> v7 in April 2020</w:t>
      </w:r>
      <w:r>
        <w:rPr>
          <w:rFonts w:cstheme="minorHAnsi"/>
        </w:rPr>
        <w:t xml:space="preserve">, the SSLEP is now </w:t>
      </w:r>
      <w:proofErr w:type="gramStart"/>
      <w:r>
        <w:rPr>
          <w:rFonts w:cstheme="minorHAnsi"/>
        </w:rPr>
        <w:t>in a position</w:t>
      </w:r>
      <w:proofErr w:type="gramEnd"/>
      <w:r>
        <w:rPr>
          <w:rFonts w:cstheme="minorHAnsi"/>
        </w:rPr>
        <w:t xml:space="preserve"> to recruit to the Chief Executive position (</w:t>
      </w:r>
      <w:r w:rsidR="00C71E50">
        <w:rPr>
          <w:rFonts w:cstheme="minorHAnsi"/>
        </w:rPr>
        <w:t xml:space="preserve">the incumbent is </w:t>
      </w:r>
      <w:r>
        <w:rPr>
          <w:rFonts w:cstheme="minorHAnsi"/>
        </w:rPr>
        <w:t>Mark Parkinson t</w:t>
      </w:r>
      <w:r w:rsidR="00F71680">
        <w:rPr>
          <w:rFonts w:cstheme="minorHAnsi"/>
        </w:rPr>
        <w:t>h</w:t>
      </w:r>
      <w:r>
        <w:rPr>
          <w:rFonts w:cstheme="minorHAnsi"/>
        </w:rPr>
        <w:t xml:space="preserve">rough a secondment arrangement with the Accountable Body in Staffordshire County Council).  </w:t>
      </w:r>
    </w:p>
    <w:p w14:paraId="5B7563B5" w14:textId="77777777" w:rsidR="00F71680" w:rsidRPr="005C0196" w:rsidRDefault="00F71680" w:rsidP="00F71680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lastRenderedPageBreak/>
        <w:t>Proposed Next Steps</w:t>
      </w:r>
    </w:p>
    <w:p w14:paraId="417EF11E" w14:textId="77777777" w:rsidR="00F71680" w:rsidRDefault="00F71680" w:rsidP="00F71680">
      <w:pPr>
        <w:pStyle w:val="ListParagraph"/>
        <w:ind w:left="0"/>
        <w:rPr>
          <w:rFonts w:cstheme="minorHAnsi"/>
        </w:rPr>
      </w:pPr>
    </w:p>
    <w:p w14:paraId="0D0BCE2F" w14:textId="46A78D83" w:rsidR="00F71680" w:rsidRDefault="00F71680" w:rsidP="00F7168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 xml:space="preserve">It is proposed that </w:t>
      </w:r>
      <w:r w:rsidR="00C71E50">
        <w:rPr>
          <w:rFonts w:cstheme="minorHAnsi"/>
        </w:rPr>
        <w:t>a</w:t>
      </w:r>
      <w:r>
        <w:rPr>
          <w:rFonts w:cstheme="minorHAnsi"/>
        </w:rPr>
        <w:t xml:space="preserve"> Task – Finish Committee (the Committee) is established to oversee the recruitment process and comprises </w:t>
      </w:r>
      <w:r w:rsidR="00BF266A">
        <w:rPr>
          <w:rFonts w:cstheme="minorHAnsi"/>
        </w:rPr>
        <w:t>the Chairman of the LEP, Vice-Chairman of the LEP, two</w:t>
      </w:r>
      <w:r>
        <w:rPr>
          <w:rFonts w:cstheme="minorHAnsi"/>
        </w:rPr>
        <w:t xml:space="preserve"> of the SSLEP Chairman and Vice-Chairman roles from the Decision Making / Operational Boards/Groups</w:t>
      </w:r>
      <w:r w:rsidR="00274BAF">
        <w:rPr>
          <w:rFonts w:cstheme="minorHAnsi"/>
        </w:rPr>
        <w:t xml:space="preserve">, </w:t>
      </w:r>
      <w:r>
        <w:rPr>
          <w:rFonts w:cstheme="minorHAnsi"/>
        </w:rPr>
        <w:t>the Equality &amp; Diversity Champion</w:t>
      </w:r>
      <w:r w:rsidR="00274BAF">
        <w:rPr>
          <w:rFonts w:cstheme="minorHAnsi"/>
        </w:rPr>
        <w:t xml:space="preserve">, the Accountable Body in Staffordshire </w:t>
      </w:r>
      <w:r w:rsidR="00BF266A">
        <w:rPr>
          <w:rFonts w:cstheme="minorHAnsi"/>
        </w:rPr>
        <w:t>C</w:t>
      </w:r>
      <w:r w:rsidR="00274BAF">
        <w:rPr>
          <w:rFonts w:cstheme="minorHAnsi"/>
        </w:rPr>
        <w:t>ounty Council, Stoke-on-Trent City Council</w:t>
      </w:r>
      <w:r w:rsidR="00BF266A">
        <w:rPr>
          <w:rFonts w:cstheme="minorHAnsi"/>
        </w:rPr>
        <w:t>, one B</w:t>
      </w:r>
      <w:r w:rsidR="00274BAF">
        <w:rPr>
          <w:rFonts w:cstheme="minorHAnsi"/>
        </w:rPr>
        <w:t>orough/</w:t>
      </w:r>
      <w:r w:rsidR="00BF266A">
        <w:rPr>
          <w:rFonts w:cstheme="minorHAnsi"/>
        </w:rPr>
        <w:t>D</w:t>
      </w:r>
      <w:r w:rsidR="00274BAF">
        <w:rPr>
          <w:rFonts w:cstheme="minorHAnsi"/>
        </w:rPr>
        <w:t xml:space="preserve">istrict </w:t>
      </w:r>
      <w:r w:rsidR="00BF266A">
        <w:rPr>
          <w:rFonts w:cstheme="minorHAnsi"/>
        </w:rPr>
        <w:t>C</w:t>
      </w:r>
      <w:r w:rsidR="00274BAF">
        <w:rPr>
          <w:rFonts w:cstheme="minorHAnsi"/>
        </w:rPr>
        <w:t xml:space="preserve">ouncil </w:t>
      </w:r>
      <w:r w:rsidR="00BF266A">
        <w:rPr>
          <w:rFonts w:cstheme="minorHAnsi"/>
        </w:rPr>
        <w:t xml:space="preserve">representative </w:t>
      </w:r>
      <w:r w:rsidR="00274BAF">
        <w:rPr>
          <w:rFonts w:cstheme="minorHAnsi"/>
        </w:rPr>
        <w:t xml:space="preserve">and the SSLEP </w:t>
      </w:r>
      <w:r w:rsidR="00BF266A">
        <w:rPr>
          <w:rFonts w:cstheme="minorHAnsi"/>
        </w:rPr>
        <w:t>S</w:t>
      </w:r>
      <w:r w:rsidR="00274BAF">
        <w:rPr>
          <w:rFonts w:cstheme="minorHAnsi"/>
        </w:rPr>
        <w:t>151 Officer.</w:t>
      </w:r>
    </w:p>
    <w:p w14:paraId="7DF8C803" w14:textId="77777777" w:rsidR="00F71680" w:rsidRDefault="00F71680" w:rsidP="006966D8">
      <w:pPr>
        <w:pStyle w:val="ListParagraph"/>
        <w:ind w:left="0"/>
        <w:rPr>
          <w:rFonts w:cstheme="minorHAnsi"/>
        </w:rPr>
      </w:pPr>
    </w:p>
    <w:p w14:paraId="3DF4E7FC" w14:textId="109D95DC" w:rsidR="00F71680" w:rsidRDefault="00F71680" w:rsidP="00F71680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It is proposed the Committee members comprise:</w:t>
      </w:r>
    </w:p>
    <w:p w14:paraId="77749173" w14:textId="77777777" w:rsidR="00F71680" w:rsidRDefault="00F71680" w:rsidP="00F71680">
      <w:pPr>
        <w:pStyle w:val="ListParagraph"/>
        <w:ind w:left="0"/>
        <w:rPr>
          <w:rFonts w:cstheme="minorHAnsi"/>
        </w:rPr>
      </w:pPr>
      <w:bookmarkStart w:id="0" w:name="_Hlk45124990"/>
    </w:p>
    <w:p w14:paraId="7929C672" w14:textId="77777777" w:rsidR="00F71680" w:rsidRDefault="00F71680" w:rsidP="00F71680">
      <w:pPr>
        <w:pStyle w:val="ListParagraph"/>
        <w:numPr>
          <w:ilvl w:val="0"/>
          <w:numId w:val="8"/>
        </w:numPr>
        <w:rPr>
          <w:rFonts w:cstheme="minorHAnsi"/>
        </w:rPr>
      </w:pPr>
      <w:bookmarkStart w:id="1" w:name="_Hlk45203742"/>
      <w:r w:rsidRPr="00236ABC">
        <w:rPr>
          <w:rFonts w:cstheme="minorHAnsi"/>
        </w:rPr>
        <w:t>Caroline Brown, Vice-Chairman of the Audit &amp; Finance Committee</w:t>
      </w:r>
    </w:p>
    <w:p w14:paraId="52AF05F0" w14:textId="77777777" w:rsidR="00F71680" w:rsidRDefault="00F71680" w:rsidP="00F71680">
      <w:pPr>
        <w:pStyle w:val="ListParagraph"/>
        <w:numPr>
          <w:ilvl w:val="0"/>
          <w:numId w:val="8"/>
        </w:numPr>
        <w:rPr>
          <w:rFonts w:cstheme="minorHAnsi"/>
        </w:rPr>
      </w:pPr>
      <w:r w:rsidRPr="00236ABC">
        <w:rPr>
          <w:rFonts w:cstheme="minorHAnsi"/>
        </w:rPr>
        <w:t>Sinead Butters, Vice-Chairman of the Strategic Programme Management Group</w:t>
      </w:r>
    </w:p>
    <w:p w14:paraId="1F83B237" w14:textId="77777777" w:rsidR="00F71680" w:rsidRDefault="00F71680" w:rsidP="00F71680">
      <w:pPr>
        <w:pStyle w:val="ListParagraph"/>
        <w:numPr>
          <w:ilvl w:val="0"/>
          <w:numId w:val="8"/>
        </w:numPr>
        <w:rPr>
          <w:rFonts w:cstheme="minorHAnsi"/>
        </w:rPr>
      </w:pPr>
      <w:r w:rsidRPr="00236ABC">
        <w:rPr>
          <w:rFonts w:cstheme="minorHAnsi"/>
        </w:rPr>
        <w:t>James Leavesley, Vice-Chairman of the LEP &amp; Chairman of the SPMG</w:t>
      </w:r>
    </w:p>
    <w:p w14:paraId="17AA751A" w14:textId="77777777" w:rsidR="00F71680" w:rsidRDefault="00F71680" w:rsidP="00F71680">
      <w:pPr>
        <w:pStyle w:val="ListParagraph"/>
        <w:numPr>
          <w:ilvl w:val="0"/>
          <w:numId w:val="8"/>
        </w:numPr>
        <w:rPr>
          <w:rFonts w:cstheme="minorHAnsi"/>
        </w:rPr>
      </w:pPr>
      <w:r w:rsidRPr="00236ABC">
        <w:rPr>
          <w:rFonts w:cstheme="minorHAnsi"/>
        </w:rPr>
        <w:t>Alun Rogers, Chairman of the LEP</w:t>
      </w:r>
    </w:p>
    <w:p w14:paraId="11A74DE1" w14:textId="2E9F7B51" w:rsidR="005C0196" w:rsidRDefault="00F71680" w:rsidP="006966D8">
      <w:pPr>
        <w:pStyle w:val="ListParagraph"/>
        <w:numPr>
          <w:ilvl w:val="0"/>
          <w:numId w:val="8"/>
        </w:numPr>
        <w:rPr>
          <w:rFonts w:cstheme="minorHAnsi"/>
        </w:rPr>
      </w:pPr>
      <w:r w:rsidRPr="006966D8">
        <w:rPr>
          <w:rFonts w:cstheme="minorHAnsi"/>
        </w:rPr>
        <w:t>Sara Williams, Equality &amp; Diversity Champ</w:t>
      </w:r>
      <w:r w:rsidR="00AB3819">
        <w:rPr>
          <w:rFonts w:cstheme="minorHAnsi"/>
        </w:rPr>
        <w:t>ion</w:t>
      </w:r>
    </w:p>
    <w:p w14:paraId="374A96FC" w14:textId="33285457" w:rsidR="00BF266A" w:rsidRDefault="00BF266A" w:rsidP="006966D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Accountable Body representative c/o Staffordshire County Council</w:t>
      </w:r>
    </w:p>
    <w:p w14:paraId="43D43F74" w14:textId="1EC85B89" w:rsidR="00BF266A" w:rsidRDefault="00BF266A" w:rsidP="006966D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Cllr Abi Brown, Stoke-on-Trent City Council</w:t>
      </w:r>
    </w:p>
    <w:p w14:paraId="076C49F3" w14:textId="66BD3F68" w:rsidR="00BF266A" w:rsidRDefault="00BF266A" w:rsidP="006966D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One Cllr, from the Borough/District Councils (to be decided amongst themselves).</w:t>
      </w:r>
    </w:p>
    <w:p w14:paraId="053654A6" w14:textId="0359142D" w:rsidR="00BF266A" w:rsidRPr="006966D8" w:rsidRDefault="00BF266A" w:rsidP="006966D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Simon Ablewhite, SSLEP S151 Officer</w:t>
      </w:r>
    </w:p>
    <w:bookmarkEnd w:id="0"/>
    <w:bookmarkEnd w:id="1"/>
    <w:p w14:paraId="594453A8" w14:textId="77777777" w:rsidR="00F71680" w:rsidRDefault="00F71680" w:rsidP="006966D8">
      <w:pPr>
        <w:pStyle w:val="ListParagraph"/>
        <w:ind w:left="0"/>
        <w:rPr>
          <w:rFonts w:cstheme="minorHAnsi"/>
        </w:rPr>
      </w:pPr>
    </w:p>
    <w:p w14:paraId="152A0F05" w14:textId="6BBB770B" w:rsidR="00F71680" w:rsidRDefault="00F71680" w:rsidP="00FE534F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It is proposed th</w:t>
      </w:r>
      <w:r w:rsidR="00C71E50">
        <w:rPr>
          <w:rFonts w:cstheme="minorHAnsi"/>
        </w:rPr>
        <w:t>at</w:t>
      </w:r>
      <w:r>
        <w:rPr>
          <w:rFonts w:cstheme="minorHAnsi"/>
        </w:rPr>
        <w:t xml:space="preserve"> either the </w:t>
      </w:r>
      <w:r w:rsidR="00C71E50">
        <w:rPr>
          <w:rFonts w:cstheme="minorHAnsi"/>
        </w:rPr>
        <w:t xml:space="preserve">current </w:t>
      </w:r>
      <w:r>
        <w:rPr>
          <w:rFonts w:cstheme="minorHAnsi"/>
        </w:rPr>
        <w:t xml:space="preserve">Chief </w:t>
      </w:r>
      <w:r w:rsidR="0045344D">
        <w:rPr>
          <w:rFonts w:cstheme="minorHAnsi"/>
        </w:rPr>
        <w:t>Executive</w:t>
      </w:r>
      <w:r>
        <w:rPr>
          <w:rFonts w:cstheme="minorHAnsi"/>
        </w:rPr>
        <w:t xml:space="preserve"> (or S151 Officer</w:t>
      </w:r>
      <w:r w:rsidR="0045344D">
        <w:rPr>
          <w:rFonts w:cstheme="minorHAnsi"/>
        </w:rPr>
        <w:t xml:space="preserve"> should the Chief Executive have </w:t>
      </w:r>
      <w:r w:rsidR="006F56F7">
        <w:rPr>
          <w:rFonts w:cstheme="minorHAnsi"/>
        </w:rPr>
        <w:t>the conflict</w:t>
      </w:r>
      <w:r w:rsidR="0045344D">
        <w:rPr>
          <w:rFonts w:cstheme="minorHAnsi"/>
        </w:rPr>
        <w:t xml:space="preserve"> of interest</w:t>
      </w:r>
      <w:r w:rsidR="006F56F7">
        <w:rPr>
          <w:rFonts w:cstheme="minorHAnsi"/>
        </w:rPr>
        <w:t xml:space="preserve"> </w:t>
      </w:r>
      <w:r w:rsidR="00C71E50">
        <w:rPr>
          <w:rFonts w:cstheme="minorHAnsi"/>
        </w:rPr>
        <w:t>in</w:t>
      </w:r>
      <w:r w:rsidR="006F56F7">
        <w:rPr>
          <w:rFonts w:cstheme="minorHAnsi"/>
        </w:rPr>
        <w:t xml:space="preserve"> wishing to be an applicant</w:t>
      </w:r>
      <w:r w:rsidR="0045344D">
        <w:rPr>
          <w:rFonts w:cstheme="minorHAnsi"/>
        </w:rPr>
        <w:t>)</w:t>
      </w:r>
      <w:r w:rsidR="006F56F7">
        <w:rPr>
          <w:rFonts w:cstheme="minorHAnsi"/>
        </w:rPr>
        <w:t xml:space="preserve"> will provide the Committee with </w:t>
      </w:r>
      <w:r w:rsidR="00BF266A">
        <w:rPr>
          <w:rFonts w:cstheme="minorHAnsi"/>
        </w:rPr>
        <w:t xml:space="preserve">the option of </w:t>
      </w:r>
      <w:r w:rsidR="006F56F7">
        <w:rPr>
          <w:rFonts w:cstheme="minorHAnsi"/>
        </w:rPr>
        <w:t>support from an external advisor experienced in executive recruitment.</w:t>
      </w:r>
    </w:p>
    <w:p w14:paraId="4E9AD29A" w14:textId="77777777" w:rsidR="00FE534F" w:rsidRPr="0083269A" w:rsidRDefault="00FE534F" w:rsidP="005A43F4">
      <w:pPr>
        <w:spacing w:after="0" w:line="240" w:lineRule="auto"/>
        <w:ind w:left="360"/>
        <w:rPr>
          <w:rFonts w:cstheme="minorHAnsi"/>
        </w:rPr>
      </w:pPr>
    </w:p>
    <w:p w14:paraId="26EE80BA" w14:textId="77777777" w:rsidR="00994698" w:rsidRDefault="00FE534F" w:rsidP="00FE534F">
      <w:pPr>
        <w:rPr>
          <w:rFonts w:cstheme="minorHAnsi"/>
          <w:b/>
          <w:bCs/>
        </w:rPr>
      </w:pPr>
      <w:r w:rsidRPr="00A17824">
        <w:rPr>
          <w:rFonts w:cstheme="minorHAnsi"/>
          <w:b/>
          <w:bCs/>
        </w:rPr>
        <w:t>RECOMMENDATION</w:t>
      </w:r>
    </w:p>
    <w:p w14:paraId="1B1187BE" w14:textId="4386ED79" w:rsidR="00994698" w:rsidRDefault="00FE534F" w:rsidP="00994698">
      <w:pPr>
        <w:rPr>
          <w:rFonts w:cstheme="minorHAnsi"/>
          <w:b/>
          <w:bCs/>
        </w:rPr>
      </w:pPr>
      <w:r w:rsidRPr="00994698">
        <w:rPr>
          <w:rFonts w:cstheme="minorHAnsi"/>
          <w:b/>
          <w:bCs/>
        </w:rPr>
        <w:t xml:space="preserve">That LEP Executive Board Members </w:t>
      </w:r>
      <w:r w:rsidR="000F7873" w:rsidRPr="00994698">
        <w:rPr>
          <w:rFonts w:cstheme="minorHAnsi"/>
          <w:b/>
          <w:bCs/>
        </w:rPr>
        <w:t>endorse</w:t>
      </w:r>
      <w:r w:rsidR="00994698">
        <w:rPr>
          <w:rFonts w:cstheme="minorHAnsi"/>
          <w:b/>
          <w:bCs/>
        </w:rPr>
        <w:t>:</w:t>
      </w:r>
    </w:p>
    <w:p w14:paraId="2821261D" w14:textId="4EA05E9B" w:rsidR="00994698" w:rsidRPr="00994698" w:rsidRDefault="006F56F7" w:rsidP="0099469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</w:rPr>
        <w:t xml:space="preserve">Initiating the recruitment process for the post of Chief Executive of the SSLEP. </w:t>
      </w:r>
    </w:p>
    <w:p w14:paraId="38BFD361" w14:textId="77777777" w:rsidR="00994698" w:rsidRPr="00994698" w:rsidRDefault="00994698" w:rsidP="00994698">
      <w:pPr>
        <w:pStyle w:val="ListParagraph"/>
        <w:ind w:left="1080"/>
        <w:rPr>
          <w:rFonts w:cstheme="minorHAnsi"/>
        </w:rPr>
      </w:pPr>
    </w:p>
    <w:p w14:paraId="0176741E" w14:textId="7E060F7A" w:rsidR="00BF266A" w:rsidRPr="00BF266A" w:rsidRDefault="00C71E50" w:rsidP="00BF266A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T</w:t>
      </w:r>
      <w:r w:rsidR="00994698" w:rsidRPr="00994698">
        <w:rPr>
          <w:rFonts w:cstheme="minorHAnsi"/>
          <w:b/>
        </w:rPr>
        <w:t>hat a</w:t>
      </w:r>
      <w:r w:rsidR="006F56F7">
        <w:rPr>
          <w:rFonts w:cstheme="minorHAnsi"/>
          <w:b/>
        </w:rPr>
        <w:t xml:space="preserve"> Task and Finish Committee is established to oversee the process</w:t>
      </w:r>
      <w:r w:rsidR="00994698" w:rsidRPr="00994698">
        <w:rPr>
          <w:rFonts w:cstheme="minorHAnsi"/>
          <w:b/>
        </w:rPr>
        <w:t xml:space="preserve"> </w:t>
      </w:r>
      <w:r w:rsidR="006F56F7">
        <w:rPr>
          <w:rFonts w:cstheme="minorHAnsi"/>
          <w:b/>
        </w:rPr>
        <w:t>c</w:t>
      </w:r>
      <w:r w:rsidR="006F56F7" w:rsidRPr="006F56F7">
        <w:rPr>
          <w:rFonts w:cstheme="minorHAnsi"/>
          <w:b/>
        </w:rPr>
        <w:t>ompris</w:t>
      </w:r>
      <w:r w:rsidR="006F56F7">
        <w:rPr>
          <w:rFonts w:cstheme="minorHAnsi"/>
          <w:b/>
        </w:rPr>
        <w:t>ing</w:t>
      </w:r>
      <w:r w:rsidR="006F56F7" w:rsidRPr="006F56F7">
        <w:rPr>
          <w:rFonts w:cstheme="minorHAnsi"/>
          <w:b/>
        </w:rPr>
        <w:t xml:space="preserve"> </w:t>
      </w:r>
      <w:r w:rsidR="00BF266A" w:rsidRPr="00BF266A">
        <w:rPr>
          <w:rFonts w:cstheme="minorHAnsi"/>
          <w:b/>
        </w:rPr>
        <w:t>the Chairman of the LEP, Vice-Chairman of the LEP, two of the SSLEP Chairman and Vice-Chairman roles from the Decision Making / Operational Boards/Groups, the Equality &amp; Diversity Champion, the Accountable Body in Staffordshire County Council, Stoke-on-Trent City Council, one Borough/District Council representative and the SSLEP S151 Officer</w:t>
      </w:r>
    </w:p>
    <w:p w14:paraId="3851419F" w14:textId="77777777" w:rsidR="00BF266A" w:rsidRPr="00BF266A" w:rsidRDefault="00BF266A" w:rsidP="00BF266A">
      <w:pPr>
        <w:pStyle w:val="ListParagraph"/>
        <w:rPr>
          <w:rFonts w:cstheme="minorHAnsi"/>
          <w:b/>
        </w:rPr>
      </w:pPr>
    </w:p>
    <w:p w14:paraId="3A43671E" w14:textId="69148BED" w:rsidR="006F56F7" w:rsidRPr="006F56F7" w:rsidRDefault="006F56F7" w:rsidP="006F56F7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That the Committee membership will comprise:</w:t>
      </w:r>
    </w:p>
    <w:p w14:paraId="793508B3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bookmarkStart w:id="2" w:name="_GoBack"/>
      <w:bookmarkEnd w:id="2"/>
      <w:r w:rsidRPr="00BF266A">
        <w:rPr>
          <w:rFonts w:cstheme="minorHAnsi"/>
        </w:rPr>
        <w:t>Caroline Brown, Vice-Chairman of the Audit &amp; Finance Committee</w:t>
      </w:r>
    </w:p>
    <w:p w14:paraId="029BB53D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Sinead Butters, Vice-Chairman of the Strategic Programme Management Group</w:t>
      </w:r>
    </w:p>
    <w:p w14:paraId="2A84A287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James Leavesley, Vice-Chairman of the LEP &amp; Chairman of the SPMG</w:t>
      </w:r>
    </w:p>
    <w:p w14:paraId="3D5BE5D2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Alun Rogers, Chairman of the LEP</w:t>
      </w:r>
    </w:p>
    <w:p w14:paraId="098C6C6E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Sara Williams, Equality &amp; Diversity Champion</w:t>
      </w:r>
    </w:p>
    <w:p w14:paraId="6B2861D8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Accountable Body representative c/o Staffordshire County Council</w:t>
      </w:r>
    </w:p>
    <w:p w14:paraId="073E89EB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Cllr Abi Brown, Stoke-on-Trent City Council</w:t>
      </w:r>
    </w:p>
    <w:p w14:paraId="053DA5F6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One Cllr, from the Borough/District Councils (to be decided amongst themselves).</w:t>
      </w:r>
    </w:p>
    <w:p w14:paraId="29147A94" w14:textId="77777777" w:rsidR="00BF266A" w:rsidRPr="00BF266A" w:rsidRDefault="00BF266A" w:rsidP="00BF266A">
      <w:pPr>
        <w:pStyle w:val="ListParagraph"/>
        <w:numPr>
          <w:ilvl w:val="1"/>
          <w:numId w:val="10"/>
        </w:numPr>
        <w:rPr>
          <w:rFonts w:cstheme="minorHAnsi"/>
        </w:rPr>
      </w:pPr>
      <w:r w:rsidRPr="00BF266A">
        <w:rPr>
          <w:rFonts w:cstheme="minorHAnsi"/>
        </w:rPr>
        <w:t>Simon Ablewhite, SSLEP S151 Officer</w:t>
      </w:r>
    </w:p>
    <w:p w14:paraId="19ACB6F0" w14:textId="63987395" w:rsidR="006F56F7" w:rsidRDefault="006F56F7" w:rsidP="006F56F7">
      <w:pPr>
        <w:pStyle w:val="ListParagraph"/>
        <w:rPr>
          <w:rFonts w:cstheme="minorHAnsi"/>
          <w:b/>
        </w:rPr>
      </w:pPr>
    </w:p>
    <w:p w14:paraId="6A96FA5C" w14:textId="588E4F03" w:rsidR="006F56F7" w:rsidRPr="006966D8" w:rsidRDefault="006F56F7" w:rsidP="006966D8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That the LEP Secretariat will provide </w:t>
      </w:r>
      <w:r w:rsidRPr="006F56F7">
        <w:rPr>
          <w:rFonts w:cstheme="minorHAnsi"/>
          <w:b/>
        </w:rPr>
        <w:t xml:space="preserve">the Committee with </w:t>
      </w:r>
      <w:r w:rsidR="00BF266A">
        <w:rPr>
          <w:rFonts w:cstheme="minorHAnsi"/>
          <w:b/>
        </w:rPr>
        <w:t xml:space="preserve">the option of </w:t>
      </w:r>
      <w:r w:rsidRPr="006F56F7">
        <w:rPr>
          <w:rFonts w:cstheme="minorHAnsi"/>
          <w:b/>
        </w:rPr>
        <w:t>professional support from an external advisor experienced in executive recruitment.</w:t>
      </w:r>
    </w:p>
    <w:p w14:paraId="4DEAEB5C" w14:textId="77777777" w:rsidR="00994698" w:rsidRPr="00994698" w:rsidRDefault="00994698" w:rsidP="00994698">
      <w:pPr>
        <w:pStyle w:val="ListParagraph"/>
        <w:ind w:left="1080"/>
        <w:rPr>
          <w:rFonts w:cstheme="minorHAnsi"/>
        </w:rPr>
      </w:pPr>
    </w:p>
    <w:p w14:paraId="040EFA1B" w14:textId="77777777" w:rsidR="00FE534F" w:rsidRDefault="00FE534F" w:rsidP="00FE534F">
      <w:pPr>
        <w:spacing w:after="0" w:line="240" w:lineRule="auto"/>
        <w:rPr>
          <w:rFonts w:cstheme="minorHAnsi"/>
        </w:rPr>
      </w:pPr>
    </w:p>
    <w:p w14:paraId="4D9D93E8" w14:textId="6F2111A5" w:rsidR="00FE534F" w:rsidRPr="00A17824" w:rsidRDefault="00FE534F" w:rsidP="00FE534F">
      <w:pPr>
        <w:spacing w:after="0" w:line="240" w:lineRule="auto"/>
        <w:rPr>
          <w:rFonts w:cstheme="minorHAnsi"/>
        </w:rPr>
      </w:pPr>
      <w:r w:rsidRPr="00A17824">
        <w:rPr>
          <w:rFonts w:cstheme="minorHAnsi"/>
        </w:rPr>
        <w:t xml:space="preserve">Board Lead: </w:t>
      </w:r>
      <w:r>
        <w:rPr>
          <w:rFonts w:cstheme="minorHAnsi"/>
        </w:rPr>
        <w:t>Alun Rogers, SSLEP Chair</w:t>
      </w:r>
      <w:r w:rsidR="005E5E5F">
        <w:rPr>
          <w:rFonts w:cstheme="minorHAnsi"/>
        </w:rPr>
        <w:t>man</w:t>
      </w:r>
    </w:p>
    <w:p w14:paraId="31400AAB" w14:textId="6273279D" w:rsidR="00FE534F" w:rsidRDefault="004D2E2C" w:rsidP="00FE534F">
      <w:pPr>
        <w:spacing w:after="0" w:line="240" w:lineRule="auto"/>
        <w:rPr>
          <w:rFonts w:cstheme="minorHAnsi"/>
        </w:rPr>
      </w:pPr>
      <w:r>
        <w:rPr>
          <w:rFonts w:cstheme="minorHAnsi"/>
        </w:rPr>
        <w:t>Secretariat Lead</w:t>
      </w:r>
      <w:r w:rsidR="00FE534F" w:rsidRPr="00A17824">
        <w:rPr>
          <w:rFonts w:cstheme="minorHAnsi"/>
        </w:rPr>
        <w:t xml:space="preserve">: </w:t>
      </w:r>
      <w:r w:rsidR="00FE534F">
        <w:rPr>
          <w:rFonts w:cstheme="minorHAnsi"/>
        </w:rPr>
        <w:t>S</w:t>
      </w:r>
      <w:r w:rsidR="006F56F7">
        <w:rPr>
          <w:rFonts w:cstheme="minorHAnsi"/>
        </w:rPr>
        <w:t>imon Ablewhite</w:t>
      </w:r>
      <w:r w:rsidR="00FE534F">
        <w:rPr>
          <w:rFonts w:cstheme="minorHAnsi"/>
        </w:rPr>
        <w:t>, S</w:t>
      </w:r>
      <w:r w:rsidR="006F56F7">
        <w:rPr>
          <w:rFonts w:cstheme="minorHAnsi"/>
        </w:rPr>
        <w:t>151 Office</w:t>
      </w:r>
      <w:r w:rsidR="00FE534F">
        <w:rPr>
          <w:rFonts w:cstheme="minorHAnsi"/>
        </w:rPr>
        <w:t>r</w:t>
      </w:r>
      <w:r w:rsidR="005E5E5F">
        <w:rPr>
          <w:rFonts w:cstheme="minorHAnsi"/>
        </w:rPr>
        <w:t>, SSLEP</w:t>
      </w:r>
    </w:p>
    <w:p w14:paraId="33795600" w14:textId="722B56D6" w:rsidR="009C6B02" w:rsidRPr="009C6B02" w:rsidRDefault="005E5E5F">
      <w:pPr>
        <w:rPr>
          <w:rFonts w:ascii="Arial" w:hAnsi="Arial" w:cs="Arial"/>
          <w:sz w:val="24"/>
          <w:szCs w:val="24"/>
        </w:rPr>
      </w:pPr>
      <w:r>
        <w:rPr>
          <w:rFonts w:cstheme="minorHAnsi"/>
        </w:rPr>
        <w:t xml:space="preserve">Report </w:t>
      </w:r>
      <w:r w:rsidR="004D2E2C">
        <w:rPr>
          <w:rFonts w:cstheme="minorHAnsi"/>
        </w:rPr>
        <w:t>Author</w:t>
      </w:r>
      <w:r>
        <w:rPr>
          <w:rFonts w:cstheme="minorHAnsi"/>
        </w:rPr>
        <w:t>: Mark Parkinson, Chief Executive, SSLE</w:t>
      </w:r>
      <w:r w:rsidR="00BF266A">
        <w:rPr>
          <w:rFonts w:cstheme="minorHAnsi"/>
        </w:rPr>
        <w:t>P</w:t>
      </w:r>
    </w:p>
    <w:sectPr w:rsidR="009C6B02" w:rsidRPr="009C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6FB3" w14:textId="77777777" w:rsidR="00AB3819" w:rsidRDefault="00AB3819" w:rsidP="00C25E10">
      <w:pPr>
        <w:spacing w:after="0" w:line="240" w:lineRule="auto"/>
      </w:pPr>
      <w:r>
        <w:separator/>
      </w:r>
    </w:p>
  </w:endnote>
  <w:endnote w:type="continuationSeparator" w:id="0">
    <w:p w14:paraId="59711C6E" w14:textId="77777777" w:rsidR="00AB3819" w:rsidRDefault="00AB3819" w:rsidP="00C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3E59" w14:textId="77777777" w:rsidR="00BF266A" w:rsidRDefault="00BF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3016" w14:textId="35CFAB4D" w:rsidR="00AB3819" w:rsidRDefault="00AB3819" w:rsidP="006966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F266A"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FEA0" w14:textId="77777777" w:rsidR="00BF266A" w:rsidRDefault="00BF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A231" w14:textId="77777777" w:rsidR="00AB3819" w:rsidRDefault="00AB3819" w:rsidP="00C25E10">
      <w:pPr>
        <w:spacing w:after="0" w:line="240" w:lineRule="auto"/>
      </w:pPr>
      <w:r>
        <w:separator/>
      </w:r>
    </w:p>
  </w:footnote>
  <w:footnote w:type="continuationSeparator" w:id="0">
    <w:p w14:paraId="5B7C19C4" w14:textId="77777777" w:rsidR="00AB3819" w:rsidRDefault="00AB3819" w:rsidP="00C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6A0B" w14:textId="77777777" w:rsidR="00BF266A" w:rsidRDefault="00BF2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42D1" w14:textId="64ECE0E4" w:rsidR="00AB3819" w:rsidRPr="00DB4613" w:rsidRDefault="00AB3819" w:rsidP="00B401DB">
    <w:pPr>
      <w:jc w:val="right"/>
      <w:rPr>
        <w:rFonts w:cstheme="minorHAnsi"/>
        <w:sz w:val="24"/>
        <w:szCs w:val="24"/>
      </w:rPr>
    </w:pPr>
    <w:r w:rsidRPr="00DB4613">
      <w:rPr>
        <w:rFonts w:cstheme="minorHAnsi"/>
        <w:sz w:val="24"/>
        <w:szCs w:val="24"/>
      </w:rPr>
      <w:t xml:space="preserve">Item </w:t>
    </w:r>
    <w:r>
      <w:rPr>
        <w:rFonts w:cstheme="minorHAnsi"/>
        <w:sz w:val="24"/>
        <w:szCs w:val="24"/>
      </w:rPr>
      <w:t>14</w:t>
    </w:r>
  </w:p>
  <w:p w14:paraId="42BE0A0B" w14:textId="77777777" w:rsidR="00AB3819" w:rsidRDefault="00AB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7807" w14:textId="77777777" w:rsidR="00BF266A" w:rsidRDefault="00BF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3FA3"/>
    <w:multiLevelType w:val="hybridMultilevel"/>
    <w:tmpl w:val="309A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242"/>
    <w:multiLevelType w:val="hybridMultilevel"/>
    <w:tmpl w:val="DF90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6E7"/>
    <w:multiLevelType w:val="hybridMultilevel"/>
    <w:tmpl w:val="24EA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0AF"/>
    <w:multiLevelType w:val="hybridMultilevel"/>
    <w:tmpl w:val="B5F02908"/>
    <w:lvl w:ilvl="0" w:tplc="9F0AC7D6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27CB"/>
    <w:multiLevelType w:val="hybridMultilevel"/>
    <w:tmpl w:val="82904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47C"/>
    <w:multiLevelType w:val="hybridMultilevel"/>
    <w:tmpl w:val="BC1E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0856"/>
    <w:multiLevelType w:val="hybridMultilevel"/>
    <w:tmpl w:val="FC4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74BA"/>
    <w:multiLevelType w:val="hybridMultilevel"/>
    <w:tmpl w:val="A3CC3B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438B"/>
    <w:multiLevelType w:val="hybridMultilevel"/>
    <w:tmpl w:val="FF38C3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85247"/>
    <w:multiLevelType w:val="hybridMultilevel"/>
    <w:tmpl w:val="6F2C4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F"/>
    <w:rsid w:val="000D5676"/>
    <w:rsid w:val="000D63A5"/>
    <w:rsid w:val="000F7873"/>
    <w:rsid w:val="00274BAF"/>
    <w:rsid w:val="003067BF"/>
    <w:rsid w:val="0034231C"/>
    <w:rsid w:val="0045344D"/>
    <w:rsid w:val="004D2E2C"/>
    <w:rsid w:val="005A43F4"/>
    <w:rsid w:val="005C0196"/>
    <w:rsid w:val="005C5AF4"/>
    <w:rsid w:val="005D37E4"/>
    <w:rsid w:val="005E5E5F"/>
    <w:rsid w:val="0065696B"/>
    <w:rsid w:val="006966D8"/>
    <w:rsid w:val="006F56F7"/>
    <w:rsid w:val="00834D45"/>
    <w:rsid w:val="0084612C"/>
    <w:rsid w:val="00862A77"/>
    <w:rsid w:val="00994698"/>
    <w:rsid w:val="009C6B02"/>
    <w:rsid w:val="009C7F25"/>
    <w:rsid w:val="00A048CF"/>
    <w:rsid w:val="00A21615"/>
    <w:rsid w:val="00AB3819"/>
    <w:rsid w:val="00B401DB"/>
    <w:rsid w:val="00BB71A9"/>
    <w:rsid w:val="00BF266A"/>
    <w:rsid w:val="00BF2DD2"/>
    <w:rsid w:val="00C25E10"/>
    <w:rsid w:val="00C71E50"/>
    <w:rsid w:val="00D17EFF"/>
    <w:rsid w:val="00D55DB8"/>
    <w:rsid w:val="00E34C32"/>
    <w:rsid w:val="00F7168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5AE4A"/>
  <w15:chartTrackingRefBased/>
  <w15:docId w15:val="{D7AB9C4D-A8E5-4617-A481-FBE5DCE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4F"/>
  </w:style>
  <w:style w:type="paragraph" w:styleId="Footer">
    <w:name w:val="footer"/>
    <w:basedOn w:val="Normal"/>
    <w:link w:val="FooterChar"/>
    <w:uiPriority w:val="99"/>
    <w:unhideWhenUsed/>
    <w:rsid w:val="00FE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4F"/>
  </w:style>
  <w:style w:type="paragraph" w:styleId="ListParagraph">
    <w:name w:val="List Paragraph"/>
    <w:basedOn w:val="Normal"/>
    <w:uiPriority w:val="34"/>
    <w:qFormat/>
    <w:rsid w:val="00FE53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E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pp/uploads/2020/04/SSLEP-Assurance-Framework-April-2020-v-7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Parkinson, Mark (E,I&amp;S)</cp:lastModifiedBy>
  <cp:revision>7</cp:revision>
  <dcterms:created xsi:type="dcterms:W3CDTF">2020-07-08T16:24:00Z</dcterms:created>
  <dcterms:modified xsi:type="dcterms:W3CDTF">2020-07-09T15:17:00Z</dcterms:modified>
</cp:coreProperties>
</file>